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"E:\\张潇\\2020\\二轮\\政治江苏\\word\\专题四.TIF"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"E:\\张潇\\2020\\二轮\\大二轮\\政治江苏\\word\\专题四.TIF" \* MERGEFORMATINET</w:instrText>
      </w:r>
      <w:r>
        <w:rPr>
          <w:rFonts w:ascii="Times New Roman" w:hAnsi="Times New Roman" w:cs="Times New Roman"/>
        </w:rPr>
        <w:instrText xml:space="preserve"> </w:instrText>
      </w:r>
      <w:r>
        <w:rPr>
          <w:rFonts w:ascii="Times New Roman" w:hAnsi="Times New Roman" w:cs="Times New Roman"/>
        </w:rPr>
        <w:fldChar w:fldCharType="separate"/>
      </w:r>
      <w:bookmarkStart w:id="0" w:name="_GoBack"/>
      <w:bookmarkEnd w:id="0"/>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8" w:type="dxa"/>
            <w:shd w:val="clear" w:color="auto" w:fill="auto"/>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主干构建</w:t>
            </w:r>
          </w:p>
        </w:tc>
        <w:tc>
          <w:tcPr>
            <w:tcW w:w="4164"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eastAsia="黑体" w:cs="Times New Roman"/>
              </w:rPr>
              <w:t>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jc w:val="center"/>
        </w:trPr>
        <w:tc>
          <w:tcPr>
            <w:tcW w:w="43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"E:\\张潇\\2020\\二轮\\政治江苏\\word\\W46.TIF"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"E:\\张潇\\2020\\二轮\\大二轮\\政治江苏\\word\\W46.TIF"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江苏\\全书完整的Word版文档\\W46.TIF"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128.1pt;width:203.8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41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政治认同：认同我国现阶段的政治制度、处理民族关系的基本原则和中国共产党的宗教工作基本方针。</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科学精神：正确处理人大代表和人民的关系，正确认识党的指导思想与时俱进，用科学的态度看待宗教。</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法治意识：理解全国人大要不断完善立法、人大代表要依法履职。</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公共参与：自觉履行维护国家统一和民族团结的义务，以实际行动共同维护和发展我国社会主义民族关系。</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"E:\\张潇\\2020\\二轮\\政治江苏\\word\\核心点梳理.TIF"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"E:\\张潇\\2020\\二轮\\大二轮\\政治江苏\\word\\核心点梳理.TIF"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江苏\\全书完整的Word版文档\\核心点梳理.TIF"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4.6pt;width:419.8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jc w:val="center"/>
      </w:pPr>
      <w:r>
        <w:t>核心考点一　中国特色社会主义最本质的特征</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"E:\\张潇\\2020\\二轮\\政治江苏\\word\\真题体验A.TIF"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32.25pt;width:237.9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(2020·江苏高考)</w:t>
      </w:r>
      <w:r>
        <w:rPr>
          <w:rFonts w:ascii="Times New Roman" w:hAnsi="Times New Roman" w:cs="Times New Roman"/>
        </w:rPr>
        <w:t>习近平总书记强调指出，中国共产党的根基在人民、血脉在人民。党团结带领人民进行革命、建设、改革，根本目的就是为了人民过上好日子，无论面临多大挑战和压力，无论付出多大牺牲和代价，这一点都始终不渝、毫不动摇。这表明中国共产党(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坚持依靠人民创造历史伟业</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坚持完善领导方式和执政方式</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坚持</w:t>
      </w:r>
      <w:r>
        <w:rPr>
          <w:rFonts w:hAnsi="宋体" w:cs="Times New Roman"/>
        </w:rPr>
        <w:t>“</w:t>
      </w:r>
      <w:r>
        <w:rPr>
          <w:rFonts w:ascii="Times New Roman" w:hAnsi="Times New Roman" w:cs="Times New Roman"/>
        </w:rPr>
        <w:t>不忘初心、牢记使命</w:t>
      </w:r>
      <w:r>
        <w:rPr>
          <w:rFonts w:hAnsi="宋体" w:cs="Times New Roman"/>
        </w:rPr>
        <w:t>”</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坚持理论联系实际的优良作风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①③</w:t>
      </w:r>
      <w:r>
        <w:rPr>
          <w:rFonts w:ascii="Times New Roman" w:hAnsi="Times New Roman" w:eastAsia="楷体_GB2312" w:cs="Times New Roman"/>
        </w:rPr>
        <w:t>符合题意，中国共产党的根基在人民、血脉在人民，党团结带领人民进行革命、建设、改革的根本目的在于让人民过上好日子，说明中国共产党依靠人民、为了人民，立党为公、执政为民，不忘初心、牢记使命。</w:t>
      </w:r>
      <w:r>
        <w:rPr>
          <w:rFonts w:hAnsi="宋体" w:eastAsia="楷体_GB2312" w:cs="Times New Roman"/>
        </w:rPr>
        <w:t>②④</w:t>
      </w:r>
      <w:r>
        <w:rPr>
          <w:rFonts w:ascii="Times New Roman" w:hAnsi="Times New Roman" w:eastAsia="楷体_GB2312" w:cs="Times New Roman"/>
        </w:rPr>
        <w:t>不符合题意，材料未体现党的领导方式和执政方式以及理论联系实际的优良作风。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(2020·全国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为打通精准扶贫</w:t>
      </w:r>
      <w:r>
        <w:rPr>
          <w:rFonts w:hAnsi="宋体" w:cs="Times New Roman"/>
        </w:rPr>
        <w:t>“</w:t>
      </w:r>
      <w:r>
        <w:rPr>
          <w:rFonts w:ascii="Times New Roman" w:hAnsi="Times New Roman" w:cs="Times New Roman"/>
        </w:rPr>
        <w:t>最后一公里</w:t>
      </w:r>
      <w:r>
        <w:rPr>
          <w:rFonts w:hAnsi="宋体" w:cs="Times New Roman"/>
        </w:rPr>
        <w:t>”</w:t>
      </w:r>
      <w:r>
        <w:rPr>
          <w:rFonts w:ascii="Times New Roman" w:hAnsi="Times New Roman" w:cs="Times New Roman"/>
        </w:rPr>
        <w:t>，数百万驻村干部、第一书记日夜奋战在脱贫攻坚主战场，他们和贫困群众想在一起、干在一起，拧成一股绳、攒足一股劲，以行动兑现对人民的承诺。党员干部奋战脱贫攻坚主战场(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体现了中国共产党人为人民谋幸福的初心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完善了打赢脱贫攻坚战实现共同富裕的行政体制</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旨在推进乡村治理体系的完善和治理能力现代化</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是坚持党的执政理念贯彻群众路线的内在要求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党员干部奋战脱贫攻坚主战场，体现了中国共产党人为人民谋幸福的初心，也体现了中国共产党践行立党为公、执政为民的理念，是贯彻党的群众路线的内在要求，因此</w:t>
      </w:r>
      <w:r>
        <w:rPr>
          <w:rFonts w:hAnsi="宋体" w:eastAsia="楷体_GB2312" w:cs="Times New Roman"/>
        </w:rPr>
        <w:t>①④</w:t>
      </w:r>
      <w:r>
        <w:rPr>
          <w:rFonts w:ascii="Times New Roman" w:hAnsi="Times New Roman" w:eastAsia="楷体_GB2312" w:cs="Times New Roman"/>
        </w:rPr>
        <w:t>符合题意；行政体制与党员干部奋战脱贫攻坚主战场无关，</w:t>
      </w:r>
      <w:r>
        <w:rPr>
          <w:rFonts w:hAnsi="宋体" w:eastAsia="楷体_GB2312" w:cs="Times New Roman"/>
        </w:rPr>
        <w:t>②</w:t>
      </w:r>
      <w:r>
        <w:rPr>
          <w:rFonts w:ascii="Times New Roman" w:hAnsi="Times New Roman" w:eastAsia="楷体_GB2312" w:cs="Times New Roman"/>
        </w:rPr>
        <w:t>排除；</w:t>
      </w:r>
      <w:r>
        <w:rPr>
          <w:rFonts w:hAnsi="宋体" w:eastAsia="楷体_GB2312" w:cs="Times New Roman"/>
        </w:rPr>
        <w:t>③</w:t>
      </w:r>
      <w:r>
        <w:rPr>
          <w:rFonts w:ascii="Times New Roman" w:hAnsi="Times New Roman" w:eastAsia="楷体_GB2312" w:cs="Times New Roman"/>
        </w:rPr>
        <w:t>不符合题意。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(2020·山东高考)</w:t>
      </w:r>
      <w:r>
        <w:rPr>
          <w:rFonts w:ascii="Times New Roman" w:hAnsi="Times New Roman" w:cs="Times New Roman"/>
        </w:rPr>
        <w:t>山东某地推行城乡党组织联建，突破</w:t>
      </w:r>
      <w:r>
        <w:rPr>
          <w:rFonts w:hAnsi="宋体" w:cs="Times New Roman"/>
        </w:rPr>
        <w:t>“</w:t>
      </w:r>
      <w:r>
        <w:rPr>
          <w:rFonts w:ascii="Times New Roman" w:hAnsi="Times New Roman" w:cs="Times New Roman"/>
        </w:rPr>
        <w:t>就城市抓城市、就农村抓农村</w:t>
      </w:r>
      <w:r>
        <w:rPr>
          <w:rFonts w:hAnsi="宋体" w:cs="Times New Roman"/>
        </w:rPr>
        <w:t>”</w:t>
      </w:r>
      <w:r>
        <w:rPr>
          <w:rFonts w:ascii="Times New Roman" w:hAnsi="Times New Roman" w:cs="Times New Roman"/>
        </w:rPr>
        <w:t>的基层党组织建设传统模式，积极开展</w:t>
      </w:r>
      <w:r>
        <w:rPr>
          <w:rFonts w:hAnsi="宋体" w:cs="Times New Roman"/>
        </w:rPr>
        <w:t>“</w:t>
      </w:r>
      <w:r>
        <w:rPr>
          <w:rFonts w:ascii="Times New Roman" w:hAnsi="Times New Roman" w:cs="Times New Roman"/>
        </w:rPr>
        <w:t>城乡支部手牵手·党员群众心连心</w:t>
      </w:r>
      <w:r>
        <w:rPr>
          <w:rFonts w:hAnsi="宋体" w:cs="Times New Roman"/>
        </w:rPr>
        <w:t>”</w:t>
      </w:r>
      <w:r>
        <w:rPr>
          <w:rFonts w:ascii="Times New Roman" w:hAnsi="Times New Roman" w:cs="Times New Roman"/>
        </w:rPr>
        <w:t>活动，把党的政治优势、组织优势转化为助力乡村振兴的发展优势，在推动城乡融合发展中发挥了重要作用。推行城乡党组织联建有利于(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发挥基层党组织在乡村振兴中的战斗堡垒作用</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推进城乡行政管理机构改革</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党员干部践行全心全意为人民服务的宗旨</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基层党组织履行组织城乡融合发展的职能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①③</w:t>
      </w:r>
      <w:r>
        <w:rPr>
          <w:rFonts w:ascii="Times New Roman" w:hAnsi="Times New Roman" w:eastAsia="楷体_GB2312" w:cs="Times New Roman"/>
        </w:rPr>
        <w:t>符合题意，推行城乡党组织联建有利于发挥基层党组织在乡村振兴中的战斗堡垒作用，有利于党员干部践行全心全意为人民服务的宗旨。</w:t>
      </w:r>
      <w:r>
        <w:rPr>
          <w:rFonts w:hAnsi="宋体" w:eastAsia="楷体_GB2312" w:cs="Times New Roman"/>
        </w:rPr>
        <w:t>②</w:t>
      </w:r>
      <w:r>
        <w:rPr>
          <w:rFonts w:ascii="Times New Roman" w:hAnsi="Times New Roman" w:eastAsia="楷体_GB2312" w:cs="Times New Roman"/>
        </w:rPr>
        <w:t>不符合题意，本题强调推行城乡党组织联建，不涉及城乡行政管理机构改革。</w:t>
      </w:r>
      <w:r>
        <w:rPr>
          <w:rFonts w:hAnsi="宋体" w:eastAsia="楷体_GB2312" w:cs="Times New Roman"/>
        </w:rPr>
        <w:t>④</w:t>
      </w:r>
      <w:r>
        <w:rPr>
          <w:rFonts w:ascii="Times New Roman" w:hAnsi="Times New Roman" w:eastAsia="楷体_GB2312" w:cs="Times New Roman"/>
        </w:rPr>
        <w:t>错误，基层党组织没有组织城乡融合发展的职能。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(2019·江苏高考)</w:t>
      </w:r>
      <w:r>
        <w:rPr>
          <w:rFonts w:ascii="Times New Roman" w:hAnsi="Times New Roman" w:cs="Times New Roman"/>
        </w:rPr>
        <w:t>2019年1月6日，新华社受权发布了中共中央办公厅印发的《中国共产党纪律检查机关监督执纪工作规则》。党中央对纪律监察工作高度重视，根据新形势新任务对原规则进行了完善，并上升为中央党内法规。这一举措(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将党的主张上升为国家意志</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是党领导立法、带头守法的体现</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有助于党增强依法执政本领</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推动了全面从严治党向纵深发展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党中央将这一规则上升为中央党内法规，这有助于党增强依法执政的本领，故</w:t>
      </w:r>
      <w:r>
        <w:rPr>
          <w:rFonts w:hAnsi="宋体" w:eastAsia="楷体_GB2312" w:cs="Times New Roman"/>
        </w:rPr>
        <w:t>③</w:t>
      </w:r>
      <w:r>
        <w:rPr>
          <w:rFonts w:ascii="Times New Roman" w:hAnsi="Times New Roman" w:eastAsia="楷体_GB2312" w:cs="Times New Roman"/>
        </w:rPr>
        <w:t>正确。党中央对纪律监察工作高度重视，印发这一规则，有利于推动全面从严治党向纵深发展，故</w:t>
      </w:r>
      <w:r>
        <w:rPr>
          <w:rFonts w:hAnsi="宋体" w:eastAsia="楷体_GB2312" w:cs="Times New Roman"/>
        </w:rPr>
        <w:t>④</w:t>
      </w:r>
      <w:r>
        <w:rPr>
          <w:rFonts w:ascii="Times New Roman" w:hAnsi="Times New Roman" w:eastAsia="楷体_GB2312" w:cs="Times New Roman"/>
        </w:rPr>
        <w:t>正确。材料中的党内法规没有经法定程序上升为国家意志，</w:t>
      </w:r>
      <w:r>
        <w:rPr>
          <w:rFonts w:hAnsi="宋体" w:eastAsia="楷体_GB2312" w:cs="Times New Roman"/>
        </w:rPr>
        <w:t>①</w:t>
      </w:r>
      <w:r>
        <w:rPr>
          <w:rFonts w:ascii="Times New Roman" w:hAnsi="Times New Roman" w:eastAsia="楷体_GB2312" w:cs="Times New Roman"/>
        </w:rPr>
        <w:t>在材料中无法体现，不选。材料未体现党领导立法，故</w:t>
      </w:r>
      <w:r>
        <w:rPr>
          <w:rFonts w:hAnsi="宋体" w:eastAsia="楷体_GB2312" w:cs="Times New Roman"/>
        </w:rPr>
        <w:t>②</w:t>
      </w:r>
      <w:r>
        <w:rPr>
          <w:rFonts w:ascii="Times New Roman" w:hAnsi="Times New Roman" w:eastAsia="楷体_GB2312" w:cs="Times New Roman"/>
        </w:rPr>
        <w:t>排除。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(2018·江苏高考)</w:t>
      </w:r>
      <w:r>
        <w:rPr>
          <w:rFonts w:ascii="Times New Roman" w:hAnsi="Times New Roman" w:cs="Times New Roman"/>
        </w:rPr>
        <w:t>2017年以来，某地新时代农民讲习所开启了党的基层政策宣讲新模式，做到讲习阵地</w:t>
      </w:r>
      <w:r>
        <w:rPr>
          <w:rFonts w:hAnsi="宋体" w:cs="Times New Roman"/>
        </w:rPr>
        <w:t>“</w:t>
      </w:r>
      <w:r>
        <w:rPr>
          <w:rFonts w:ascii="Times New Roman" w:hAnsi="Times New Roman" w:cs="Times New Roman"/>
        </w:rPr>
        <w:t>便民化</w:t>
      </w:r>
      <w:r>
        <w:rPr>
          <w:rFonts w:hAnsi="宋体" w:cs="Times New Roman"/>
        </w:rPr>
        <w:t>”</w:t>
      </w:r>
      <w:r>
        <w:rPr>
          <w:rFonts w:ascii="Times New Roman" w:hAnsi="Times New Roman" w:cs="Times New Roman"/>
        </w:rPr>
        <w:t>、讲习内容</w:t>
      </w:r>
      <w:r>
        <w:rPr>
          <w:rFonts w:hAnsi="宋体" w:cs="Times New Roman"/>
        </w:rPr>
        <w:t>“</w:t>
      </w:r>
      <w:r>
        <w:rPr>
          <w:rFonts w:ascii="Times New Roman" w:hAnsi="Times New Roman" w:cs="Times New Roman"/>
        </w:rPr>
        <w:t>菜单化</w:t>
      </w:r>
      <w:r>
        <w:rPr>
          <w:rFonts w:hAnsi="宋体" w:cs="Times New Roman"/>
        </w:rPr>
        <w:t>”</w:t>
      </w:r>
      <w:r>
        <w:rPr>
          <w:rFonts w:ascii="Times New Roman" w:hAnsi="Times New Roman" w:cs="Times New Roman"/>
        </w:rPr>
        <w:t>、讲习队伍</w:t>
      </w:r>
      <w:r>
        <w:rPr>
          <w:rFonts w:hAnsi="宋体" w:cs="Times New Roman"/>
        </w:rPr>
        <w:t>“</w:t>
      </w:r>
      <w:r>
        <w:rPr>
          <w:rFonts w:ascii="Times New Roman" w:hAnsi="Times New Roman" w:cs="Times New Roman"/>
        </w:rPr>
        <w:t>专业化</w:t>
      </w:r>
      <w:r>
        <w:rPr>
          <w:rFonts w:hAnsi="宋体" w:cs="Times New Roman"/>
        </w:rPr>
        <w:t>”</w:t>
      </w:r>
      <w:r>
        <w:rPr>
          <w:rFonts w:ascii="Times New Roman" w:hAnsi="Times New Roman" w:cs="Times New Roman"/>
        </w:rPr>
        <w:t>，用老乡听得懂的土话土语，打通政策下基层的</w:t>
      </w:r>
      <w:r>
        <w:rPr>
          <w:rFonts w:hAnsi="宋体" w:cs="Times New Roman"/>
        </w:rPr>
        <w:t>“</w:t>
      </w:r>
      <w:r>
        <w:rPr>
          <w:rFonts w:ascii="Times New Roman" w:hAnsi="Times New Roman" w:cs="Times New Roman"/>
        </w:rPr>
        <w:t>最后一公里</w:t>
      </w:r>
      <w:r>
        <w:rPr>
          <w:rFonts w:hAnsi="宋体" w:cs="Times New Roman"/>
        </w:rPr>
        <w:t>”</w:t>
      </w:r>
      <w:r>
        <w:rPr>
          <w:rFonts w:ascii="Times New Roman" w:hAnsi="Times New Roman" w:cs="Times New Roman"/>
        </w:rPr>
        <w:t>。农民讲习活动(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A．健全了基层民主机制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B．体现了基层民主的真实性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C．完善了基层自治体系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D．夯实了党在农村的执政基础</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D对：材料中新时代农民讲习所开启了党的基层政策宣讲新模式，有利于密切党群关系，使广大农民知道、理解和拥护党的方针政策，从而夯实了党在农村的执政基础。A、B、C均排除：材料没有体现基层民主和基层自治的相关内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楷体_GB2312" w:cs="Times New Roman"/>
        </w:rPr>
        <w:t>(2020·浙江7月选考)</w:t>
      </w:r>
      <w:r>
        <w:rPr>
          <w:rFonts w:ascii="Times New Roman" w:hAnsi="Times New Roman" w:cs="Times New Roman"/>
        </w:rPr>
        <w:t>制定一部保护公民的生命健康、财产安全、人格尊严等各方面权利的法律，是新时代我国发展的迫切需要，因此，党的十八届四中全会明确提出编纂民法典。2016年以来，习近平总书记在三次中央政治局常委会会议上，对民法典编纂工作作出重要指示，提供重要指导和基本遵循。在全国人大常委会法工委编纂过程中，不少立法的关键问题和重大争议，都是党中央在科学研判的基础上解决的。2020年5月，十三届全国人大三次会议审议并表决通过了《中华人民共和国民法典》。</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结合材料，运用《政治生活》的有关知识，分析民法典的出台过程是如何体现中国特色社会主义最本质的特征的。</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中国特色社会主义最本质的特征是中国共产党领导，党是最高政治领导力量，党政军民学，东西南北中，党是领导一切的。民法典的出台过程自始至终体现了党的领导：编纂民法典是由党中央决定的；编纂工作的重要指导和基本遵循是由习总书记提出的；立法过程中的关键问题和重大争议是由党中央解决的。</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"E:\\张潇\\2020\\二轮\\政治江苏\\word\\核心整合.TIF"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44.9pt;width:237.9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中国共产党的领导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624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中国共产党是我国的执政党，是社会主义事业的核心力量，党是中国最高政治领导力量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作用</w:t>
            </w:r>
          </w:p>
        </w:tc>
        <w:tc>
          <w:tcPr>
            <w:tcW w:w="6240"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中国共产党领导是中国特色社会主义最本质的特征，是中国特色社会主义制度的最大优势。坚持党的领导，是中国革命、建设和改革事业不断取得胜利的政治保证，具有重要意义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性质、根本宗旨、</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执政理念</w:t>
            </w:r>
          </w:p>
        </w:tc>
        <w:tc>
          <w:tcPr>
            <w:tcW w:w="6240"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性质是中国共产党是中国工人阶级的先锋队，同时是中国人民和中华民族的先锋队。根本宗旨是全心全意为人民服务。执政理念是立党为公、执政为民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指导思想</w:t>
            </w:r>
          </w:p>
        </w:tc>
        <w:tc>
          <w:tcPr>
            <w:tcW w:w="624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马克思列宁主义、毛泽东思想、邓小平理论、</w:t>
            </w:r>
            <w:r>
              <w:rPr>
                <w:rFonts w:hAnsi="宋体" w:cs="Times New Roman"/>
              </w:rPr>
              <w:t>“</w:t>
            </w:r>
            <w:r>
              <w:rPr>
                <w:rFonts w:ascii="Times New Roman" w:hAnsi="Times New Roman" w:cs="Times New Roman"/>
              </w:rPr>
              <w:t>三个代表</w:t>
            </w:r>
            <w:r>
              <w:rPr>
                <w:rFonts w:hAnsi="宋体" w:cs="Times New Roman"/>
              </w:rPr>
              <w:t>”</w:t>
            </w:r>
            <w:r>
              <w:rPr>
                <w:rFonts w:ascii="Times New Roman" w:hAnsi="Times New Roman" w:cs="Times New Roman"/>
              </w:rPr>
              <w:t>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全面从严治党</w:t>
            </w:r>
          </w:p>
        </w:tc>
        <w:tc>
          <w:tcPr>
            <w:tcW w:w="624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是全面建成小康社会、全面深化改革、全面依法治国顺利推进的根本保证。有利于保持党的先进性和纯洁性，增强党的创造力凝聚力战斗力，提高党的领导水平和执政水平，确保党始终成为中国特色社会主义事业的坚强领导核心</w:t>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[拓展]</w:t>
      </w:r>
      <w:r>
        <w:rPr>
          <w:rFonts w:ascii="Times New Roman" w:hAnsi="Times New Roman" w:eastAsia="黑体" w:cs="Times New Roman"/>
        </w:rPr>
        <w:t>　中国共产党的性质、宗旨、执政理念与中国共产党人的初心和使命</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"E:\\张潇\\2020\\二轮\\政治江苏\\word\\r27.TIF"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"E:\\张潇\\2020\\二轮\\大二轮\\政治江苏\\word\\r27.TIF"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江苏\\全书完整的Word版文档\\r27.TIF"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08.95pt;width:217.4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坚持和加强党的领导的要求</w:t>
      </w:r>
    </w:p>
    <w:tbl>
      <w:tblPr>
        <w:tblStyle w:val="13"/>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hAnsi="宋体" w:cs="Times New Roman"/>
              </w:rPr>
              <w:t>“</w:t>
            </w:r>
            <w:r>
              <w:rPr>
                <w:rFonts w:ascii="Times New Roman" w:hAnsi="Times New Roman" w:cs="Times New Roman"/>
              </w:rPr>
              <w:t>四个意识</w:t>
            </w:r>
            <w:r>
              <w:rPr>
                <w:rFonts w:hAnsi="宋体" w:cs="Times New Roman"/>
              </w:rPr>
              <w:t>”</w:t>
            </w:r>
          </w:p>
        </w:tc>
        <w:tc>
          <w:tcPr>
            <w:tcW w:w="663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政治意识、大局意识、核心意识、看齐意识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hAnsi="宋体" w:cs="Times New Roman"/>
              </w:rPr>
              <w:t>“</w:t>
            </w:r>
            <w:r>
              <w:rPr>
                <w:rFonts w:ascii="Times New Roman" w:hAnsi="Times New Roman" w:cs="Times New Roman"/>
              </w:rPr>
              <w:t>两个维护</w:t>
            </w:r>
            <w:r>
              <w:rPr>
                <w:rFonts w:hAnsi="宋体" w:cs="Times New Roman"/>
              </w:rPr>
              <w:t>”</w:t>
            </w:r>
          </w:p>
        </w:tc>
        <w:tc>
          <w:tcPr>
            <w:tcW w:w="6637"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坚决维护习近平总书记党中央的核心、全党的核心地位，坚决维护党中央权威和集中统一领导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hAnsi="宋体" w:cs="Times New Roman"/>
              </w:rPr>
              <w:t>“</w:t>
            </w:r>
            <w:r>
              <w:rPr>
                <w:rFonts w:ascii="Times New Roman" w:hAnsi="Times New Roman" w:cs="Times New Roman"/>
              </w:rPr>
              <w:t>两个确保</w:t>
            </w:r>
            <w:r>
              <w:rPr>
                <w:rFonts w:hAnsi="宋体" w:cs="Times New Roman"/>
              </w:rPr>
              <w:t>”</w:t>
            </w:r>
          </w:p>
        </w:tc>
        <w:tc>
          <w:tcPr>
            <w:tcW w:w="663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确保党对一切工作的领导，确保党始终总揽全局、协调各方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具体体现</w:t>
            </w:r>
          </w:p>
        </w:tc>
        <w:tc>
          <w:tcPr>
            <w:tcW w:w="6637"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具体体现在经济建设、政治建设、文化建设、社会建设、生态文明建设各个领域，体现在党和国家工作的各个方面、各个环节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三方面统一</w:t>
            </w:r>
          </w:p>
        </w:tc>
        <w:tc>
          <w:tcPr>
            <w:tcW w:w="663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坚持党的领导、人民当家作主和依法治国的有机统一</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全面推进依法治国对不同</w:t>
      </w:r>
      <w:r>
        <w:rPr>
          <w:rFonts w:hAnsi="宋体" w:cs="Times New Roman"/>
        </w:rPr>
        <w:t>“</w:t>
      </w:r>
      <w:r>
        <w:rPr>
          <w:rFonts w:ascii="Times New Roman" w:hAnsi="Times New Roman" w:eastAsia="黑体" w:cs="Times New Roman"/>
        </w:rPr>
        <w:t>主体</w:t>
      </w:r>
      <w:r>
        <w:rPr>
          <w:rFonts w:hAnsi="宋体" w:cs="Times New Roman"/>
        </w:rPr>
        <w:t>”</w:t>
      </w:r>
      <w:r>
        <w:rPr>
          <w:rFonts w:ascii="Times New Roman" w:hAnsi="Times New Roman" w:eastAsia="黑体" w:cs="Times New Roman"/>
        </w:rPr>
        <w:t>的要求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(1)立法机关：依法行使职权，科学立法，加强监督。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(2)行政机关：严格执法，依法行政，依法决策，依法接受监督。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(3)中国共产党：坚持全面依法治国，把宪法和法律作为根本活动准则，坚持依法执政，依法定程序把党的主张上升为国家意志。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(4)司法机关：公正司法。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(5)监察机关：依法独立行使国家监察权，实现依法治国与依规治党的有机统一。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(6)公民：尊法学法守法用法，依法行使政治权利、履行政治义务，依法有序参与民主选举、民主协商、民主决策、民主管理、民主监督。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(7)人民政协：履行政治协商、民主监督和参政议政的职能，对立法工作提出意见和建议。</w:t>
      </w: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[误点诊断]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(2015·浙江高考，32</w:t>
      </w:r>
      <w:r>
        <w:rPr>
          <w:rFonts w:hAnsi="宋体" w:eastAsia="楷体_GB2312" w:cs="Times New Roman"/>
        </w:rPr>
        <w:t>①</w:t>
      </w:r>
      <w:r>
        <w:rPr>
          <w:rFonts w:ascii="Times New Roman" w:hAnsi="Times New Roman" w:eastAsia="楷体_GB2312" w:cs="Times New Roman"/>
        </w:rPr>
        <w:t>)</w:t>
      </w:r>
      <w:r>
        <w:rPr>
          <w:rFonts w:ascii="Times New Roman" w:hAnsi="Times New Roman" w:cs="Times New Roman"/>
        </w:rPr>
        <w:t>中国共产党是一个具有自身特殊利益的政党。(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。中国共产党的根本宗旨是全心全意为人民服务，没有自身特殊利益。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(2015·浙江高考，32</w:t>
      </w:r>
      <w:r>
        <w:rPr>
          <w:rFonts w:hAnsi="宋体" w:eastAsia="楷体_GB2312" w:cs="Times New Roman"/>
        </w:rPr>
        <w:t>④</w:t>
      </w:r>
      <w:r>
        <w:rPr>
          <w:rFonts w:ascii="Times New Roman" w:hAnsi="Times New Roman" w:eastAsia="楷体_GB2312" w:cs="Times New Roman"/>
        </w:rPr>
        <w:t>)</w:t>
      </w:r>
      <w:r>
        <w:rPr>
          <w:rFonts w:ascii="Times New Roman" w:hAnsi="Times New Roman" w:cs="Times New Roman"/>
        </w:rPr>
        <w:t>在我国中国共产党具有立法权但没有司法权。(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。立法权是人大和人大常委会的权力，中国共产党既没有立法权也没有司法权。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(2015·上海高考，2B)</w:t>
      </w:r>
      <w:r>
        <w:rPr>
          <w:rFonts w:ascii="Times New Roman" w:hAnsi="Times New Roman" w:cs="Times New Roman"/>
        </w:rPr>
        <w:t>上海市政府接受上海市人大领导。(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。中国共产党是领导核心，我国政府接受中国共产党领导，接受人大监督。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(2015·福建高考，26B)</w:t>
      </w:r>
      <w:r>
        <w:rPr>
          <w:rFonts w:ascii="Times New Roman" w:hAnsi="Times New Roman" w:cs="Times New Roman"/>
        </w:rPr>
        <w:t>广大党员强化执政意识，履行国家管理职能。(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。中国共产党执政，而不是党员执政。党员不能履行国家管理职能。</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"E:\\张潇\\2020\\二轮\\政治江苏\\word\\命题猜想.TIF"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44.9pt;width:237.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党的领导是高考的重中之重。2021年高考可能以党的活动、召开的会议等为背景加以考查。也可能会把党的领导、人大、政府、政协等知识结合起来进行考查。</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预测一　坚持党的领导</w:t>
      </w:r>
      <w:r>
        <w:rPr>
          <w:rFonts w:ascii="IPAPANNEW" w:hAnsi="IPAPANNEW" w:cs="Times New Roman"/>
        </w:rPr>
        <w:t>[核心素养：政治认同]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1．某基层党组织以党群服务中心为平台，整合党建服务、政务服务、社会服务等资源，建立</w:t>
      </w:r>
      <w:r>
        <w:rPr>
          <w:rFonts w:hAnsi="宋体" w:cs="Times New Roman"/>
        </w:rPr>
        <w:t>“</w:t>
      </w:r>
      <w:r>
        <w:rPr>
          <w:rFonts w:ascii="Times New Roman" w:hAnsi="Times New Roman" w:cs="Times New Roman"/>
        </w:rPr>
        <w:t>党务＋政务＋服务</w:t>
      </w:r>
      <w:r>
        <w:rPr>
          <w:rFonts w:hAnsi="宋体" w:cs="Times New Roman"/>
        </w:rPr>
        <w:t>”</w:t>
      </w:r>
      <w:r>
        <w:rPr>
          <w:rFonts w:ascii="Times New Roman" w:hAnsi="Times New Roman" w:cs="Times New Roman"/>
        </w:rPr>
        <w:t>机制，在更大范围内实现一网通办，让</w:t>
      </w:r>
      <w:r>
        <w:rPr>
          <w:rFonts w:hAnsi="宋体" w:cs="Times New Roman"/>
        </w:rPr>
        <w:t>“</w:t>
      </w:r>
      <w:r>
        <w:rPr>
          <w:rFonts w:ascii="Times New Roman" w:hAnsi="Times New Roman" w:cs="Times New Roman"/>
        </w:rPr>
        <w:t>数据多跑路、群众少跑腿</w:t>
      </w:r>
      <w:r>
        <w:rPr>
          <w:rFonts w:hAnsi="宋体" w:cs="Times New Roman"/>
        </w:rPr>
        <w:t>”</w:t>
      </w:r>
      <w:r>
        <w:rPr>
          <w:rFonts w:ascii="Times New Roman" w:hAnsi="Times New Roman" w:cs="Times New Roman"/>
        </w:rPr>
        <w:t>。这一举措表明(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党组织发挥了引领作用</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中国共产党坚持依法执政</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党组织行使了国家权力</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中国共产党坚持执政为民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某基层党组织让</w:t>
      </w:r>
      <w:r>
        <w:rPr>
          <w:rFonts w:hAnsi="宋体" w:cs="Times New Roman"/>
        </w:rPr>
        <w:t>“</w:t>
      </w:r>
      <w:r>
        <w:rPr>
          <w:rFonts w:ascii="Times New Roman" w:hAnsi="Times New Roman" w:eastAsia="楷体_GB2312" w:cs="Times New Roman"/>
        </w:rPr>
        <w:t>数据多跑路、群众少跑腿</w:t>
      </w:r>
      <w:r>
        <w:rPr>
          <w:rFonts w:hAnsi="宋体" w:cs="Times New Roman"/>
        </w:rPr>
        <w:t>”</w:t>
      </w:r>
      <w:r>
        <w:rPr>
          <w:rFonts w:ascii="Times New Roman" w:hAnsi="Times New Roman" w:eastAsia="楷体_GB2312" w:cs="Times New Roman"/>
        </w:rPr>
        <w:t>，坚持为人民服务的宗旨，坚持执政为民，发挥了引领作用，</w:t>
      </w:r>
      <w:r>
        <w:rPr>
          <w:rFonts w:hAnsi="宋体" w:eastAsia="楷体_GB2312" w:cs="Times New Roman"/>
        </w:rPr>
        <w:t>①④</w:t>
      </w:r>
      <w:r>
        <w:rPr>
          <w:rFonts w:ascii="Times New Roman" w:hAnsi="Times New Roman" w:eastAsia="楷体_GB2312" w:cs="Times New Roman"/>
        </w:rPr>
        <w:t>符合题意。材料强调中国共产党坚持民主执政，没有体现依法执政，</w:t>
      </w:r>
      <w:r>
        <w:rPr>
          <w:rFonts w:hAnsi="宋体" w:eastAsia="楷体_GB2312" w:cs="Times New Roman"/>
        </w:rPr>
        <w:t>②</w:t>
      </w:r>
      <w:r>
        <w:rPr>
          <w:rFonts w:ascii="Times New Roman" w:hAnsi="Times New Roman" w:eastAsia="楷体_GB2312" w:cs="Times New Roman"/>
        </w:rPr>
        <w:t>不符合题意。党不是国家机关，不行使国家权力，</w:t>
      </w:r>
      <w:r>
        <w:rPr>
          <w:rFonts w:hAnsi="宋体" w:eastAsia="楷体_GB2312" w:cs="Times New Roman"/>
        </w:rPr>
        <w:t>③</w:t>
      </w:r>
      <w:r>
        <w:rPr>
          <w:rFonts w:ascii="Times New Roman" w:hAnsi="Times New Roman" w:eastAsia="楷体_GB2312" w:cs="Times New Roman"/>
        </w:rPr>
        <w:t>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预测二　加强党的建设</w:t>
      </w:r>
      <w:r>
        <w:rPr>
          <w:rFonts w:ascii="IPAPANNEW" w:hAnsi="IPAPANNEW" w:cs="Times New Roman"/>
        </w:rPr>
        <w:t>[核心素养：政治认同]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在2020年1月13日召开的十九届中央纪委四次全会上，习近平总书记强调，要一以贯之、坚定不移全面从严治党，坚持和完善党和国家监督体系，强化对权力运行的制约和监督，为决胜全面建成小康社会、决战脱贫攻坚提供坚强保障。这表明中国共产党(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履行国家管理职能，践行党的执政理念</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强化党内外监督，推动各类监督有机贯通</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扩大人民民主，以党内民主带动人民民主</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加强自身建设，推动从严治党向纵深发展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中国共产党不是国家机关，不能履行国家管理职能，</w:t>
      </w:r>
      <w:r>
        <w:rPr>
          <w:rFonts w:hAnsi="宋体" w:eastAsia="楷体_GB2312" w:cs="Times New Roman"/>
        </w:rPr>
        <w:t>①</w:t>
      </w:r>
      <w:r>
        <w:rPr>
          <w:rFonts w:ascii="Times New Roman" w:hAnsi="Times New Roman" w:eastAsia="楷体_GB2312" w:cs="Times New Roman"/>
        </w:rPr>
        <w:t>错误。材料未涉及</w:t>
      </w:r>
      <w:r>
        <w:rPr>
          <w:rFonts w:hAnsi="宋体" w:cs="Times New Roman"/>
        </w:rPr>
        <w:t>“</w:t>
      </w:r>
      <w:r>
        <w:rPr>
          <w:rFonts w:ascii="Times New Roman" w:hAnsi="Times New Roman" w:eastAsia="楷体_GB2312" w:cs="Times New Roman"/>
        </w:rPr>
        <w:t>扩大人民民主，以党内民主带动人民民主</w:t>
      </w:r>
      <w:r>
        <w:rPr>
          <w:rFonts w:hAnsi="宋体" w:cs="Times New Roman"/>
        </w:rPr>
        <w:t>”</w:t>
      </w:r>
      <w:r>
        <w:rPr>
          <w:rFonts w:ascii="Times New Roman" w:hAnsi="Times New Roman" w:eastAsia="楷体_GB2312" w:cs="Times New Roman"/>
        </w:rPr>
        <w:t>，</w:t>
      </w:r>
      <w:r>
        <w:rPr>
          <w:rFonts w:hAnsi="宋体" w:eastAsia="楷体_GB2312" w:cs="Times New Roman"/>
        </w:rPr>
        <w:t>③</w:t>
      </w:r>
      <w:r>
        <w:rPr>
          <w:rFonts w:ascii="Times New Roman" w:hAnsi="Times New Roman" w:eastAsia="楷体_GB2312" w:cs="Times New Roman"/>
        </w:rPr>
        <w:t>排除。</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预测三　党的领导、人民当家作主和依法治国的有机统一</w:t>
      </w:r>
      <w:r>
        <w:rPr>
          <w:rFonts w:ascii="IPAPANNEW" w:hAnsi="IPAPANNEW" w:cs="Times New Roman"/>
        </w:rPr>
        <w:t>[核心素养：政治认同]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3．近年来，广大村民的民主管理意识明显增强，但法治意识、规则意识依然明显薄弱，某些村民要求</w:t>
      </w:r>
      <w:r>
        <w:rPr>
          <w:rFonts w:hAnsi="宋体" w:cs="Times New Roman"/>
        </w:rPr>
        <w:t>“</w:t>
      </w:r>
      <w:r>
        <w:rPr>
          <w:rFonts w:ascii="Times New Roman" w:hAnsi="Times New Roman" w:cs="Times New Roman"/>
        </w:rPr>
        <w:t>事事民主</w:t>
      </w:r>
      <w:r>
        <w:rPr>
          <w:rFonts w:hAnsi="宋体" w:cs="Times New Roman"/>
        </w:rPr>
        <w:t>”</w:t>
      </w:r>
      <w:r>
        <w:rPr>
          <w:rFonts w:ascii="Times New Roman" w:hAnsi="Times New Roman" w:cs="Times New Roman"/>
        </w:rPr>
        <w:t>，民主演化为吵架和谋取私利。这一现象说明(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 公民要依法行使基本的民主权利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B．党的领导是人民当家作主的根本保障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C．村委会必须把依法行政落到实处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D．要坚持人民当家作主和依法治国统一</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材料中现象说明要坚持人民当家作主和依法治国统一，D符合题意；公民基本的民主权利是选举权和被选举权，A与题意不符，排除；B不符合题意；村委会是基层群众性自治组织，依法行政的主体是政府，C错误。</w:t>
      </w:r>
    </w:p>
    <w:p>
      <w:pPr>
        <w:pStyle w:val="10"/>
        <w:tabs>
          <w:tab w:val="left" w:pos="3402"/>
        </w:tabs>
        <w:snapToGrid w:val="0"/>
        <w:spacing w:line="360" w:lineRule="auto"/>
        <w:jc w:val="left"/>
        <w:rPr>
          <w:rFonts w:ascii="Times New Roman" w:hAnsi="Times New Roman" w:cs="Times New Roman"/>
        </w:rPr>
      </w:pPr>
      <w:r>
        <w:pict>
          <v:shape id="_x0000_s1026" o:spid="_x0000_s1026" o:spt="75" type="#_x0000_t75" style="position:absolute;left:0pt;margin-left:0pt;margin-top:0pt;height:45.35pt;width:237.95pt;z-index:-1024;mso-width-relative:page;mso-height-relative:page;" filled="f" o:preferrelative="t" stroked="f" coordsize="21600,21600">
            <v:path/>
            <v:fill on="f" focussize="0,0"/>
            <v:stroke on="f" joinstyle="miter"/>
            <v:imagedata r:id="rId16" o:title="大题突破"/>
            <o:lock v:ext="edit" aspectratio="t"/>
          </v:shape>
        </w:pic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w:t>
      </w:r>
      <w:r>
        <w:rPr>
          <w:rFonts w:ascii="Times New Roman" w:hAnsi="Times New Roman" w:eastAsia="黑体" w:cs="Times New Roman"/>
        </w:rPr>
        <w:t>主观题对中国共产党的考查</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"E:\\张潇\\2020\\二轮\\政治江苏\\word\\典例剖析.TIF"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0.3pt;width:49.5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(2020·全国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阅读材料，完成下列要求。</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《中共中央 国务院关于实施乡村振兴战略的意见》要求深化村民自治实践，</w:t>
      </w:r>
      <w:r>
        <w:rPr>
          <w:rFonts w:hAnsi="宋体" w:cs="Times New Roman"/>
        </w:rPr>
        <w:t>“</w:t>
      </w:r>
      <w:r>
        <w:rPr>
          <w:rFonts w:ascii="Times New Roman" w:hAnsi="Times New Roman" w:eastAsia="楷体_GB2312" w:cs="Times New Roman"/>
        </w:rPr>
        <w:t>坚持自治为基，加强农村群众性自治组织建设，健全和创新村党组织领导的充满活力的村民自治机制</w:t>
      </w:r>
      <w:r>
        <w:rPr>
          <w:rFonts w:hAnsi="宋体" w:cs="Times New Roman"/>
        </w:rPr>
        <w:t>”</w:t>
      </w:r>
      <w:r>
        <w:rPr>
          <w:rFonts w:ascii="Times New Roman" w:hAnsi="Times New Roman" w:eastAsia="楷体_GB2312"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某地探索创新村民自治机制，形成</w:t>
      </w:r>
      <w:r>
        <w:rPr>
          <w:rFonts w:hAnsi="宋体" w:cs="Times New Roman"/>
        </w:rPr>
        <w:t>“</w:t>
      </w:r>
      <w:r>
        <w:rPr>
          <w:rFonts w:ascii="Times New Roman" w:hAnsi="Times New Roman" w:eastAsia="楷体_GB2312" w:cs="Times New Roman"/>
        </w:rPr>
        <w:t>四会管村</w:t>
      </w:r>
      <w:r>
        <w:rPr>
          <w:rFonts w:hAnsi="宋体" w:cs="Times New Roman"/>
        </w:rPr>
        <w:t>”</w:t>
      </w:r>
      <w:r>
        <w:rPr>
          <w:rFonts w:ascii="Times New Roman" w:hAnsi="Times New Roman" w:eastAsia="楷体_GB2312" w:cs="Times New Roman"/>
        </w:rPr>
        <w:t>模式。村党支部委员会根据村民自治有关规定，讨论决定旧村改造事项并提出要求。5个村民小组组长挨家挨户走访村民，汇集村民意见建议300多条，初步估算总投资上亿元。村民议事会经过反复商议，形成两套改造安置方案。第一套方案经费投入较多，涉及村头大树和祠堂的保留利用；第二套方案现代时尚，且相对省钱。两套方案一并报村民代表大会投票表决，第一套方案获得通过。在全体村民的积极支持配合下，村民委员会精心组织实施，不到两个半月，378户、10万平方米的旧房全部顺利拆迁完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运用政治生活知识说明</w:t>
      </w:r>
      <w:r>
        <w:rPr>
          <w:rFonts w:hAnsi="宋体" w:cs="Times New Roman"/>
        </w:rPr>
        <w:t>“</w:t>
      </w:r>
      <w:r>
        <w:rPr>
          <w:rFonts w:ascii="Times New Roman" w:hAnsi="Times New Roman" w:cs="Times New Roman"/>
        </w:rPr>
        <w:t>四会管村</w:t>
      </w:r>
      <w:r>
        <w:rPr>
          <w:rFonts w:hAnsi="宋体" w:cs="Times New Roman"/>
        </w:rPr>
        <w:t>”</w:t>
      </w:r>
      <w:r>
        <w:rPr>
          <w:rFonts w:ascii="Times New Roman" w:hAnsi="Times New Roman" w:cs="Times New Roman"/>
        </w:rPr>
        <w:t>实现村民自治的工作机制及其意义。(12分)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审设问</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知识范围</w:t>
            </w:r>
          </w:p>
        </w:tc>
        <w:tc>
          <w:tcPr>
            <w:tcW w:w="5673"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政治生活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设问类型</w:t>
            </w:r>
          </w:p>
        </w:tc>
        <w:tc>
          <w:tcPr>
            <w:tcW w:w="5673" w:type="dxa"/>
            <w:shd w:val="clear" w:color="auto" w:fill="auto"/>
            <w:vAlign w:val="center"/>
          </w:tcPr>
          <w:p>
            <w:pPr>
              <w:pStyle w:val="10"/>
              <w:tabs>
                <w:tab w:val="left" w:pos="3402"/>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说明意义类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审材料</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采集信息</w:t>
            </w:r>
          </w:p>
        </w:tc>
        <w:tc>
          <w:tcPr>
            <w:tcW w:w="5673"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请同学们在材料中画出关键信息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考查知识</w:t>
            </w:r>
          </w:p>
        </w:tc>
        <w:tc>
          <w:tcPr>
            <w:tcW w:w="5673" w:type="dxa"/>
            <w:shd w:val="clear" w:color="auto" w:fill="auto"/>
            <w:vAlign w:val="center"/>
          </w:tcPr>
          <w:p>
            <w:pPr>
              <w:pStyle w:val="10"/>
              <w:tabs>
                <w:tab w:val="left" w:pos="3402"/>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党的领导、人民当家作主、依法治国的统一，基层群众自治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236" w:type="dxa"/>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写答案</w:t>
            </w:r>
          </w:p>
        </w:tc>
        <w:tc>
          <w:tcPr>
            <w:tcW w:w="6909"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机制：党的领导、民主管理和依法办事有机结合；党支部领导统筹，村民议事会协商方案，村民代表大会民主决策，村民委员会组织实施。</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意义：坚持村党支部的领导，有效汇集村民的意见建议，保障村民依法行使民主权利；提高民事民办、民事民管效能，提升村民自治能力。</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"E:\\张潇\\2020\\二轮\\政治江苏\\word\\答题术语.TIF"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0.3pt;width:49.55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中国共产党为什么要做某事？怎样做某事？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中国共产党为什么要做某事？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(1)从党自身角度分析</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党的性质、宗旨、执政理念、以人民为中心的思想等决定的。</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党的执政地位决定的。</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坚持党的领导的意义决定的。</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是依法治国、依法执政的要求与体现。</w:t>
      </w:r>
    </w:p>
    <w:p>
      <w:pPr>
        <w:pStyle w:val="10"/>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是党加强自身建设的需要。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(2)从其他角度分析(如果材料涉及其他方面的知识)</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国家性质和公民权利。</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是坚持我国政党制度的要求，有利于发挥各民主党派、人民政协的作用。</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当前国际竞争的实质是以经济和科技实力为基础的综合国力的较量。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中国共产党怎样做某事？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(1)从党自身角度分析</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发挥好党的领导核心作用。</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践行执政理念：立党为公、执政为民。践行全心全意为人民服务的根本宗旨。</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完善执政方式：依法治国、依法执政。</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充分发挥党员的先锋模范作用和党组织的战斗堡垒作用。</w:t>
      </w:r>
    </w:p>
    <w:p>
      <w:pPr>
        <w:pStyle w:val="10"/>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加强党的建设，全面从严治党，保持党的先进性和纯洁性，提高党的执政能力。</w:t>
      </w:r>
    </w:p>
    <w:p>
      <w:pPr>
        <w:pStyle w:val="10"/>
        <w:tabs>
          <w:tab w:val="left" w:pos="3402"/>
        </w:tabs>
        <w:snapToGrid w:val="0"/>
        <w:spacing w:line="360" w:lineRule="auto"/>
        <w:rPr>
          <w:rFonts w:ascii="Times New Roman" w:hAnsi="Times New Roman" w:cs="Times New Roman"/>
        </w:rPr>
      </w:pPr>
      <w:r>
        <w:rPr>
          <w:rFonts w:hAnsi="宋体" w:cs="Times New Roman"/>
        </w:rPr>
        <w:t>⑥</w:t>
      </w:r>
      <w:r>
        <w:rPr>
          <w:rFonts w:ascii="Times New Roman" w:hAnsi="Times New Roman" w:cs="Times New Roman"/>
        </w:rPr>
        <w:t>坚持马列主义、毛泽东思想、邓小平理论、</w:t>
      </w:r>
      <w:r>
        <w:rPr>
          <w:rFonts w:hAnsi="宋体" w:cs="Times New Roman"/>
        </w:rPr>
        <w:t>“</w:t>
      </w:r>
      <w:r>
        <w:rPr>
          <w:rFonts w:ascii="Times New Roman" w:hAnsi="Times New Roman" w:cs="Times New Roman"/>
        </w:rPr>
        <w:t>三个代表</w:t>
      </w:r>
      <w:r>
        <w:rPr>
          <w:rFonts w:hAnsi="宋体" w:cs="Times New Roman"/>
        </w:rPr>
        <w:t>”</w:t>
      </w:r>
      <w:r>
        <w:rPr>
          <w:rFonts w:ascii="Times New Roman" w:hAnsi="Times New Roman" w:cs="Times New Roman"/>
        </w:rPr>
        <w:t>重要思想、科学发展观和习近平新时代中国特色社会主义思想的指导地位。</w:t>
      </w:r>
    </w:p>
    <w:p>
      <w:pPr>
        <w:pStyle w:val="10"/>
        <w:tabs>
          <w:tab w:val="left" w:pos="3402"/>
        </w:tabs>
        <w:snapToGrid w:val="0"/>
        <w:spacing w:line="360" w:lineRule="auto"/>
        <w:rPr>
          <w:rFonts w:ascii="Times New Roman" w:hAnsi="Times New Roman" w:cs="Times New Roman"/>
        </w:rPr>
      </w:pPr>
      <w:r>
        <w:rPr>
          <w:rFonts w:hAnsi="宋体" w:cs="Times New Roman"/>
        </w:rPr>
        <w:t>⑦</w:t>
      </w:r>
      <w:r>
        <w:rPr>
          <w:rFonts w:ascii="Times New Roman" w:hAnsi="Times New Roman" w:cs="Times New Roman"/>
        </w:rPr>
        <w:t>不忘初心，坚持共产主义的远大理想。</w:t>
      </w:r>
    </w:p>
    <w:p>
      <w:pPr>
        <w:pStyle w:val="10"/>
        <w:tabs>
          <w:tab w:val="left" w:pos="3402"/>
        </w:tabs>
        <w:snapToGrid w:val="0"/>
        <w:spacing w:line="360" w:lineRule="auto"/>
        <w:rPr>
          <w:rFonts w:ascii="Times New Roman" w:hAnsi="Times New Roman" w:cs="Times New Roman"/>
        </w:rPr>
      </w:pPr>
      <w:r>
        <w:rPr>
          <w:rFonts w:hAnsi="宋体" w:cs="Times New Roman"/>
        </w:rPr>
        <w:t>⑧</w:t>
      </w:r>
      <w:r>
        <w:rPr>
          <w:rFonts w:ascii="Times New Roman" w:hAnsi="Times New Roman" w:cs="Times New Roman"/>
        </w:rPr>
        <w:t>维护中央权威，坚持民主集中制原则，认真贯彻中央决策部署(地方省委)。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(2)从其他角度分析(如果材料涉及其他方面的知识)</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支持人大等国家机关的工作。</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听取民意，接受人民群众的监督。</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发挥各民主党派、人民政协的作用。</w:t>
      </w:r>
    </w:p>
    <w:p>
      <w:pPr>
        <w:pStyle w:val="4"/>
        <w:tabs>
          <w:tab w:val="left" w:pos="3402"/>
        </w:tabs>
        <w:jc w:val="center"/>
      </w:pPr>
      <w:r>
        <w:t>核心考点二　我国的人民代表大会制度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"E:\\张潇\\2020\\二轮\\政治江苏\\word\\真题体验a.TIF"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32.25pt;width:237.9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(2020·江苏高考)</w:t>
      </w:r>
      <w:r>
        <w:rPr>
          <w:rFonts w:ascii="Times New Roman" w:hAnsi="Times New Roman" w:cs="Times New Roman"/>
        </w:rPr>
        <w:t>某市建立人大代表社区联络站，人大代表更好地做到了</w:t>
      </w:r>
      <w:r>
        <w:rPr>
          <w:rFonts w:hAnsi="宋体" w:cs="Times New Roman"/>
        </w:rPr>
        <w:t>“</w:t>
      </w:r>
      <w:r>
        <w:rPr>
          <w:rFonts w:ascii="Times New Roman" w:hAnsi="Times New Roman" w:cs="Times New Roman"/>
        </w:rPr>
        <w:t>关心民生、反映民情、解决民困</w:t>
      </w:r>
      <w:r>
        <w:rPr>
          <w:rFonts w:hAnsi="宋体" w:cs="Times New Roman"/>
        </w:rPr>
        <w:t>”</w:t>
      </w:r>
      <w:r>
        <w:rPr>
          <w:rFonts w:ascii="Times New Roman" w:hAnsi="Times New Roman" w:cs="Times New Roman"/>
        </w:rPr>
        <w:t>，为广大群众营造了良好的工作生活环境，让人们切实感受到</w:t>
      </w:r>
      <w:r>
        <w:rPr>
          <w:rFonts w:hAnsi="宋体" w:cs="Times New Roman"/>
        </w:rPr>
        <w:t>“</w:t>
      </w:r>
      <w:r>
        <w:rPr>
          <w:rFonts w:ascii="Times New Roman" w:hAnsi="Times New Roman" w:cs="Times New Roman"/>
        </w:rPr>
        <w:t>以前在报纸上、电视里的人大代表，现在就在身边</w:t>
      </w:r>
      <w:r>
        <w:rPr>
          <w:rFonts w:hAnsi="宋体" w:cs="Times New Roman"/>
        </w:rPr>
        <w:t>”</w:t>
      </w:r>
      <w:r>
        <w:rPr>
          <w:rFonts w:ascii="Times New Roman" w:hAnsi="Times New Roman" w:cs="Times New Roman"/>
        </w:rPr>
        <w:t>。建立人大代表社区联络站旨在(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使社区群众能够直接参与民主选举</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为人大代表履职尽责提供平台</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使社区群众能够直接参与民主管理</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密切人大代表与基层群众联系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②④</w:t>
      </w:r>
      <w:r>
        <w:rPr>
          <w:rFonts w:ascii="Times New Roman" w:hAnsi="Times New Roman" w:eastAsia="楷体_GB2312" w:cs="Times New Roman"/>
        </w:rPr>
        <w:t>符合题意，建立人大代表社区联络站，人大代表能更好地做到</w:t>
      </w:r>
      <w:r>
        <w:rPr>
          <w:rFonts w:hAnsi="宋体" w:cs="Times New Roman"/>
        </w:rPr>
        <w:t>“</w:t>
      </w:r>
      <w:r>
        <w:rPr>
          <w:rFonts w:ascii="Times New Roman" w:hAnsi="Times New Roman" w:eastAsia="楷体_GB2312" w:cs="Times New Roman"/>
        </w:rPr>
        <w:t>关心民生、反映民情、解决民困</w:t>
      </w:r>
      <w:r>
        <w:rPr>
          <w:rFonts w:hAnsi="宋体" w:cs="Times New Roman"/>
        </w:rPr>
        <w:t>”</w:t>
      </w:r>
      <w:r>
        <w:rPr>
          <w:rFonts w:ascii="Times New Roman" w:hAnsi="Times New Roman" w:eastAsia="楷体_GB2312" w:cs="Times New Roman"/>
        </w:rPr>
        <w:t>。因此建立人大代表社区联络站旨在为人大代表履职尽责提供平台、密切人大代表与基层群众联系。</w:t>
      </w:r>
      <w:r>
        <w:rPr>
          <w:rFonts w:hAnsi="宋体" w:eastAsia="楷体_GB2312" w:cs="Times New Roman"/>
        </w:rPr>
        <w:t>①③</w:t>
      </w:r>
      <w:r>
        <w:rPr>
          <w:rFonts w:ascii="Times New Roman" w:hAnsi="Times New Roman" w:eastAsia="楷体_GB2312" w:cs="Times New Roman"/>
        </w:rPr>
        <w:t>与题意不符，建立人大代表联络站与民主选举、民主管理无关。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(2020·全国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2019年10月26日，十三届全国人大常委会第十四次会议通过《关于国家监察委员会制定监察法规的决定》。根据这一决定，国家监察委员会为执行法律的规定、履行领导地方各级监察委员会职责，可根据宪法和法律，制定监察法规。该决定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全国人大常委会在监察立法工作中发挥主导作用</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全国人大常委会可以授权国家监察委员会制定法规</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国家监察委员会是全国人大行使监督权的职能机构</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国家监察委员会拥有自主制定本部门法律的权力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①②</w:t>
      </w:r>
      <w:r>
        <w:rPr>
          <w:rFonts w:ascii="Times New Roman" w:hAnsi="Times New Roman" w:eastAsia="楷体_GB2312" w:cs="Times New Roman"/>
        </w:rPr>
        <w:t>符合题意，国家监察委员会可以制定监察法规，这一决定是由全国人大常委会通过的，这说明全国人大常委会在监察立法工作中发挥主导作用，可以授权国家监察委员会制定法规。</w:t>
      </w:r>
      <w:r>
        <w:rPr>
          <w:rFonts w:hAnsi="宋体" w:eastAsia="楷体_GB2312" w:cs="Times New Roman"/>
        </w:rPr>
        <w:t>③</w:t>
      </w:r>
      <w:r>
        <w:rPr>
          <w:rFonts w:ascii="Times New Roman" w:hAnsi="Times New Roman" w:eastAsia="楷体_GB2312" w:cs="Times New Roman"/>
        </w:rPr>
        <w:t>错误，国家监察委员会不是全国人大行使监督权的职能机构。</w:t>
      </w:r>
      <w:r>
        <w:rPr>
          <w:rFonts w:hAnsi="宋体" w:eastAsia="楷体_GB2312" w:cs="Times New Roman"/>
        </w:rPr>
        <w:t>④</w:t>
      </w:r>
      <w:r>
        <w:rPr>
          <w:rFonts w:ascii="Times New Roman" w:hAnsi="Times New Roman" w:eastAsia="楷体_GB2312" w:cs="Times New Roman"/>
        </w:rPr>
        <w:t>错误，国家监察委员会可根据宪法和法律制定监察法规，但是它不是立法机关，不能自主制定本部门法律。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(2018·江苏高考)</w:t>
      </w:r>
      <w:r>
        <w:rPr>
          <w:rFonts w:ascii="Times New Roman" w:hAnsi="Times New Roman" w:cs="Times New Roman"/>
        </w:rPr>
        <w:t>备案审查是合宪性审查的一个重要方面。2017年12月24日，十二届全国人大常委会第31次会议听取和审议了全国人大常委会法制工作委员会关于2017年备案审查工作情况的报告。全国人大常委会加强对规范性文件的备案审查，体现了(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公民在法律面前人人平等</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各级人民代表大会及其常委会是我国的立法机关</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宪法具有最高的法律地位</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全国人大常委会是最高国家权力机关的常设机关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材料讲述的是全国人大常委会加强对规范性文件的备案审查，没有体现公民在法律面前人人平等，</w:t>
      </w:r>
      <w:r>
        <w:rPr>
          <w:rFonts w:hAnsi="宋体" w:eastAsia="楷体_GB2312" w:cs="Times New Roman"/>
        </w:rPr>
        <w:t>①</w:t>
      </w:r>
      <w:r>
        <w:rPr>
          <w:rFonts w:ascii="Times New Roman" w:hAnsi="Times New Roman" w:eastAsia="楷体_GB2312" w:cs="Times New Roman"/>
        </w:rPr>
        <w:t>观点正确但与题意不符。全国人大及其常委会是我国的立法机关，</w:t>
      </w:r>
      <w:r>
        <w:rPr>
          <w:rFonts w:hAnsi="宋体" w:eastAsia="楷体_GB2312" w:cs="Times New Roman"/>
        </w:rPr>
        <w:t>②</w:t>
      </w:r>
      <w:r>
        <w:rPr>
          <w:rFonts w:ascii="Times New Roman" w:hAnsi="Times New Roman" w:eastAsia="楷体_GB2312" w:cs="Times New Roman"/>
        </w:rPr>
        <w:t>错误。备案审查是合宪性审查的一个重要方面，突出了宪法的地位，</w:t>
      </w:r>
      <w:r>
        <w:rPr>
          <w:rFonts w:hAnsi="宋体" w:eastAsia="楷体_GB2312" w:cs="Times New Roman"/>
        </w:rPr>
        <w:t>③</w:t>
      </w:r>
      <w:r>
        <w:rPr>
          <w:rFonts w:ascii="Times New Roman" w:hAnsi="Times New Roman" w:eastAsia="楷体_GB2312" w:cs="Times New Roman"/>
        </w:rPr>
        <w:t>正确且符合题意。</w:t>
      </w:r>
      <w:r>
        <w:rPr>
          <w:rFonts w:hAnsi="宋体" w:cs="Times New Roman"/>
        </w:rPr>
        <w:t>“</w:t>
      </w:r>
      <w:r>
        <w:rPr>
          <w:rFonts w:ascii="Times New Roman" w:hAnsi="Times New Roman" w:eastAsia="楷体_GB2312" w:cs="Times New Roman"/>
        </w:rPr>
        <w:t>十二届全国人大常委会第31次会议听取和审议了全国人大常委会法制工作委员会关于2017年备案审查工作情况的报告</w:t>
      </w:r>
      <w:r>
        <w:rPr>
          <w:rFonts w:hAnsi="宋体" w:cs="Times New Roman"/>
        </w:rPr>
        <w:t>”</w:t>
      </w:r>
      <w:r>
        <w:rPr>
          <w:rFonts w:ascii="Times New Roman" w:hAnsi="Times New Roman" w:eastAsia="楷体_GB2312" w:cs="Times New Roman"/>
        </w:rPr>
        <w:t>，体现了全国人大常委会的地位，</w:t>
      </w:r>
      <w:r>
        <w:rPr>
          <w:rFonts w:hAnsi="宋体" w:eastAsia="楷体_GB2312" w:cs="Times New Roman"/>
        </w:rPr>
        <w:t>④</w:t>
      </w:r>
      <w:r>
        <w:rPr>
          <w:rFonts w:ascii="Times New Roman" w:hAnsi="Times New Roman" w:eastAsia="楷体_GB2312" w:cs="Times New Roman"/>
        </w:rPr>
        <w:t>正确且符合题意。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(2015·江苏高考)</w:t>
      </w:r>
      <w:r>
        <w:rPr>
          <w:rFonts w:ascii="Times New Roman" w:hAnsi="Times New Roman" w:cs="Times New Roman"/>
        </w:rPr>
        <w:t>2015年3月，第十二届全国人民代表大会第三次会议以2 761票赞成、81票反对、33票弃权，表决通过了《全国人民代表大会关于修改〈中华人民共和国立法法〉的决定》。这说明(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全国人大代表有决定权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全国人民代表大会有立法权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全国人民代表大会有审议权</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全国人民代表大会实行民主集中制原则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通过修订法律决定属于行使立法权的表现，</w:t>
      </w:r>
      <w:r>
        <w:rPr>
          <w:rFonts w:hAnsi="宋体" w:eastAsia="楷体_GB2312" w:cs="Times New Roman"/>
        </w:rPr>
        <w:t>①</w:t>
      </w:r>
      <w:r>
        <w:rPr>
          <w:rFonts w:ascii="Times New Roman" w:hAnsi="Times New Roman" w:eastAsia="楷体_GB2312" w:cs="Times New Roman"/>
        </w:rPr>
        <w:t>排除，</w:t>
      </w:r>
      <w:r>
        <w:rPr>
          <w:rFonts w:hAnsi="宋体" w:eastAsia="楷体_GB2312" w:cs="Times New Roman"/>
        </w:rPr>
        <w:t>②</w:t>
      </w:r>
      <w:r>
        <w:rPr>
          <w:rFonts w:ascii="Times New Roman" w:hAnsi="Times New Roman" w:eastAsia="楷体_GB2312" w:cs="Times New Roman"/>
        </w:rPr>
        <w:t>正确。审议权是人大代表的权利，</w:t>
      </w:r>
      <w:r>
        <w:rPr>
          <w:rFonts w:hAnsi="宋体" w:eastAsia="楷体_GB2312" w:cs="Times New Roman"/>
        </w:rPr>
        <w:t>③</w:t>
      </w:r>
      <w:r>
        <w:rPr>
          <w:rFonts w:ascii="Times New Roman" w:hAnsi="Times New Roman" w:eastAsia="楷体_GB2312" w:cs="Times New Roman"/>
        </w:rPr>
        <w:t>排除。开会表决通过法律修改的决定，可见全国人民代表大会实行民主集中制的活动原则，故</w:t>
      </w:r>
      <w:r>
        <w:rPr>
          <w:rFonts w:hAnsi="宋体" w:eastAsia="楷体_GB2312" w:cs="Times New Roman"/>
        </w:rPr>
        <w:t>④</w:t>
      </w:r>
      <w:r>
        <w:rPr>
          <w:rFonts w:ascii="Times New Roman" w:hAnsi="Times New Roman" w:eastAsia="楷体_GB2312" w:cs="Times New Roman"/>
        </w:rPr>
        <w:t>正确。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(2020·天津高考)</w:t>
      </w:r>
      <w:r>
        <w:rPr>
          <w:rFonts w:ascii="Times New Roman" w:hAnsi="Times New Roman" w:cs="Times New Roman"/>
        </w:rPr>
        <w:t>阅读材料，回答问题。</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岁末年初，一场新冠肺炎疫情突袭大江南北。习近平总书记亲自指挥、亲自部署，开展了疫情防控的人民战争、总体战、阻击战。我国采取最全面、最严格、最彻底的防控措施，不遗漏一个感染者，不放弃每一位病患。</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一些地方人大常委会紧急立法，在国家法律和法规框架下授权地方政府在医疗卫生、防疫管理等方面，规定临时性应急行政管理措施。经过艰苦卓绝的努力，我国用3个月左右的时间取得了抗击疫情的重大战略成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(1)运用政治生活知识，谈谈对我国在疫情防控中坚持</w:t>
      </w:r>
      <w:r>
        <w:rPr>
          <w:rFonts w:hAnsi="宋体" w:cs="Times New Roman"/>
        </w:rPr>
        <w:t>“</w:t>
      </w:r>
      <w:r>
        <w:rPr>
          <w:rFonts w:ascii="Times New Roman" w:hAnsi="Times New Roman" w:cs="Times New Roman"/>
        </w:rPr>
        <w:t>不遗漏一个感染者，不放弃每一位病患</w:t>
      </w:r>
      <w:r>
        <w:rPr>
          <w:rFonts w:hAnsi="宋体" w:cs="Times New Roman"/>
        </w:rPr>
        <w:t>”</w:t>
      </w:r>
      <w:r>
        <w:rPr>
          <w:rFonts w:ascii="Times New Roman" w:hAnsi="Times New Roman" w:cs="Times New Roman"/>
        </w:rPr>
        <w:t>的感悟。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(2)从根本政治制度的角度，说明我国短时间内取得抗击疫情重大战略成果的原因。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w:t>
      </w:r>
      <w:r>
        <w:rPr>
          <w:rFonts w:hAnsi="宋体" w:cs="Times New Roman"/>
        </w:rPr>
        <w:t>①</w:t>
      </w:r>
      <w:r>
        <w:rPr>
          <w:rFonts w:ascii="Times New Roman" w:hAnsi="Times New Roman" w:cs="Times New Roman"/>
        </w:rPr>
        <w:t>中国共产党的宗旨是全心全意为人民服务，坚持党的领导，要把人民生命安全和身体健康放在第一位。</w:t>
      </w:r>
      <w:r>
        <w:rPr>
          <w:rFonts w:hAnsi="宋体" w:cs="Times New Roman"/>
        </w:rPr>
        <w:t>②</w:t>
      </w:r>
      <w:r>
        <w:rPr>
          <w:rFonts w:ascii="Times New Roman" w:hAnsi="Times New Roman" w:cs="Times New Roman"/>
        </w:rPr>
        <w:t>我国是人民民主专政的社会主义国家，人民是国家的主人，国家尊重和保障人权。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(2)坚持人民代表大会制度，实行民主集中制的组织和活动原则，保证了抗击疫情过程中国家机关协调高效运转。</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"E:\\张潇\\2020\\二轮\\政治江苏\\word\\核心整合.TIF"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44.9pt;width:237.9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人民代表大会和人大代表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53"/>
        <w:gridCol w:w="4221"/>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315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人民代表大会</w:t>
            </w:r>
          </w:p>
        </w:tc>
        <w:tc>
          <w:tcPr>
            <w:tcW w:w="4431" w:type="dxa"/>
            <w:gridSpan w:val="2"/>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人大代表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产生</w:t>
            </w:r>
          </w:p>
        </w:tc>
        <w:tc>
          <w:tcPr>
            <w:tcW w:w="315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人民在普选的基础上选举代表，组成各级人民代表大会</w:t>
            </w:r>
          </w:p>
        </w:tc>
        <w:tc>
          <w:tcPr>
            <w:tcW w:w="4431"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由人民通过直接或间接的方式民主选举产生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性质</w:t>
            </w:r>
          </w:p>
        </w:tc>
        <w:tc>
          <w:tcPr>
            <w:tcW w:w="315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国家权力机关</w:t>
            </w:r>
          </w:p>
        </w:tc>
        <w:tc>
          <w:tcPr>
            <w:tcW w:w="4431"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国家权力机关的组成人员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组成</w:t>
            </w:r>
          </w:p>
        </w:tc>
        <w:tc>
          <w:tcPr>
            <w:tcW w:w="315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全国人民代表大会和地方各级人民代表大会</w:t>
            </w:r>
          </w:p>
        </w:tc>
        <w:tc>
          <w:tcPr>
            <w:tcW w:w="4431"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全国人大代表和地方各级人大代表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315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在本行政区域内的国家机构中居于最高地位，其他国家机关由它产生，对它负责，受它监督</w:t>
            </w:r>
          </w:p>
        </w:tc>
        <w:tc>
          <w:tcPr>
            <w:tcW w:w="4431" w:type="dxa"/>
            <w:gridSpan w:val="2"/>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国家权力的直接行使者，要对人民负责，受人民监督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履职</w:t>
            </w:r>
          </w:p>
        </w:tc>
        <w:tc>
          <w:tcPr>
            <w:tcW w:w="315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立法权、决定权、任免权和监督权</w:t>
            </w:r>
          </w:p>
        </w:tc>
        <w:tc>
          <w:tcPr>
            <w:tcW w:w="4431"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审议权、表决权、提案权、质询权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Height w:val="2258" w:hRule="atLeast"/>
          <w:jc w:val="center"/>
        </w:trPr>
        <w:tc>
          <w:tcPr>
            <w:tcW w:w="816" w:type="dxa"/>
            <w:vMerge w:val="continue"/>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315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坚持民主集中制原则，对人民负责，受人民监督；产生</w:t>
            </w:r>
            <w:r>
              <w:rPr>
                <w:rFonts w:hAnsi="宋体" w:cs="Times New Roman"/>
              </w:rPr>
              <w:t>“</w:t>
            </w:r>
            <w:r>
              <w:rPr>
                <w:rFonts w:ascii="Times New Roman" w:hAnsi="Times New Roman" w:cs="Times New Roman"/>
              </w:rPr>
              <w:t>一府一委两院</w:t>
            </w:r>
            <w:r>
              <w:rPr>
                <w:rFonts w:hAnsi="宋体" w:cs="Times New Roman"/>
              </w:rPr>
              <w:t>”</w:t>
            </w:r>
            <w:r>
              <w:rPr>
                <w:rFonts w:ascii="Times New Roman" w:hAnsi="Times New Roman" w:cs="Times New Roman"/>
              </w:rPr>
              <w:t>，并监督</w:t>
            </w:r>
            <w:r>
              <w:rPr>
                <w:rFonts w:hAnsi="宋体" w:cs="Times New Roman"/>
              </w:rPr>
              <w:t>“</w:t>
            </w:r>
            <w:r>
              <w:rPr>
                <w:rFonts w:ascii="Times New Roman" w:hAnsi="Times New Roman" w:cs="Times New Roman"/>
              </w:rPr>
              <w:t>一府一委两院</w:t>
            </w:r>
            <w:r>
              <w:rPr>
                <w:rFonts w:hAnsi="宋体" w:cs="Times New Roman"/>
              </w:rPr>
              <w:t>”</w:t>
            </w:r>
            <w:r>
              <w:rPr>
                <w:rFonts w:ascii="Times New Roman" w:hAnsi="Times New Roman" w:cs="Times New Roman"/>
              </w:rPr>
              <w:t>的工作</w:t>
            </w:r>
          </w:p>
        </w:tc>
        <w:tc>
          <w:tcPr>
            <w:tcW w:w="4221"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协助宪法和法律的实施</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与人民群众保持密切联系，听取和反映人民群众的意见和要求</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努力为人民服务，对人民负责，并接受人民监督</w:t>
            </w:r>
          </w:p>
          <w:p>
            <w:pPr>
              <w:pStyle w:val="10"/>
              <w:tabs>
                <w:tab w:val="left" w:pos="3402"/>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提高自身素质，增强履职意识和履职能力</w:t>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[拓展]</w:t>
      </w:r>
      <w:r>
        <w:rPr>
          <w:rFonts w:ascii="Times New Roman" w:hAnsi="Times New Roman" w:eastAsia="黑体" w:cs="Times New Roman"/>
        </w:rPr>
        <w:t>　人民代表大会制度中几个主要主体之间的关系</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"E:\\张潇\\2020\\二轮\\政治江苏\\word\\r29.TIF"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"E:\\张潇\\2020\\二轮\\大二轮\\政治江苏\\word\\r29.TIF"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江苏\\全书完整的Word版文档\\r29.TIF"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101.9pt;width:238.45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人民代表大会制度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6564"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我国的根本政治制度，由我国人民民主专政的社会主义国家性质决定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基本内容</w:t>
            </w:r>
          </w:p>
        </w:tc>
        <w:tc>
          <w:tcPr>
            <w:tcW w:w="65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国家的一切权力属于人民；人民通过民主选举选出代表，组成各级人民代表大会作为国家权力机关；由人民代表大会产生其他国家机关，依法行使各自的职权；实行民主集中制的组织和活动原则；等等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民主集中制原则</w:t>
            </w:r>
          </w:p>
        </w:tc>
        <w:tc>
          <w:tcPr>
            <w:tcW w:w="65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在人民代表大会与人民的关系上，人大代表由民主选举产生，对人民负责，受人民监督</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在人民代表大会与其他国家机关的关系上，人民代表大会是国家权力机关，其他国家机关都由它产生，对它负责，受它监督</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在中央和地方国家机构的关系上，在中央的统一领导下，合理划分中央和地方国家机构的职权，充分发挥中央和地方两个积极性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优越性</w:t>
            </w:r>
          </w:p>
        </w:tc>
        <w:tc>
          <w:tcPr>
            <w:tcW w:w="65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保障了人民当家作主</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动员了全体人民投身于社会主义建设</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保证了国家机关协调高效运转</w:t>
            </w:r>
          </w:p>
          <w:p>
            <w:pPr>
              <w:pStyle w:val="10"/>
              <w:tabs>
                <w:tab w:val="left" w:pos="3402"/>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维护了国家统一和民族团结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坚持与完善　</w:t>
            </w:r>
          </w:p>
        </w:tc>
        <w:tc>
          <w:tcPr>
            <w:tcW w:w="656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必须毫不动摇地坚持中国共产党的领导，必须保证和发展人民当家作主，必须全面推进依法治国，必须坚持民主集中制</w:t>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[拓展]</w:t>
      </w:r>
      <w:r>
        <w:rPr>
          <w:rFonts w:ascii="Times New Roman" w:hAnsi="Times New Roman" w:eastAsia="黑体" w:cs="Times New Roman"/>
        </w:rPr>
        <w:t>　人民当家作主的制度自信与政治认同</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"E:\\张潇\\2020\\二轮\\政治江苏\\word\\W48.TIF"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"E:\\张潇\\2020\\二轮\\大二轮\\政治江苏\\word\\W48.TIF"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江苏\\全书完整的Word版文档\\W48.TIF"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108.95pt;width:218.35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[误点诊断]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(2019·天津高考，2</w:t>
      </w:r>
      <w:r>
        <w:rPr>
          <w:rFonts w:hAnsi="宋体" w:eastAsia="楷体_GB2312" w:cs="Times New Roman"/>
        </w:rPr>
        <w:t>②</w:t>
      </w:r>
      <w:r>
        <w:rPr>
          <w:rFonts w:ascii="Times New Roman" w:hAnsi="Times New Roman" w:eastAsia="楷体_GB2312" w:cs="Times New Roman"/>
        </w:rPr>
        <w:t>)</w:t>
      </w:r>
      <w:r>
        <w:rPr>
          <w:rFonts w:ascii="Times New Roman" w:hAnsi="Times New Roman" w:cs="Times New Roman"/>
        </w:rPr>
        <w:t>人大代表是国家权力机关的组成人员，代表人民行使决定权。(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。决定权是人大的权力，而不是人大代表的权利。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(2019·北京高考，30</w:t>
      </w:r>
      <w:r>
        <w:rPr>
          <w:rFonts w:hAnsi="宋体" w:eastAsia="楷体_GB2312" w:cs="Times New Roman"/>
        </w:rPr>
        <w:t>①</w:t>
      </w:r>
      <w:r>
        <w:rPr>
          <w:rFonts w:ascii="Times New Roman" w:hAnsi="Times New Roman" w:eastAsia="楷体_GB2312" w:cs="Times New Roman"/>
        </w:rPr>
        <w:t>)</w:t>
      </w:r>
      <w:r>
        <w:rPr>
          <w:rFonts w:ascii="Times New Roman" w:hAnsi="Times New Roman" w:cs="Times New Roman"/>
        </w:rPr>
        <w:t>全国人大常委会在执法检查中引入第三方评估，使人大立法工作更好地反映民意、集中民智。(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。全国人大常委会进行执法检查是行使监督权的表现，不是行使立法权的表现。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(2019·北京高考，30</w:t>
      </w:r>
      <w:r>
        <w:rPr>
          <w:rFonts w:hAnsi="宋体" w:eastAsia="楷体_GB2312" w:cs="Times New Roman"/>
        </w:rPr>
        <w:t>③</w:t>
      </w:r>
      <w:r>
        <w:rPr>
          <w:rFonts w:ascii="Times New Roman" w:hAnsi="Times New Roman" w:eastAsia="楷体_GB2312" w:cs="Times New Roman"/>
        </w:rPr>
        <w:t>)</w:t>
      </w:r>
      <w:r>
        <w:rPr>
          <w:rFonts w:ascii="Times New Roman" w:hAnsi="Times New Roman" w:cs="Times New Roman"/>
        </w:rPr>
        <w:t>人大行使质询权开展专题询问，有利于加大人大监督工作力度。(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。人大行使监督权，人大代表行使质询权。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4．人民代表大会与其他国家机关是相互制衡的关系。(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。人大是国家权力机关，其他国家机关由它产生，对它负责，它们之间不是相互制衡的关系。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5．人民代表大会统一行使国家权力，其他国家机关都接受人大的统一领导。(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。人大与其他国家机关之间不是领导与被领导的关系，而是监督与被监督的关系。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楷体_GB2312" w:cs="Times New Roman"/>
        </w:rPr>
        <w:t>(2018·江苏高考，14</w:t>
      </w:r>
      <w:r>
        <w:rPr>
          <w:rFonts w:hAnsi="宋体" w:eastAsia="楷体_GB2312" w:cs="Times New Roman"/>
        </w:rPr>
        <w:t>②</w:t>
      </w:r>
      <w:r>
        <w:rPr>
          <w:rFonts w:ascii="Times New Roman" w:hAnsi="Times New Roman" w:eastAsia="楷体_GB2312" w:cs="Times New Roman"/>
        </w:rPr>
        <w:t>)</w:t>
      </w:r>
      <w:r>
        <w:rPr>
          <w:rFonts w:ascii="Times New Roman" w:hAnsi="Times New Roman" w:cs="Times New Roman"/>
        </w:rPr>
        <w:t>各级人民代表大会及其常委会是我国的立法机关。(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。我国的立法机关是全国人大及其常委会。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eastAsia="楷体_GB2312" w:cs="Times New Roman"/>
        </w:rPr>
        <w:t>(2019·天津高考，2</w:t>
      </w:r>
      <w:r>
        <w:rPr>
          <w:rFonts w:hAnsi="宋体" w:eastAsia="楷体_GB2312" w:cs="Times New Roman"/>
        </w:rPr>
        <w:t>③</w:t>
      </w:r>
      <w:r>
        <w:rPr>
          <w:rFonts w:ascii="Times New Roman" w:hAnsi="Times New Roman" w:eastAsia="楷体_GB2312" w:cs="Times New Roman"/>
        </w:rPr>
        <w:t>)</w:t>
      </w:r>
      <w:r>
        <w:rPr>
          <w:rFonts w:ascii="Times New Roman" w:hAnsi="Times New Roman" w:cs="Times New Roman"/>
        </w:rPr>
        <w:t>人民代表大会常务委员会是最高立法机关。(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。全国人民代表大会是最高立法机关。</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"E:\\张潇\\2020\\二轮\\政治江苏\\word\\命题猜想.TIF"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o:spt="75" type="#_x0000_t75" style="height:44.9pt;width:237.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2021年高考可能以人大</w:t>
            </w:r>
            <w:r>
              <w:rPr>
                <w:rFonts w:ascii="Symbol" w:hAnsi="Symbol" w:eastAsia="楷体_GB2312" w:cs="Times New Roman"/>
              </w:rPr>
              <w:t></w:t>
            </w:r>
            <w:r>
              <w:rPr>
                <w:rFonts w:ascii="Times New Roman" w:hAnsi="Times New Roman" w:eastAsia="楷体_GB2312" w:cs="Times New Roman"/>
              </w:rPr>
              <w:t>或人大代表</w:t>
            </w:r>
            <w:r>
              <w:rPr>
                <w:rFonts w:ascii="Symbol" w:hAnsi="Symbol" w:eastAsia="楷体_GB2312" w:cs="Times New Roman"/>
              </w:rPr>
              <w:t></w:t>
            </w:r>
            <w:r>
              <w:rPr>
                <w:rFonts w:ascii="Times New Roman" w:hAnsi="Times New Roman" w:eastAsia="楷体_GB2312" w:cs="Times New Roman"/>
              </w:rPr>
              <w:t>的活动为背景，或者以选择题形式考查人大的性质和职权、人大代表的权利和义务、民主集中制原则，或者以主观题形式要求学生回答人大</w:t>
            </w:r>
            <w:r>
              <w:rPr>
                <w:rFonts w:ascii="Symbol" w:hAnsi="Symbol" w:eastAsia="楷体_GB2312" w:cs="Times New Roman"/>
              </w:rPr>
              <w:t></w:t>
            </w:r>
            <w:r>
              <w:rPr>
                <w:rFonts w:ascii="Times New Roman" w:hAnsi="Times New Roman" w:eastAsia="楷体_GB2312" w:cs="Times New Roman"/>
              </w:rPr>
              <w:t>或人大代表</w:t>
            </w:r>
            <w:r>
              <w:rPr>
                <w:rFonts w:ascii="Symbol" w:hAnsi="Symbol" w:eastAsia="楷体_GB2312" w:cs="Times New Roman"/>
              </w:rPr>
              <w:t></w:t>
            </w:r>
            <w:r>
              <w:rPr>
                <w:rFonts w:ascii="Times New Roman" w:hAnsi="Times New Roman" w:eastAsia="楷体_GB2312" w:cs="Times New Roman"/>
              </w:rPr>
              <w:t>应该如何完成某项工作或为什么要做好某件事。</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预测一　人民代表大会的性质和职权</w:t>
      </w:r>
      <w:r>
        <w:rPr>
          <w:rFonts w:ascii="IPAPANNEW" w:hAnsi="IPAPANNEW" w:cs="Times New Roman"/>
        </w:rPr>
        <w:t>[核心素养：政治认同、法治意识]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2020年2月24日，全国人大常委会通过了《关于全面禁止非法野生动物交易、革除滥食野生动物陋习、切实保障人民群众生命健康安全的决定》，全面禁止食用野生动物和以食用为目的的猎捕、交易、运输。全国人大常委会的决定旨在(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 尊重和保障公民的合法权益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B．履行推动生态文明建设的职能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C．贯彻法律面前人人平等原则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D．发挥最高国家权力机关的作用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xml:space="preserve">　A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全国人大常委会的决定保障人民群众生命健康安全，A符合题意；推动生态文明建设是政府的职能，B不选。材料没有体现贯彻法律面前人人平等原则，C不符合题意。全国人大是我国最高国家权力机关，常委会是其常设机构，行使部分职权，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预测二　人大代表的权利和义务</w:t>
      </w:r>
      <w:r>
        <w:rPr>
          <w:rFonts w:ascii="IPAPANNEW" w:hAnsi="IPAPANNEW" w:cs="Times New Roman"/>
        </w:rPr>
        <w:t>[核心素养：政治认同、法治意识]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2．某区300多名人大代表在一年时间里回选区集中宣讲人代会精神近400场，联系选民1.4万人次，参加检查、调研等活动近800人次，提出议案建议182件。可见(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A．人大代表密切联系群众积极履职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B．对选民负责是人大代表的法定权利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C．参与基层治理是人大代表主要职责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D．人大代表的职权源自于人民授权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对人民负责是人大代表的义务，B错误。人大代表主要职责不是参与基层治理，而是行使相应的权利、履行相应的义务，C错误。人大代表的职权是法律规定的，D错误。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9" o:spt="75" type="#_x0000_t75" style="height:19.65pt;width:418.9pt;" filled="f" o:preferrelative="t" stroked="f" coordsize="21600,21600">
            <v:path/>
            <v:fill on="f" focussize="0,0"/>
            <v:stroke on="f" joinstyle="miter"/>
            <v:imagedata r:id="rId25" o:title="提分技巧"/>
            <o:lock v:ext="edit" aspectratio="t"/>
            <w10:wrap type="none"/>
            <w10:anchorlock/>
          </v:shape>
        </w:pic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区分政治生活中不同行为主体的职能(或权利)</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政府</w:t>
            </w:r>
          </w:p>
        </w:tc>
        <w:tc>
          <w:tcPr>
            <w:tcW w:w="6674" w:type="dxa"/>
            <w:shd w:val="clear" w:color="auto" w:fill="auto"/>
            <w:vAlign w:val="center"/>
          </w:tcPr>
          <w:p>
            <w:pPr>
              <w:pStyle w:val="10"/>
              <w:tabs>
                <w:tab w:val="left" w:pos="3402"/>
              </w:tabs>
              <w:snapToGrid w:val="0"/>
              <w:spacing w:line="360" w:lineRule="auto"/>
              <w:jc w:val="left"/>
              <w:rPr>
                <w:rFonts w:ascii="Times New Roman" w:hAnsi="Times New Roman" w:eastAsia="仿宋_GB2312" w:cs="Times New Roman"/>
              </w:rPr>
            </w:pPr>
            <w:r>
              <w:rPr>
                <w:rFonts w:ascii="Times New Roman" w:hAnsi="Times New Roman" w:eastAsia="仿宋_GB2312" w:cs="Times New Roman"/>
              </w:rPr>
              <w:t>国家行政机关，拥有行政权，坚持依法行政，履行政治、经济、文化、社会建设、生态文明建设职能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法院、检察院</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国家司法机关，拥有司法权，坚持公正司法、独立司法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监察委员会</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国家监察机关，独立行使监察权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人大</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国家权力机关，拥有立法权、决定权、任免权、监督权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人大代表</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审议权、表决权、提案权、质询权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中国共产党</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是领导核心，坚持依法治国，依法执政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政协</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统一战线的组织，具有政治协商、民主监督、参政议政的职能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402"/>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公民</w:t>
            </w:r>
          </w:p>
        </w:tc>
        <w:tc>
          <w:tcPr>
            <w:tcW w:w="667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仿宋_GB2312" w:cs="Times New Roman"/>
              </w:rPr>
              <w:t>选举权和被选举权、政治自由、监督权</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预测三　人民代表大会制度</w:t>
      </w:r>
      <w:r>
        <w:rPr>
          <w:rFonts w:ascii="IPAPANNEW" w:hAnsi="IPAPANNEW" w:cs="Times New Roman"/>
        </w:rPr>
        <w:t>[核心素养：政治认同、公共参与]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3．人民民主是一种全过程的民主。基层立法联系点制度把立法的</w:t>
      </w:r>
      <w:r>
        <w:rPr>
          <w:rFonts w:hAnsi="宋体" w:cs="Times New Roman"/>
        </w:rPr>
        <w:t>“</w:t>
      </w:r>
      <w:r>
        <w:rPr>
          <w:rFonts w:ascii="Times New Roman" w:hAnsi="Times New Roman" w:cs="Times New Roman"/>
        </w:rPr>
        <w:t>大门</w:t>
      </w:r>
      <w:r>
        <w:rPr>
          <w:rFonts w:hAnsi="宋体" w:cs="Times New Roman"/>
        </w:rPr>
        <w:t>”</w:t>
      </w:r>
      <w:r>
        <w:rPr>
          <w:rFonts w:ascii="Times New Roman" w:hAnsi="Times New Roman" w:cs="Times New Roman"/>
        </w:rPr>
        <w:t>开到群众家门口，将老百姓接地气的立法意见征询直通人大，同时，又开阔了立法机关的视野、同步掌握社情民意。基层立法联系点制度(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拓宽了群众参与立法的渠道</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巩固了法律实施的民意基础</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是健全法律服务体系的探索</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提高了立法机关的立法效率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基层立法联系点制度的实质是开门立法，有助于立法反映民意、集中民智，推进群众对立法的理解，推进决策的实施，实现科学立法、民主立法，</w:t>
      </w:r>
      <w:r>
        <w:rPr>
          <w:rFonts w:hAnsi="宋体" w:eastAsia="楷体_GB2312" w:cs="Times New Roman"/>
        </w:rPr>
        <w:t>①②</w:t>
      </w:r>
      <w:r>
        <w:rPr>
          <w:rFonts w:ascii="Times New Roman" w:hAnsi="Times New Roman" w:eastAsia="楷体_GB2312" w:cs="Times New Roman"/>
        </w:rPr>
        <w:t>符合题意。题干涉及的是依法治国的立法环节，而法律服务体系是推进法律实施的基础性工程，</w:t>
      </w:r>
      <w:r>
        <w:rPr>
          <w:rFonts w:hAnsi="宋体" w:eastAsia="楷体_GB2312" w:cs="Times New Roman"/>
        </w:rPr>
        <w:t>③</w:t>
      </w:r>
      <w:r>
        <w:rPr>
          <w:rFonts w:ascii="Times New Roman" w:hAnsi="Times New Roman" w:eastAsia="楷体_GB2312" w:cs="Times New Roman"/>
        </w:rPr>
        <w:t>排除。民主与效率没有必然联系，</w:t>
      </w:r>
      <w:r>
        <w:rPr>
          <w:rFonts w:hAnsi="宋体" w:eastAsia="楷体_GB2312" w:cs="Times New Roman"/>
        </w:rPr>
        <w:t>④</w:t>
      </w:r>
      <w:r>
        <w:rPr>
          <w:rFonts w:ascii="Times New Roman" w:hAnsi="Times New Roman" w:eastAsia="楷体_GB2312" w:cs="Times New Roman"/>
        </w:rPr>
        <w:t>排除。</w:t>
      </w:r>
    </w:p>
    <w:p>
      <w:pPr>
        <w:pStyle w:val="10"/>
        <w:tabs>
          <w:tab w:val="left" w:pos="3402"/>
        </w:tabs>
        <w:snapToGrid w:val="0"/>
        <w:spacing w:line="360" w:lineRule="auto"/>
        <w:jc w:val="left"/>
        <w:rPr>
          <w:rFonts w:ascii="Times New Roman" w:hAnsi="Times New Roman" w:cs="Times New Roman"/>
        </w:rPr>
      </w:pPr>
      <w:r>
        <w:pict>
          <v:shape id="_x0000_s1027" o:spid="_x0000_s1027" o:spt="75" type="#_x0000_t75" style="position:absolute;left:0pt;margin-left:0pt;margin-top:0.3pt;height:45.35pt;width:237.95pt;z-index:-1024;mso-width-relative:page;mso-height-relative:page;" filled="f" o:preferrelative="t" stroked="f" coordsize="21600,21600">
            <v:path/>
            <v:fill on="f" focussize="0,0"/>
            <v:stroke on="f" joinstyle="miter"/>
            <v:imagedata r:id="rId16" o:title="大题突破"/>
            <o:lock v:ext="edit" aspectratio="t"/>
          </v:shape>
        </w:pic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w:t>
      </w:r>
      <w:r>
        <w:rPr>
          <w:rFonts w:ascii="Times New Roman" w:hAnsi="Times New Roman" w:eastAsia="黑体" w:cs="Times New Roman"/>
        </w:rPr>
        <w:t>主观题对人民代表大会或人大代表的考查</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"E:\\张潇\\2020\\二轮\\政治江苏\\word\\典例剖析.TIF"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10.3pt;width:49.5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(2019·江苏高考，节选)</w:t>
      </w:r>
      <w:r>
        <w:rPr>
          <w:rFonts w:ascii="Times New Roman" w:hAnsi="Times New Roman" w:cs="Times New Roman"/>
        </w:rPr>
        <w:t>近年来，我国知识产权保护力度不断加大，但抄袭、盗版、制假等现象仍时有发生。在改革开放40年的时间节点上，习近平主席在博鳌亚洲论坛2018年年会上把</w:t>
      </w:r>
      <w:r>
        <w:rPr>
          <w:rFonts w:hAnsi="宋体" w:cs="Times New Roman"/>
        </w:rPr>
        <w:t>“</w:t>
      </w:r>
      <w:r>
        <w:rPr>
          <w:rFonts w:ascii="Times New Roman" w:hAnsi="Times New Roman" w:cs="Times New Roman"/>
        </w:rPr>
        <w:t>加强知识产权保护</w:t>
      </w:r>
      <w:r>
        <w:rPr>
          <w:rFonts w:hAnsi="宋体" w:cs="Times New Roman"/>
        </w:rPr>
        <w:t>”</w:t>
      </w:r>
      <w:r>
        <w:rPr>
          <w:rFonts w:ascii="Times New Roman" w:hAnsi="Times New Roman" w:cs="Times New Roman"/>
        </w:rPr>
        <w:t>列为扩大开放的四大举措之一，我国重新组建国家知识产权局，出台《关于加强知识产权审判领域改革创新若干问题的意见》，专利法修正案(草案)提交全国人大审议</w:t>
      </w:r>
      <w:r>
        <w:rPr>
          <w:rFonts w:hAnsi="宋体" w:cs="Times New Roman"/>
        </w:rPr>
        <w:t>……</w:t>
      </w:r>
      <w:r>
        <w:rPr>
          <w:rFonts w:ascii="Times New Roman" w:hAnsi="Times New Roman" w:cs="Times New Roman"/>
        </w:rPr>
        <w:t>这些充分展示了我国保护知识产权、扩大对外开放的坚定决心。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结合上述材料，探究回答下列问题：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有人说：</w:t>
      </w:r>
      <w:r>
        <w:rPr>
          <w:rFonts w:hAnsi="宋体" w:cs="Times New Roman"/>
        </w:rPr>
        <w:t>“</w:t>
      </w:r>
      <w:r>
        <w:rPr>
          <w:rFonts w:ascii="Times New Roman" w:hAnsi="Times New Roman" w:cs="Times New Roman"/>
        </w:rPr>
        <w:t>保护知识产权，既要完善立法，又要严格执行。</w:t>
      </w:r>
      <w:r>
        <w:rPr>
          <w:rFonts w:hAnsi="宋体" w:cs="Times New Roman"/>
        </w:rPr>
        <w:t>”</w:t>
      </w:r>
      <w:r>
        <w:rPr>
          <w:rFonts w:ascii="Times New Roman" w:hAnsi="Times New Roman" w:cs="Times New Roman"/>
        </w:rPr>
        <w:t>请从政治生活角度说明其中的道理。(6分)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1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审设问</w:t>
            </w:r>
          </w:p>
        </w:tc>
        <w:tc>
          <w:tcPr>
            <w:tcW w:w="161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知识范围</w:t>
            </w:r>
          </w:p>
        </w:tc>
        <w:tc>
          <w:tcPr>
            <w:tcW w:w="5387"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政治生活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61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设问类型</w:t>
            </w:r>
          </w:p>
        </w:tc>
        <w:tc>
          <w:tcPr>
            <w:tcW w:w="5387" w:type="dxa"/>
            <w:shd w:val="clear" w:color="auto" w:fill="auto"/>
            <w:vAlign w:val="center"/>
          </w:tcPr>
          <w:p>
            <w:pPr>
              <w:pStyle w:val="10"/>
              <w:tabs>
                <w:tab w:val="left" w:pos="3402"/>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依据类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审材料</w:t>
            </w:r>
          </w:p>
        </w:tc>
        <w:tc>
          <w:tcPr>
            <w:tcW w:w="161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采集信息</w:t>
            </w:r>
          </w:p>
        </w:tc>
        <w:tc>
          <w:tcPr>
            <w:tcW w:w="5387"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请同学们在材料中画出关键信息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61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考查知识</w:t>
            </w:r>
          </w:p>
        </w:tc>
        <w:tc>
          <w:tcPr>
            <w:tcW w:w="5387" w:type="dxa"/>
            <w:shd w:val="clear" w:color="auto" w:fill="auto"/>
            <w:vAlign w:val="center"/>
          </w:tcPr>
          <w:p>
            <w:pPr>
              <w:pStyle w:val="10"/>
              <w:tabs>
                <w:tab w:val="left" w:pos="3402"/>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依法治国、人大行使立法权、政府依法行政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写答案</w:t>
            </w:r>
          </w:p>
        </w:tc>
        <w:tc>
          <w:tcPr>
            <w:tcW w:w="7002"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全面依法治国是中国特色社会主义的本质要求和重要保障。保护知识产权需要立法机关根据社会发展和实践的需要，健全保护知识产权的法律制度体系。司法机关要公正司法，加强对知识产权的司法保护；政府要坚持依法行政，提高知识产权保护的行政执法能力和水平。</w:t>
            </w:r>
          </w:p>
        </w:tc>
      </w:tr>
    </w:tbl>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"E:\\张潇\\2020\\二轮\\政治江苏\\word\\答题术语.TIF"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10.3pt;width:49.55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人大和人大代表为什么要做某事？怎样做某事？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人大为什么要做某事？怎样做某事？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(1)人大为什么要做某事？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我国是人民民主专政的社会主义国家，本质是人民当家作主。</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人大是国家权力机关，代表人民行使国家权力。</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是行使立法权、决定权、任免权、监督权的体现和要求。</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其他涉及党、政府、公民的关系的角度。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(2)人大怎样做某事？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人大必须行使立法权，制定相关法律法规，为解决某问题提供法治保障。</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人大行使决定权，制定相关政策，为解决某问题提供政策支持。</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 xml:space="preserve">人大行使监督权，加强人大的执法监督，确保相关部门把工作落到实处。 </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 xml:space="preserve">人大必须广泛听取人民意见，自觉接受人民监督，对人民负责。 </w:t>
      </w:r>
    </w:p>
    <w:p>
      <w:pPr>
        <w:pStyle w:val="10"/>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贯彻民主集中制原则，加强对</w:t>
      </w:r>
      <w:r>
        <w:rPr>
          <w:rFonts w:hAnsi="宋体" w:cs="Times New Roman"/>
        </w:rPr>
        <w:t>“</w:t>
      </w:r>
      <w:r>
        <w:rPr>
          <w:rFonts w:ascii="Times New Roman" w:hAnsi="Times New Roman" w:cs="Times New Roman"/>
        </w:rPr>
        <w:t>一府一委两院</w:t>
      </w:r>
      <w:r>
        <w:rPr>
          <w:rFonts w:hAnsi="宋体" w:cs="Times New Roman"/>
        </w:rPr>
        <w:t>”</w:t>
      </w:r>
      <w:r>
        <w:rPr>
          <w:rFonts w:ascii="Times New Roman" w:hAnsi="Times New Roman" w:cs="Times New Roman"/>
        </w:rPr>
        <w:t>的监督。</w:t>
      </w:r>
    </w:p>
    <w:p>
      <w:pPr>
        <w:pStyle w:val="10"/>
        <w:tabs>
          <w:tab w:val="left" w:pos="3402"/>
        </w:tabs>
        <w:snapToGrid w:val="0"/>
        <w:spacing w:line="360" w:lineRule="auto"/>
        <w:rPr>
          <w:rFonts w:ascii="Times New Roman" w:hAnsi="Times New Roman" w:cs="Times New Roman"/>
        </w:rPr>
      </w:pPr>
      <w:r>
        <w:rPr>
          <w:rFonts w:hAnsi="宋体" w:cs="Times New Roman"/>
        </w:rPr>
        <w:t>⑥</w:t>
      </w:r>
      <w:r>
        <w:rPr>
          <w:rFonts w:ascii="Times New Roman" w:hAnsi="Times New Roman" w:cs="Times New Roman"/>
        </w:rPr>
        <w:t>其他涉及党、政府、公民、政协的关系的角度。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人大代表为什么要做某事？怎样做某事？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(1)人大代表为什么要做某事？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法律地位决定的(国家权力机关的组成人员)。</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是行使权利的表现(审议权、表决权、提案权、质询权)。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是履行义务的需要(遵守法律；协助实施；联系群众；接受监督)。</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体现与人民的关系(产生、负责、服务、监督)。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(2)人大代表怎样做某事？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积极行使审议权、表决权、提案权、质询权。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自觉履行好义务。与人民群众保持密切联系，听取和反映人民群众的意见和要求，努力为人民服务，对人民负责，并接受人民监督。</w:t>
      </w:r>
    </w:p>
    <w:p>
      <w:pPr>
        <w:pStyle w:val="10"/>
        <w:tabs>
          <w:tab w:val="left" w:pos="3402"/>
        </w:tabs>
        <w:snapToGrid w:val="0"/>
        <w:spacing w:line="360" w:lineRule="auto"/>
        <w:rPr>
          <w:rFonts w:ascii="Times New Roman" w:hAnsi="Times New Roman" w:cs="Times New Roman"/>
        </w:rPr>
      </w:pPr>
      <w:r>
        <w:rPr>
          <w:rFonts w:hAnsi="宋体"/>
        </w:rPr>
        <w:t>③</w:t>
      </w:r>
      <w:r>
        <w:rPr>
          <w:rFonts w:ascii="Times New Roman" w:hAnsi="Times New Roman"/>
        </w:rPr>
        <w:t>增强履职意识，提高履职能力。</w:t>
      </w:r>
    </w:p>
    <w:p>
      <w:pPr>
        <w:pStyle w:val="4"/>
        <w:jc w:val="center"/>
      </w:pPr>
      <w:r>
        <w:t>核心考点三　我国的政党制度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"E:\\张潇\\2020\\二轮\\政治江苏\\word\\真题体验A.TIF"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32.25pt;width:237.9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(2020·江苏高考)</w:t>
      </w:r>
      <w:r>
        <w:rPr>
          <w:rFonts w:ascii="Times New Roman" w:hAnsi="Times New Roman" w:cs="Times New Roman"/>
        </w:rPr>
        <w:t>2019年9月，全国政协召开了</w:t>
      </w:r>
      <w:r>
        <w:rPr>
          <w:rFonts w:hAnsi="宋体" w:cs="Times New Roman"/>
        </w:rPr>
        <w:t>“</w:t>
      </w:r>
      <w:r>
        <w:rPr>
          <w:rFonts w:ascii="Times New Roman" w:hAnsi="Times New Roman" w:cs="Times New Roman"/>
        </w:rPr>
        <w:t>推进农产品质量安全追溯体系建设</w:t>
      </w:r>
      <w:r>
        <w:rPr>
          <w:rFonts w:hAnsi="宋体" w:cs="Times New Roman"/>
        </w:rPr>
        <w:t>”</w:t>
      </w:r>
      <w:r>
        <w:rPr>
          <w:rFonts w:ascii="Times New Roman" w:hAnsi="Times New Roman" w:cs="Times New Roman"/>
        </w:rPr>
        <w:t>重点提案办理协商会，相关提案单位和委员与农业农村部、商务部、市场监管总局等部门负责同志畅所欲言，聚焦问题互动交流，协商探讨形成共识。材料表明(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A．协商民主是我国民主政治的鲜明特色</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B．人民政协对政府工作进行质询和问责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C．政协委员履行了组织经济建设的职能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D．坚持共产党的领导是多党合作的前提</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A项符合题意，材料说明协商民主是我国民主政治的鲜明特色。B项错误，人大代表对政府工作有质询权，政协可以监督政府工作。C项错误，政府履行组织经济建设职能，政协履行政治协商、民主监督、参政议政职能。D项本身正确，但与材料无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(2019·江苏高考)</w:t>
      </w:r>
      <w:r>
        <w:rPr>
          <w:rFonts w:ascii="Times New Roman" w:hAnsi="Times New Roman" w:cs="Times New Roman"/>
        </w:rPr>
        <w:t>全国政协十三届二次会议期间，政协委员就中长期人口变动与经济社会发展、未成年人网络保护条例、高等教育发展、文物保护等问题积极建言献策。这体现了人民政协(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A．是我国最高国家权力机关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B．积极履行社会建设的职能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C．积极履行参政议政的职能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D．行使管理国家事务的权力</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在全国政协十三届二次会议期间，政协委员就文物保护等问题建言献策，体现了人民政协积极履行参政议政的职能，故C正确。人民政协是统一战线的组织，不是我国最高国家权力机关，故A错误。人民政协不是国家机关，不能履行国家职能，也不能行使管理国家事务的权力，故B、D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(2018·江苏高考)</w:t>
      </w:r>
      <w:r>
        <w:rPr>
          <w:rFonts w:ascii="Times New Roman" w:hAnsi="Times New Roman" w:cs="Times New Roman"/>
        </w:rPr>
        <w:t>有事好商量，众人的事情由众人商量，是人民民主的真谛。在党的领导下，某市在协商民主的实践中，统筹推进政党协商、政府协商、社区基层事务协商、人民团体协商，从多个层面保证人民在政治生活中享有广泛参与的权利。协商民主(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是加强权力监督体系建设的必要前提</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是我国社会主义民主政治的特有形式</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是推动公民参与民主监督的主要方式</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既丰富了民主形式也拓展了民主渠道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②</w:t>
      </w:r>
      <w:r>
        <w:rPr>
          <w:rFonts w:ascii="Times New Roman" w:hAnsi="Times New Roman" w:eastAsia="楷体_GB2312" w:cs="Times New Roman"/>
        </w:rPr>
        <w:t>对：协商民主具有鲜明的中国特色，是我国社会主义民主政治的特有形式。</w:t>
      </w:r>
      <w:r>
        <w:rPr>
          <w:rFonts w:hAnsi="宋体" w:eastAsia="楷体_GB2312" w:cs="Times New Roman"/>
        </w:rPr>
        <w:t>④</w:t>
      </w:r>
      <w:r>
        <w:rPr>
          <w:rFonts w:ascii="Times New Roman" w:hAnsi="Times New Roman" w:eastAsia="楷体_GB2312" w:cs="Times New Roman"/>
        </w:rPr>
        <w:t>对：某市的协商民主实践，既丰富了民主形式，也拓展了民主渠道。</w:t>
      </w:r>
      <w:r>
        <w:rPr>
          <w:rFonts w:hAnsi="宋体" w:eastAsia="楷体_GB2312" w:cs="Times New Roman"/>
        </w:rPr>
        <w:t>①</w:t>
      </w:r>
      <w:r>
        <w:rPr>
          <w:rFonts w:ascii="Times New Roman" w:hAnsi="Times New Roman" w:eastAsia="楷体_GB2312" w:cs="Times New Roman"/>
        </w:rPr>
        <w:t>不选：健全权力运行的制约和监督体系，一靠民主，二靠法制，题干未涉及权力监督。</w:t>
      </w:r>
      <w:r>
        <w:rPr>
          <w:rFonts w:hAnsi="宋体" w:eastAsia="楷体_GB2312" w:cs="Times New Roman"/>
        </w:rPr>
        <w:t>③</w:t>
      </w:r>
      <w:r>
        <w:rPr>
          <w:rFonts w:ascii="Times New Roman" w:hAnsi="Times New Roman" w:eastAsia="楷体_GB2312" w:cs="Times New Roman"/>
        </w:rPr>
        <w:t>不选：公民参与民主监督的方式主要有信访制度、人大代表联系群众制度、舆论监督制度等，题干未强调民主监督。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(2018·全国</w:t>
      </w:r>
      <w:r>
        <w:rPr>
          <w:rFonts w:hAnsi="宋体" w:eastAsia="楷体_GB2312" w:cs="Times New Roman"/>
        </w:rPr>
        <w:t>Ⅲ</w:t>
      </w:r>
      <w:r>
        <w:rPr>
          <w:rFonts w:ascii="Times New Roman" w:hAnsi="Times New Roman" w:eastAsia="楷体_GB2312" w:cs="Times New Roman"/>
        </w:rPr>
        <w:t>)</w:t>
      </w:r>
      <w:r>
        <w:rPr>
          <w:rFonts w:ascii="Times New Roman" w:hAnsi="Times New Roman" w:cs="Times New Roman"/>
        </w:rPr>
        <w:t>2016年以来，受中共中央委托，各民主党派中央分别赴8个贫困人口多、贫困发生率高的中西部省区，深入了解脱贫攻坚工作实际，协助总结各地经验和做法，就存在的困难和问题提出了一系列的监督性意见建议。民主党派的上述做法(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创新了外部监督的形式，提升了人民政协的履职能力</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发挥了民主党派自身优势，推进了中央决策部署的落实</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贯彻了多党合作的基本方针，增强了民主监督的针对性</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彰显了民主党派的协商功能，开创了多党合作的新路径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②</w:t>
      </w:r>
      <w:r>
        <w:rPr>
          <w:rFonts w:ascii="Times New Roman" w:hAnsi="Times New Roman" w:eastAsia="楷体_GB2312" w:cs="Times New Roman"/>
        </w:rPr>
        <w:t>正确，各民主党派受中共中央委托，助力脱贫攻坚工作，这发挥了民主党派自身优势，推进了中央决策部署的落实。</w:t>
      </w:r>
      <w:r>
        <w:rPr>
          <w:rFonts w:hAnsi="宋体" w:eastAsia="楷体_GB2312" w:cs="Times New Roman"/>
        </w:rPr>
        <w:t>③</w:t>
      </w:r>
      <w:r>
        <w:rPr>
          <w:rFonts w:ascii="Times New Roman" w:hAnsi="Times New Roman" w:eastAsia="楷体_GB2312" w:cs="Times New Roman"/>
        </w:rPr>
        <w:t>正确，各民主党派中央深入贫困地区就脱贫攻坚提出一系列的监督性意见建议，增强了民主监督的针对性。</w:t>
      </w:r>
      <w:r>
        <w:rPr>
          <w:rFonts w:hAnsi="宋体" w:eastAsia="楷体_GB2312" w:cs="Times New Roman"/>
        </w:rPr>
        <w:t>①</w:t>
      </w:r>
      <w:r>
        <w:rPr>
          <w:rFonts w:ascii="Times New Roman" w:hAnsi="Times New Roman" w:eastAsia="楷体_GB2312" w:cs="Times New Roman"/>
        </w:rPr>
        <w:t>错误，材料的主体是民主党派，不是人民政协。</w:t>
      </w:r>
      <w:r>
        <w:rPr>
          <w:rFonts w:hAnsi="宋体" w:eastAsia="楷体_GB2312" w:cs="Times New Roman"/>
        </w:rPr>
        <w:t>④</w:t>
      </w:r>
      <w:r>
        <w:rPr>
          <w:rFonts w:ascii="Times New Roman" w:hAnsi="Times New Roman" w:eastAsia="楷体_GB2312" w:cs="Times New Roman"/>
        </w:rPr>
        <w:t>错误，材料主要强调的是民主党派参政议政、民主监督，不是政治协商；民主党派的做法是贯彻多党合作基本方针的表现，并没有开创多党合作的新路径。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(2016·全国</w:t>
      </w:r>
      <w:r>
        <w:rPr>
          <w:rFonts w:hAnsi="宋体" w:eastAsia="楷体_GB2312" w:cs="Times New Roman"/>
        </w:rPr>
        <w:t>Ⅲ</w:t>
      </w:r>
      <w:r>
        <w:rPr>
          <w:rFonts w:ascii="Times New Roman" w:hAnsi="Times New Roman" w:eastAsia="楷体_GB2312" w:cs="Times New Roman"/>
        </w:rPr>
        <w:t>)</w:t>
      </w:r>
      <w:r>
        <w:rPr>
          <w:rFonts w:ascii="Times New Roman" w:hAnsi="Times New Roman" w:cs="Times New Roman"/>
        </w:rPr>
        <w:t>为落实全面从严治党要求，某市纪委、市委统战部与各民主党派建立合作调研机制，围绕惩治和预防腐败体系建设、党风廉政建设和反腐败的具体举措等，共同开展调研，党外专家直接提出意见和建议。建立这一机制(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是防治腐败，实现党风廉政建设目标的保证</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是坚持党的领导，落实多党合作基本方针的体现</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意在搭建合作平台，提高民主监督水平</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是强化对权力的约束，完善法律规范的重要举措</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市纪委、市委统战部与各民主党派围绕反腐和党风廉政建设建立合作调研机制，这是中国共产党发挥民主党派和社会各界作用，坚持我国政党制度的体现，有利于通过合作加强对党的监督，提高党的执政能力，</w:t>
      </w:r>
      <w:r>
        <w:rPr>
          <w:rFonts w:hAnsi="宋体" w:eastAsia="楷体_GB2312" w:cs="Times New Roman"/>
        </w:rPr>
        <w:t>②③</w:t>
      </w:r>
      <w:r>
        <w:rPr>
          <w:rFonts w:ascii="Times New Roman" w:hAnsi="Times New Roman" w:eastAsia="楷体_GB2312" w:cs="Times New Roman"/>
        </w:rPr>
        <w:t>正确，答案为C。</w:t>
      </w:r>
      <w:r>
        <w:rPr>
          <w:rFonts w:hAnsi="宋体" w:eastAsia="楷体_GB2312" w:cs="Times New Roman"/>
        </w:rPr>
        <w:t>①</w:t>
      </w:r>
      <w:r>
        <w:rPr>
          <w:rFonts w:ascii="Times New Roman" w:hAnsi="Times New Roman" w:eastAsia="楷体_GB2312" w:cs="Times New Roman"/>
        </w:rPr>
        <w:t>扩大了这一机制的作用，排除；材料未涉及法律规范的完善，</w:t>
      </w:r>
      <w:r>
        <w:rPr>
          <w:rFonts w:hAnsi="宋体" w:eastAsia="楷体_GB2312" w:cs="Times New Roman"/>
        </w:rPr>
        <w:t>④</w:t>
      </w:r>
      <w:r>
        <w:rPr>
          <w:rFonts w:ascii="Times New Roman" w:hAnsi="Times New Roman" w:eastAsia="楷体_GB2312" w:cs="Times New Roman"/>
        </w:rPr>
        <w:t>不选。</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"E:\\张潇\\2020\\二轮\\政治江苏\\word\\核心整合.TIF"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o:spt="75" type="#_x0000_t75" style="height:44.9pt;width:237.9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中国特色社会主义政党制度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6522"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是我国的一项基本政治制度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主要内容</w:t>
            </w:r>
          </w:p>
        </w:tc>
        <w:tc>
          <w:tcPr>
            <w:tcW w:w="652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政党关系：中国共产党是执政党，各民主党派是参政党，中国共产党与各民主党派是亲密友党</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首要前提和根本保证：坚持中国共产党的领导。中国共产党对民主党派的领导是政治领导</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基本方针：长期共存、互相监督、肝胆相照、荣辱与共</w:t>
            </w:r>
          </w:p>
          <w:p>
            <w:pPr>
              <w:pStyle w:val="10"/>
              <w:tabs>
                <w:tab w:val="left" w:pos="3402"/>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根本活动准则：遵守宪法和法律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08"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hAnsi="宋体" w:cs="Times New Roman"/>
              </w:rPr>
              <w:t>“</w:t>
            </w:r>
            <w:r>
              <w:rPr>
                <w:rFonts w:ascii="Times New Roman" w:hAnsi="Times New Roman" w:cs="Times New Roman"/>
              </w:rPr>
              <w:t>新</w:t>
            </w:r>
            <w:r>
              <w:rPr>
                <w:rFonts w:hAnsi="宋体" w:cs="Times New Roman"/>
              </w:rPr>
              <w:t>”</w:t>
            </w:r>
            <w:r>
              <w:rPr>
                <w:rFonts w:ascii="Times New Roman" w:hAnsi="Times New Roman" w:cs="Times New Roman"/>
              </w:rPr>
              <w:t>的表现</w:t>
            </w:r>
          </w:p>
        </w:tc>
        <w:tc>
          <w:tcPr>
            <w:tcW w:w="652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它是马克思主义政党理论同中国实际相结合的产物，能够真实、广泛、持久代表和实现最广大人民根本利益、全国各族各界根本利益</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它把各个政党和无党派人士紧密团结起来，为着共同目标而奋斗</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它通过制度化、程序化、规范化的安排集中各种意见和建议，推动决策科学化民主化</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中国人民政治协商会议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性质</w:t>
            </w:r>
          </w:p>
        </w:tc>
        <w:tc>
          <w:tcPr>
            <w:tcW w:w="780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中国人民政治协商会议(简称人民政协)是统一战线的组织，是多党合作和政治协商的机构，是人民民主的重要实现形式，体现了中国特色社会主义制度的鲜明特点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作用</w:t>
            </w:r>
          </w:p>
        </w:tc>
        <w:tc>
          <w:tcPr>
            <w:tcW w:w="7800"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人民政协是社会主义协商民主的重要渠道和专门协商机构，在推动协商民主广泛多层制度化发展、推进国家治理体系和治理能力现代化中发挥不可替代的作用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主题</w:t>
            </w:r>
          </w:p>
        </w:tc>
        <w:tc>
          <w:tcPr>
            <w:tcW w:w="780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团结和民主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职能</w:t>
            </w:r>
          </w:p>
        </w:tc>
        <w:tc>
          <w:tcPr>
            <w:tcW w:w="780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政治协商、民主监督、参政议政</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协商民主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(1)协商民主是实现党的领导的重要方式，是我国社会主义民主政治的特有形式和独特优势。协商民主的渠道主要有政党协商、人大协商、政府协商、政协协商、人民团体协商、基层协商、社会组织协商等。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健全协商民主制度有利于充分反映民意，集中民智，促进党和国家决策的科学化、民主化；有利于改进党的领导方式和执政方式，提高党的执政能力和执政水平；有利于扩大公民有序的政治参与，确保人民当家作主，推进社会主义民主政治建设；有利于协调各方面的利益关系，调动各方面积极性，维护社会团结稳定，构建社会主义和谐社会。</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党、人大、政府、政协的关系</w:t>
      </w:r>
    </w:p>
    <w:tbl>
      <w:tblPr>
        <w:tblStyle w:val="13"/>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16"/>
        <w:gridCol w:w="192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gridSpan w:val="2"/>
          </w:tcPr>
          <w:p>
            <w:pPr>
              <w:pStyle w:val="10"/>
              <w:tabs>
                <w:tab w:val="left" w:pos="3402"/>
              </w:tabs>
              <w:snapToGrid w:val="0"/>
              <w:spacing w:line="360" w:lineRule="auto"/>
              <w:jc w:val="center"/>
              <w:rPr>
                <w:rFonts w:ascii="Times New Roman" w:hAnsi="Times New Roman" w:cs="Times New Roman"/>
              </w:rPr>
            </w:pPr>
          </w:p>
        </w:tc>
        <w:tc>
          <w:tcPr>
            <w:tcW w:w="192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中国共产党</w:t>
            </w: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人大</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政府</w:t>
            </w:r>
          </w:p>
        </w:tc>
        <w:tc>
          <w:tcPr>
            <w:tcW w:w="127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Merge w:val="restart"/>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别</w:t>
            </w:r>
          </w:p>
        </w:tc>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192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执政党，中国最高政治领导力量</w:t>
            </w: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国家权力机关</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行政机关</w:t>
            </w:r>
          </w:p>
        </w:tc>
        <w:tc>
          <w:tcPr>
            <w:tcW w:w="127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统一战线的组织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Merge w:val="continue"/>
          </w:tcPr>
          <w:p>
            <w:pPr>
              <w:pStyle w:val="10"/>
              <w:tabs>
                <w:tab w:val="left" w:pos="3402"/>
              </w:tabs>
              <w:snapToGrid w:val="0"/>
              <w:spacing w:line="360" w:lineRule="auto"/>
              <w:jc w:val="center"/>
              <w:rPr>
                <w:rFonts w:ascii="Times New Roman" w:hAnsi="Times New Roman" w:cs="Times New Roman"/>
              </w:rPr>
            </w:pPr>
          </w:p>
        </w:tc>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产生</w:t>
            </w:r>
          </w:p>
        </w:tc>
        <w:tc>
          <w:tcPr>
            <w:tcW w:w="192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历史形成的，宪法确立的</w:t>
            </w:r>
          </w:p>
        </w:tc>
        <w:tc>
          <w:tcPr>
            <w:tcW w:w="184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由人民选举产生的人大代表组成</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由人大产生，对人大负责，受人大监督</w:t>
            </w:r>
          </w:p>
        </w:tc>
        <w:tc>
          <w:tcPr>
            <w:tcW w:w="127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通过民主协商推荐产生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Merge w:val="continue"/>
          </w:tcPr>
          <w:p>
            <w:pPr>
              <w:pStyle w:val="10"/>
              <w:tabs>
                <w:tab w:val="left" w:pos="3402"/>
              </w:tabs>
              <w:snapToGrid w:val="0"/>
              <w:spacing w:line="360" w:lineRule="auto"/>
              <w:jc w:val="center"/>
              <w:rPr>
                <w:rFonts w:ascii="Times New Roman" w:hAnsi="Times New Roman" w:cs="Times New Roman"/>
              </w:rPr>
            </w:pPr>
          </w:p>
        </w:tc>
        <w:tc>
          <w:tcPr>
            <w:tcW w:w="8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作用</w:t>
            </w:r>
          </w:p>
        </w:tc>
        <w:tc>
          <w:tcPr>
            <w:tcW w:w="192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坚持和发展中国特色社会主义；维护国家统一和民族团结；调动一切积极因素全面建成小康社会</w:t>
            </w:r>
          </w:p>
        </w:tc>
        <w:tc>
          <w:tcPr>
            <w:tcW w:w="1843"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立法权、决定权、任免权、监督权</w:t>
            </w:r>
          </w:p>
        </w:tc>
        <w:tc>
          <w:tcPr>
            <w:tcW w:w="212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政治、经济、文化、社会、生态职能</w:t>
            </w:r>
          </w:p>
        </w:tc>
        <w:tc>
          <w:tcPr>
            <w:tcW w:w="1276"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政治协商、民主监督、参政议政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24" w:type="dxa"/>
            <w:gridSpan w:val="2"/>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7174" w:type="dxa"/>
            <w:gridSpan w:val="4"/>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"E:\\张潇\\2020\\二轮\\政治江苏\\word\\W49.TIF"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"E:\\张潇\\2020\\二轮\\大二轮\\政治江苏\\word\\W49.TIF"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江苏\\全书完整的Word版文档\\W49.TIF"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45.35pt;width:160.35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[误点诊断]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(2019·江苏高考，16A)</w:t>
      </w:r>
      <w:r>
        <w:rPr>
          <w:rFonts w:ascii="Times New Roman" w:hAnsi="Times New Roman" w:cs="Times New Roman"/>
        </w:rPr>
        <w:t>人民政协是我国最高国家权力机关。(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。人民政协是中国共产党领导的爱国统一战线的组织，全国人民代表大会是我国最高国家权力机关。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(2018·天津高考，3C)</w:t>
      </w:r>
      <w:r>
        <w:rPr>
          <w:rFonts w:ascii="Times New Roman" w:hAnsi="Times New Roman" w:cs="Times New Roman"/>
        </w:rPr>
        <w:t>十一世班禅的做法行使了政协委员对国家大事的决定权。(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。政协委员对国家大事没有决定权，但可以建言献策。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(2017·北京高考，31</w:t>
      </w:r>
      <w:r>
        <w:rPr>
          <w:rFonts w:hAnsi="宋体" w:eastAsia="楷体_GB2312" w:cs="Times New Roman"/>
        </w:rPr>
        <w:t>③</w:t>
      </w:r>
      <w:r>
        <w:rPr>
          <w:rFonts w:ascii="Times New Roman" w:hAnsi="Times New Roman" w:eastAsia="楷体_GB2312" w:cs="Times New Roman"/>
        </w:rPr>
        <w:t>)</w:t>
      </w:r>
      <w:r>
        <w:rPr>
          <w:rFonts w:ascii="Times New Roman" w:hAnsi="Times New Roman" w:cs="Times New Roman"/>
        </w:rPr>
        <w:t>参政议政、建言献策是人大代表和政协委员的共同职责。(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。参政议政是政协委员的职责，不是人大代表的职责。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(2018·江苏高考，13</w:t>
      </w:r>
      <w:r>
        <w:rPr>
          <w:rFonts w:hAnsi="宋体" w:eastAsia="楷体_GB2312" w:cs="Times New Roman"/>
        </w:rPr>
        <w:t>①</w:t>
      </w:r>
      <w:r>
        <w:rPr>
          <w:rFonts w:ascii="Times New Roman" w:hAnsi="Times New Roman" w:eastAsia="楷体_GB2312" w:cs="Times New Roman"/>
        </w:rPr>
        <w:t>)</w:t>
      </w:r>
      <w:r>
        <w:rPr>
          <w:rFonts w:ascii="Times New Roman" w:hAnsi="Times New Roman" w:cs="Times New Roman"/>
        </w:rPr>
        <w:t>协商民主是加强权力监督体系建设的必要前提。(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。协商民主有利于加强权力监督体系建设，但不是必要前提。</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"E:\\张潇\\2020\\二轮\\政治江苏\\word\\命题猜想.TIF"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o:spt="75" type="#_x0000_t75" style="height:44.9pt;width:237.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2021年高考可能以民主党派和政协的活动、召开的会议等为背景加以考查我国的政党制度的基本内容、人民政协的性质和职能，也可能会把党的领导、人大、政府、政协等知识结合起来进行考查。</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预测一　我国政党制度的内容</w:t>
      </w:r>
      <w:r>
        <w:rPr>
          <w:rFonts w:ascii="IPAPANNEW" w:hAnsi="IPAPANNEW" w:cs="Times New Roman"/>
        </w:rPr>
        <w:t>[核心素养：政治认同 科学精神]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1．《中共中央　国务院关于促进中医药传承创新发展的意见》(以下简称《意见》)的正式发布，为中医药发展</w:t>
      </w:r>
      <w:r>
        <w:rPr>
          <w:rFonts w:hAnsi="宋体" w:cs="Times New Roman"/>
        </w:rPr>
        <w:t>“</w:t>
      </w:r>
      <w:r>
        <w:rPr>
          <w:rFonts w:ascii="Times New Roman" w:hAnsi="Times New Roman" w:cs="Times New Roman"/>
        </w:rPr>
        <w:t>把脉</w:t>
      </w:r>
      <w:r>
        <w:rPr>
          <w:rFonts w:hAnsi="宋体" w:cs="Times New Roman"/>
        </w:rPr>
        <w:t>”“</w:t>
      </w:r>
      <w:r>
        <w:rPr>
          <w:rFonts w:ascii="Times New Roman" w:hAnsi="Times New Roman" w:cs="Times New Roman"/>
        </w:rPr>
        <w:t>开方</w:t>
      </w:r>
      <w:r>
        <w:rPr>
          <w:rFonts w:hAnsi="宋体" w:cs="Times New Roman"/>
        </w:rPr>
        <w:t>”</w:t>
      </w:r>
      <w:r>
        <w:rPr>
          <w:rFonts w:ascii="Times New Roman" w:hAnsi="Times New Roman" w:cs="Times New Roman"/>
        </w:rPr>
        <w:t>。民革中央调研成果中的多条建议，在《意见》中得到了体现。由此可以推断出 (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民主协商是实现党的领导的重要方式</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社会主义协商民主具有独特的优势</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政协委员积极履行政治协商、参政议政的职能</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民主党派能发挥自身优势，参与国家方针政策的制定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协商民主是实现党的领导的重要方式，民主协商是协商民主的一种重要表现形式，</w:t>
      </w:r>
      <w:r>
        <w:rPr>
          <w:rFonts w:hAnsi="宋体" w:eastAsia="楷体_GB2312" w:cs="Times New Roman"/>
        </w:rPr>
        <w:t>①</w:t>
      </w:r>
      <w:r>
        <w:rPr>
          <w:rFonts w:ascii="Times New Roman" w:hAnsi="Times New Roman" w:eastAsia="楷体_GB2312" w:cs="Times New Roman"/>
        </w:rPr>
        <w:t>错误。材料的行为主体是民主党派，不是政协委员，</w:t>
      </w:r>
      <w:r>
        <w:rPr>
          <w:rFonts w:hAnsi="宋体" w:eastAsia="楷体_GB2312" w:cs="Times New Roman"/>
        </w:rPr>
        <w:t>③</w:t>
      </w:r>
      <w:r>
        <w:rPr>
          <w:rFonts w:ascii="Times New Roman" w:hAnsi="Times New Roman" w:eastAsia="楷体_GB2312" w:cs="Times New Roman"/>
        </w:rPr>
        <w:t>不符合题意。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预测二　人民政协的性质和职能</w:t>
      </w:r>
      <w:r>
        <w:rPr>
          <w:rFonts w:ascii="IPAPANNEW" w:hAnsi="IPAPANNEW" w:cs="Times New Roman"/>
        </w:rPr>
        <w:t>[核心素养：政治认同、科学精神]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w:t>
      </w:r>
      <w:r>
        <w:rPr>
          <w:rFonts w:ascii="Times New Roman" w:hAnsi="Times New Roman" w:cs="Times New Roman"/>
        </w:rPr>
        <w:t>大众游艇是以 6～8 人为主的小艇，以家人和个人休闲为主，属于老百姓的消费</w:t>
      </w:r>
      <w:r>
        <w:rPr>
          <w:rFonts w:hAnsi="宋体" w:cs="Times New Roman"/>
        </w:rPr>
        <w:t>”</w:t>
      </w:r>
      <w:r>
        <w:rPr>
          <w:rFonts w:ascii="Times New Roman" w:hAnsi="Times New Roman" w:cs="Times New Roman"/>
        </w:rPr>
        <w:t>，有全国政协委员看到游艇产业发展潜力巨大，提出</w:t>
      </w:r>
      <w:r>
        <w:rPr>
          <w:rFonts w:hAnsi="宋体" w:cs="Times New Roman"/>
        </w:rPr>
        <w:t>“</w:t>
      </w:r>
      <w:r>
        <w:rPr>
          <w:rFonts w:ascii="Times New Roman" w:hAnsi="Times New Roman" w:cs="Times New Roman"/>
        </w:rPr>
        <w:t>关于打造游艇消费新生活，建设强大国内市场</w:t>
      </w:r>
      <w:r>
        <w:rPr>
          <w:rFonts w:hAnsi="宋体" w:cs="Times New Roman"/>
        </w:rPr>
        <w:t>”</w:t>
      </w:r>
      <w:r>
        <w:rPr>
          <w:rFonts w:ascii="Times New Roman" w:hAnsi="Times New Roman" w:cs="Times New Roman"/>
        </w:rPr>
        <w:t>的提案。在全国政协提案委员会平时提案办理协商会上，提案者代表与工业和信息化部、文化和旅游部、交通运输部、海关总署等提案承办单位的有关部门负责同志进行沟通协商。对此认识正确的是(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A．人民政协参政议政，为促进消费升级建言献策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B．人民政协作为专门协商机构，对改革进行顶层设计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C．政协委员依法审议，着力扩大国内居民消费需求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D．政协委员从外部监督政府，推动政府简政放权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人民政协不能进行顶层设计，B错误。人民政协没有审议权，C错误。D在材料中未体现。</w:t>
      </w:r>
    </w:p>
    <w:p>
      <w:pPr>
        <w:pStyle w:val="10"/>
        <w:tabs>
          <w:tab w:val="left" w:pos="3402"/>
        </w:tabs>
        <w:snapToGrid w:val="0"/>
        <w:spacing w:line="360" w:lineRule="auto"/>
        <w:jc w:val="left"/>
        <w:rPr>
          <w:rFonts w:ascii="Times New Roman" w:hAnsi="Times New Roman" w:cs="Times New Roman"/>
        </w:rPr>
      </w:pPr>
      <w:r>
        <w:pict>
          <v:shape id="_x0000_s1028" o:spid="_x0000_s1028" o:spt="75" type="#_x0000_t75" style="position:absolute;left:0pt;margin-left:0pt;margin-top:0pt;height:45.35pt;width:237.95pt;z-index:-1024;mso-width-relative:page;mso-height-relative:page;" filled="f" o:preferrelative="t" stroked="f" coordsize="21600,21600">
            <v:path/>
            <v:fill on="f" focussize="0,0"/>
            <v:stroke on="f" joinstyle="miter"/>
            <v:imagedata r:id="rId16" o:title="大题突破"/>
            <o:lock v:ext="edit" aspectratio="t"/>
          </v:shape>
        </w:pict>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w:t>
      </w:r>
      <w:r>
        <w:rPr>
          <w:rFonts w:ascii="Times New Roman" w:hAnsi="Times New Roman" w:eastAsia="黑体" w:cs="Times New Roman"/>
        </w:rPr>
        <w:t>主观题对民主党派或人民政协的考查</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"E:\\张潇\\2020\\二轮\\政治江苏\\word\\典例剖析.TIF"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江苏\\全书完整的Word版文档\\典例剖析.TIF"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10.3pt;width:49.5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(2020·全国</w:t>
      </w:r>
      <w:r>
        <w:rPr>
          <w:rFonts w:hAnsi="宋体" w:eastAsia="楷体_GB2312" w:cs="Times New Roman"/>
        </w:rPr>
        <w:t>Ⅱ</w:t>
      </w:r>
      <w:r>
        <w:rPr>
          <w:rFonts w:ascii="Times New Roman" w:hAnsi="Times New Roman" w:eastAsia="楷体_GB2312" w:cs="Times New Roman"/>
        </w:rPr>
        <w:t>)</w:t>
      </w:r>
      <w:r>
        <w:rPr>
          <w:rFonts w:ascii="Times New Roman" w:hAnsi="Times New Roman" w:cs="Times New Roman"/>
        </w:rPr>
        <w:t>阅读材料，完成下列要求。</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2020年5月召开的十三届全国人大三次会议和全国政协十三届三次会议是我国政治生活中的大事。两会审议、讨论《中华人民共和国民法典》草案，备受国内外关注。</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参加会议的全国政协委员在各界别小组讨论民法典草案，委员们认为，民法典草案充分体现了人民至上的理念，贴近百姓生活，涉及方方面面，反映新时代需求，是维护公民各项权利的一部百科全书。</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经过人大代表的认真审议和热烈讨论，根据各方面意见，民法典草案最终修改100余处，其中实质性修改40余处。5月28日，民法典在十三届全国人大三次会议表决通过，成为推进全面依法治国、中国法治建设的里程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结合民法典的通过，阐述两会所彰显的我国社会主义民主政治的优势。(12分)</w:t>
      </w:r>
    </w:p>
    <w:tbl>
      <w:tblPr>
        <w:tblStyle w:val="13"/>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审设问</w:t>
            </w:r>
          </w:p>
        </w:tc>
        <w:tc>
          <w:tcPr>
            <w:tcW w:w="162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知识范围</w:t>
            </w:r>
          </w:p>
        </w:tc>
        <w:tc>
          <w:tcPr>
            <w:tcW w:w="5387"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政治生活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62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设问类型</w:t>
            </w:r>
          </w:p>
        </w:tc>
        <w:tc>
          <w:tcPr>
            <w:tcW w:w="5387" w:type="dxa"/>
            <w:shd w:val="clear" w:color="auto" w:fill="auto"/>
            <w:vAlign w:val="center"/>
          </w:tcPr>
          <w:p>
            <w:pPr>
              <w:pStyle w:val="10"/>
              <w:tabs>
                <w:tab w:val="left" w:pos="3402"/>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分析说明类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审材料</w:t>
            </w:r>
          </w:p>
        </w:tc>
        <w:tc>
          <w:tcPr>
            <w:tcW w:w="162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采集信息</w:t>
            </w:r>
          </w:p>
        </w:tc>
        <w:tc>
          <w:tcPr>
            <w:tcW w:w="5387"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请同学们在材料中画出关键信息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0"/>
              <w:tabs>
                <w:tab w:val="left" w:pos="3402"/>
              </w:tabs>
              <w:snapToGrid w:val="0"/>
              <w:spacing w:line="360" w:lineRule="auto"/>
              <w:jc w:val="center"/>
              <w:rPr>
                <w:rFonts w:ascii="Times New Roman" w:hAnsi="Times New Roman" w:eastAsia="黑体" w:cs="Times New Roman"/>
              </w:rPr>
            </w:pPr>
          </w:p>
        </w:tc>
        <w:tc>
          <w:tcPr>
            <w:tcW w:w="1625" w:type="dxa"/>
            <w:shd w:val="clear" w:color="auto" w:fill="auto"/>
            <w:vAlign w:val="center"/>
          </w:tcPr>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黑体" w:cs="Times New Roman"/>
              </w:rPr>
              <w:t>考查知识</w:t>
            </w:r>
          </w:p>
        </w:tc>
        <w:tc>
          <w:tcPr>
            <w:tcW w:w="5387" w:type="dxa"/>
            <w:shd w:val="clear" w:color="auto" w:fill="auto"/>
            <w:vAlign w:val="center"/>
          </w:tcPr>
          <w:p>
            <w:pPr>
              <w:pStyle w:val="10"/>
              <w:tabs>
                <w:tab w:val="left" w:pos="3402"/>
              </w:tabs>
              <w:snapToGrid w:val="0"/>
              <w:spacing w:line="360" w:lineRule="auto"/>
              <w:jc w:val="left"/>
              <w:rPr>
                <w:rFonts w:ascii="楷体_GB2312" w:hAnsi="楷体_GB2312" w:eastAsia="楷体_GB2312" w:cs="楷体_GB2312"/>
              </w:rPr>
            </w:pPr>
            <w:r>
              <w:rPr>
                <w:rFonts w:ascii="Times New Roman" w:hAnsi="Times New Roman" w:eastAsia="楷体_GB2312" w:cs="Times New Roman"/>
              </w:rPr>
              <w:t>人民代表大会制度、中国共产党领导的多党合作和政治协商制度、人大代表职责、政协委员职责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0"/>
              <w:tabs>
                <w:tab w:val="left" w:pos="3402"/>
              </w:tabs>
              <w:snapToGrid w:val="0"/>
              <w:spacing w:line="360" w:lineRule="auto"/>
              <w:jc w:val="center"/>
              <w:rPr>
                <w:rFonts w:ascii="Times New Roman" w:hAnsi="Times New Roman" w:eastAsia="黑体" w:cs="Times New Roman"/>
              </w:rPr>
            </w:pPr>
            <w:r>
              <w:rPr>
                <w:rFonts w:ascii="Times New Roman" w:hAnsi="Times New Roman" w:eastAsia="黑体" w:cs="Times New Roman"/>
              </w:rPr>
              <w:t>写答案</w:t>
            </w:r>
          </w:p>
        </w:tc>
        <w:tc>
          <w:tcPr>
            <w:tcW w:w="7012" w:type="dxa"/>
            <w:gridSpan w:val="2"/>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人民代表大会制度是我国的根本政治制度，中国共产党领导的多党合作和政治协商制度是我国的一项基本政治制度。一年一度的全国两会是符合我国国情的社会主义民主政治的实现形式。人大代表参加行使国家权力，人大会议按照民主集中制原则，审议通过民法典，保障人民当家作主。在民法典草案讨论中，政协委员共商国是，反映社情民意，建言资政，彰显协商民主独特优势。</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"E:\\张潇\\2020\\二轮\\政治江苏\\word\\答题术语.TIF"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江苏\\全书完整的Word版文档\\答题术语.TIF"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o:spt="75" type="#_x0000_t75" style="height:10.3pt;width:49.55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民主党派或人民政协为什么做某事？怎样做某事？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民主党派为什么做某事？怎样做某事？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(1)民主党派为什么做某事？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民主党派的性质：是各自所联系的一部分社会主义劳动者、社会主义事业的建设者、拥护社会主义的爱国者、拥护祖国统一和致力于中华民族伟大复兴的爱国者的政治联盟。</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民主党派的地位：参政党。</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民主党派的特点：具有广泛的社会联系和独特的人才优势。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(2)民主党派怎样做某事？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参与国家方针政策的制定和贯彻执行。</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积极为经济社会发展建言献策。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人民政协为什么做某事？怎样做某事？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(1)人民政协为什么做某事？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性质地位：人民政协是统一战线的组织，是多党合作和政治协商的机构，是人民民主的重要实现形式。</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特点：人民政协汇聚了各党派团体、各族各界代表人士，具有独特的政治优势。</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职能：人民政协履行政治协商、民主监督、参政议政的职能，有利于推进党和国家决策的科学化民主化，有利于推进国家治理体系和治理能力现代化。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(2)人民政协怎样做某事？</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政治协商：对国家和地方的大政方针以及政治、经济、文化和生态文明建设中的重要问题进行协商。</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民主监督：对国家宪法、法律和法规的实施，重大方针政策的贯彻执行情况等，通过提出意见、批评和建议的方式进行的协商式监督。</w:t>
      </w:r>
    </w:p>
    <w:p>
      <w:pPr>
        <w:pStyle w:val="10"/>
        <w:tabs>
          <w:tab w:val="left" w:pos="3402"/>
        </w:tabs>
        <w:snapToGrid w:val="0"/>
        <w:spacing w:line="360" w:lineRule="auto"/>
        <w:rPr>
          <w:rFonts w:ascii="Times New Roman" w:hAnsi="Times New Roman" w:cs="Times New Roman"/>
        </w:rPr>
      </w:pPr>
      <w:r>
        <w:rPr>
          <w:rFonts w:hAnsi="宋体"/>
        </w:rPr>
        <w:t>③</w:t>
      </w:r>
      <w:r>
        <w:rPr>
          <w:rFonts w:ascii="Times New Roman" w:hAnsi="Times New Roman"/>
        </w:rPr>
        <w:t>参政议政：开展调查研究，通过调研报告、提案、建议案或其他形式，向中国共产党和国家机关提出意见和建议。</w:t>
      </w:r>
    </w:p>
    <w:p>
      <w:pPr>
        <w:pStyle w:val="4"/>
        <w:jc w:val="center"/>
      </w:pPr>
      <w:r>
        <w:t>核心考点四　民族区域自治制度和党的宗教工作基本方针</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"E:\\张潇\\2020\\二轮\\政治江苏\\word\\真题体验A.TIF"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江苏\\全书完整的Word版文档\\真题体验A.TIF"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o:spt="75" type="#_x0000_t75" style="height:32.25pt;width:237.9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(2020·江苏高考)</w:t>
      </w:r>
      <w:r>
        <w:rPr>
          <w:rFonts w:ascii="Times New Roman" w:hAnsi="Times New Roman" w:cs="Times New Roman"/>
        </w:rPr>
        <w:t>问冷暖，为基层群众排忧解难；话生产，与</w:t>
      </w:r>
      <w:r>
        <w:rPr>
          <w:rFonts w:hAnsi="宋体" w:cs="Times New Roman"/>
        </w:rPr>
        <w:t>“</w:t>
      </w:r>
      <w:r>
        <w:rPr>
          <w:rFonts w:ascii="Times New Roman" w:hAnsi="Times New Roman" w:cs="Times New Roman"/>
        </w:rPr>
        <w:t>亲戚</w:t>
      </w:r>
      <w:r>
        <w:rPr>
          <w:rFonts w:hAnsi="宋体" w:cs="Times New Roman"/>
        </w:rPr>
        <w:t>”</w:t>
      </w:r>
      <w:r>
        <w:rPr>
          <w:rFonts w:ascii="Times New Roman" w:hAnsi="Times New Roman" w:cs="Times New Roman"/>
        </w:rPr>
        <w:t>一起下农田忙春耕；谋发展，送去脱贫致富</w:t>
      </w:r>
      <w:r>
        <w:rPr>
          <w:rFonts w:hAnsi="宋体" w:cs="Times New Roman"/>
        </w:rPr>
        <w:t>“</w:t>
      </w:r>
      <w:r>
        <w:rPr>
          <w:rFonts w:ascii="Times New Roman" w:hAnsi="Times New Roman" w:cs="Times New Roman"/>
        </w:rPr>
        <w:t>金点子</w:t>
      </w:r>
      <w:r>
        <w:rPr>
          <w:rFonts w:hAnsi="宋体" w:cs="Times New Roman"/>
        </w:rPr>
        <w:t>”……</w:t>
      </w:r>
      <w:r>
        <w:rPr>
          <w:rFonts w:ascii="Times New Roman" w:hAnsi="Times New Roman" w:cs="Times New Roman"/>
        </w:rPr>
        <w:t>在</w:t>
      </w:r>
      <w:r>
        <w:rPr>
          <w:rFonts w:hAnsi="宋体" w:cs="Times New Roman"/>
        </w:rPr>
        <w:t>“</w:t>
      </w:r>
      <w:r>
        <w:rPr>
          <w:rFonts w:ascii="Times New Roman" w:hAnsi="Times New Roman" w:cs="Times New Roman"/>
        </w:rPr>
        <w:t>民族团结一家亲</w:t>
      </w:r>
      <w:r>
        <w:rPr>
          <w:rFonts w:hAnsi="宋体" w:cs="Times New Roman"/>
        </w:rPr>
        <w:t>”</w:t>
      </w:r>
      <w:r>
        <w:rPr>
          <w:rFonts w:ascii="Times New Roman" w:hAnsi="Times New Roman" w:cs="Times New Roman"/>
        </w:rPr>
        <w:t>活动中，新疆各族干部职工奔赴南北疆乡村，共播发展的种子。这一活动(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巩固了平等团结互助和谐的民族关系</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保证了少数民族地区享有民族自治权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有利于实现各民族共同发展共同繁荣</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促进了少数民族地区文化的传承创新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①③</w:t>
      </w:r>
      <w:r>
        <w:rPr>
          <w:rFonts w:ascii="Times New Roman" w:hAnsi="Times New Roman" w:eastAsia="楷体_GB2312" w:cs="Times New Roman"/>
        </w:rPr>
        <w:t>符合题意，在</w:t>
      </w:r>
      <w:r>
        <w:rPr>
          <w:rFonts w:hAnsi="宋体" w:cs="Times New Roman"/>
        </w:rPr>
        <w:t>“</w:t>
      </w:r>
      <w:r>
        <w:rPr>
          <w:rFonts w:ascii="Times New Roman" w:hAnsi="Times New Roman" w:eastAsia="楷体_GB2312" w:cs="Times New Roman"/>
        </w:rPr>
        <w:t>民族团结一家亲</w:t>
      </w:r>
      <w:r>
        <w:rPr>
          <w:rFonts w:hAnsi="宋体" w:cs="Times New Roman"/>
        </w:rPr>
        <w:t>”</w:t>
      </w:r>
      <w:r>
        <w:rPr>
          <w:rFonts w:ascii="Times New Roman" w:hAnsi="Times New Roman" w:eastAsia="楷体_GB2312" w:cs="Times New Roman"/>
        </w:rPr>
        <w:t>活动中，新疆各族干部职工奔赴南北疆乡村，共播发展的种子，这一活动巩固了平等团结互助和谐的民族关系，有利于实现各民族共同发展共同繁荣。</w:t>
      </w:r>
      <w:r>
        <w:rPr>
          <w:rFonts w:hAnsi="宋体" w:eastAsia="楷体_GB2312" w:cs="Times New Roman"/>
        </w:rPr>
        <w:t>②</w:t>
      </w:r>
      <w:r>
        <w:rPr>
          <w:rFonts w:ascii="Times New Roman" w:hAnsi="Times New Roman" w:eastAsia="楷体_GB2312" w:cs="Times New Roman"/>
        </w:rPr>
        <w:t>错误，夸大了</w:t>
      </w:r>
      <w:r>
        <w:rPr>
          <w:rFonts w:hAnsi="宋体" w:cs="Times New Roman"/>
        </w:rPr>
        <w:t>“</w:t>
      </w:r>
      <w:r>
        <w:rPr>
          <w:rFonts w:ascii="Times New Roman" w:hAnsi="Times New Roman" w:eastAsia="楷体_GB2312" w:cs="Times New Roman"/>
        </w:rPr>
        <w:t>民族团结一家亲</w:t>
      </w:r>
      <w:r>
        <w:rPr>
          <w:rFonts w:hAnsi="宋体" w:cs="Times New Roman"/>
        </w:rPr>
        <w:t>”</w:t>
      </w:r>
      <w:r>
        <w:rPr>
          <w:rFonts w:ascii="Times New Roman" w:hAnsi="Times New Roman" w:eastAsia="楷体_GB2312" w:cs="Times New Roman"/>
        </w:rPr>
        <w:t>这一活动的作用。</w:t>
      </w:r>
      <w:r>
        <w:rPr>
          <w:rFonts w:hAnsi="宋体" w:eastAsia="楷体_GB2312" w:cs="Times New Roman"/>
        </w:rPr>
        <w:t>④</w:t>
      </w:r>
      <w:r>
        <w:rPr>
          <w:rFonts w:ascii="Times New Roman" w:hAnsi="Times New Roman" w:eastAsia="楷体_GB2312" w:cs="Times New Roman"/>
        </w:rPr>
        <w:t>不符合题意，材料不涉及文化的传承创新。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(2020·全国</w:t>
      </w:r>
      <w:r>
        <w:rPr>
          <w:rFonts w:hAnsi="宋体" w:eastAsia="楷体_GB2312" w:cs="Times New Roman"/>
        </w:rPr>
        <w:t>Ⅲ</w:t>
      </w:r>
      <w:r>
        <w:rPr>
          <w:rFonts w:ascii="Times New Roman" w:hAnsi="Times New Roman" w:eastAsia="楷体_GB2312" w:cs="Times New Roman"/>
        </w:rPr>
        <w:t>)</w:t>
      </w:r>
      <w:r>
        <w:rPr>
          <w:rFonts w:ascii="Times New Roman" w:hAnsi="Times New Roman" w:cs="Times New Roman"/>
        </w:rPr>
        <w:t>2019年，中央财政通过国家文物保护专项资金、非物质文化遗产保护专项资金以及中央补助地方公共文化服务体系建设专项资金等相关财政转移支付，支持加强民族语言文字出版能力建设，推动少数民族地区新闻出版广播电视事业发展。中央财政支持(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旨在推动民族地区文化事业的发展</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凸显了民族区域自治制度的优越性</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是民族地区经济社会发展的基本保障</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体现了各民族共同发展共同富裕共同繁荣原则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①④</w:t>
      </w:r>
      <w:r>
        <w:rPr>
          <w:rFonts w:ascii="Times New Roman" w:hAnsi="Times New Roman" w:eastAsia="楷体_GB2312" w:cs="Times New Roman"/>
        </w:rPr>
        <w:t>符合题意，中央财政通过财政转移支付支持加强民族语言文字出版能力建设等，旨在推动民族地区文化事业的发展，体现了各民族共同发展共同富裕共同繁荣原则。</w:t>
      </w:r>
      <w:r>
        <w:rPr>
          <w:rFonts w:hAnsi="宋体" w:eastAsia="楷体_GB2312" w:cs="Times New Roman"/>
        </w:rPr>
        <w:t>②</w:t>
      </w:r>
      <w:r>
        <w:rPr>
          <w:rFonts w:ascii="Times New Roman" w:hAnsi="Times New Roman" w:eastAsia="楷体_GB2312" w:cs="Times New Roman"/>
        </w:rPr>
        <w:t>不符合题意，本题体现的是中央财政支持，而非民族区域自治制度的优越性。</w:t>
      </w:r>
      <w:r>
        <w:rPr>
          <w:rFonts w:hAnsi="宋体" w:eastAsia="楷体_GB2312" w:cs="Times New Roman"/>
        </w:rPr>
        <w:t>③</w:t>
      </w:r>
      <w:r>
        <w:rPr>
          <w:rFonts w:ascii="Times New Roman" w:hAnsi="Times New Roman" w:eastAsia="楷体_GB2312" w:cs="Times New Roman"/>
        </w:rPr>
        <w:t>不选，民族的团结、民族的凝聚力是民族地区经济社会发展的前提和保证。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(2019·江苏高考)</w:t>
      </w:r>
      <w:r>
        <w:rPr>
          <w:rFonts w:ascii="Times New Roman" w:hAnsi="Times New Roman" w:cs="Times New Roman"/>
        </w:rPr>
        <w:t>2019年是西藏民主改革60周年。60年来，西藏社会实现了由封建农奴制度向社会主义制度的历史性飞跃，西藏发展实现了由贫穷落后向文明进步的伟大跨越。这些成就的取得是因为(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始终坚持了中国共产党的坚强领导</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民族区域自治提供了根本制度保证</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西藏人民充分享有当家作主的权利</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民族间发展不平衡的状况已经改变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民族区域自治制度是我国的基本政治制度，</w:t>
      </w:r>
      <w:r>
        <w:rPr>
          <w:rFonts w:hAnsi="宋体" w:eastAsia="楷体_GB2312" w:cs="Times New Roman"/>
        </w:rPr>
        <w:t>②</w:t>
      </w:r>
      <w:r>
        <w:rPr>
          <w:rFonts w:ascii="Times New Roman" w:hAnsi="Times New Roman" w:eastAsia="楷体_GB2312" w:cs="Times New Roman"/>
        </w:rPr>
        <w:t>错误。现阶段，我国各民族间发展不平衡的状况依然存在，而且难以在短期内消除，</w:t>
      </w:r>
      <w:r>
        <w:rPr>
          <w:rFonts w:hAnsi="宋体" w:eastAsia="楷体_GB2312" w:cs="Times New Roman"/>
        </w:rPr>
        <w:t>④</w:t>
      </w:r>
      <w:r>
        <w:rPr>
          <w:rFonts w:ascii="Times New Roman" w:hAnsi="Times New Roman" w:eastAsia="楷体_GB2312" w:cs="Times New Roman"/>
        </w:rPr>
        <w:t>与实际不符，排除。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(2019·全国</w:t>
      </w:r>
      <w:r>
        <w:rPr>
          <w:rFonts w:hAnsi="宋体" w:eastAsia="楷体_GB2312" w:cs="Times New Roman"/>
        </w:rPr>
        <w:t>Ⅰ</w:t>
      </w:r>
      <w:r>
        <w:rPr>
          <w:rFonts w:ascii="Times New Roman" w:hAnsi="Times New Roman" w:eastAsia="楷体_GB2312" w:cs="Times New Roman"/>
        </w:rPr>
        <w:t>)</w:t>
      </w:r>
      <w:r>
        <w:rPr>
          <w:rFonts w:ascii="Times New Roman" w:hAnsi="Times New Roman" w:cs="Times New Roman"/>
        </w:rPr>
        <w:t>某市在民族团结进步创建活动中，把民族团结教育纳入国民教育、社会教育和职业教育的全过程，在颁金节、古尔邦节等民族节日期间举行多民族的联谊活动，把少数民族风俗、民情等融入舞蹈、声乐剧目之中，创建活动取得显著成效。上述做法(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促进了各民族的和睦共处</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有利于增强中华民族的共同体意识</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开创了经济文化融合发展的新局面</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是民族自治地方自主管理教育文化事业的体现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把民族团结教育纳入国民教育、社会教育和职业教育的全过程，在民族节日期间举行多民族的联谊活动，有利于促进各民族的和睦共处，增强中华民族的共同体意识，故</w:t>
      </w:r>
      <w:r>
        <w:rPr>
          <w:rFonts w:hAnsi="宋体" w:eastAsia="楷体_GB2312" w:cs="Times New Roman"/>
        </w:rPr>
        <w:t>①②</w:t>
      </w:r>
      <w:r>
        <w:rPr>
          <w:rFonts w:ascii="Times New Roman" w:hAnsi="Times New Roman" w:eastAsia="楷体_GB2312" w:cs="Times New Roman"/>
        </w:rPr>
        <w:t>正确。材料强调的是政治文化相互交融，而不是经济文化融合发展，</w:t>
      </w:r>
      <w:r>
        <w:rPr>
          <w:rFonts w:hAnsi="宋体" w:eastAsia="楷体_GB2312" w:cs="Times New Roman"/>
        </w:rPr>
        <w:t>③</w:t>
      </w:r>
      <w:r>
        <w:rPr>
          <w:rFonts w:ascii="Times New Roman" w:hAnsi="Times New Roman" w:eastAsia="楷体_GB2312" w:cs="Times New Roman"/>
        </w:rPr>
        <w:t>错误。材料强调的是民族团结创建活动，加强多民族之间的联系，而不是民族自治地方行使自治权，</w:t>
      </w:r>
      <w:r>
        <w:rPr>
          <w:rFonts w:hAnsi="宋体" w:eastAsia="楷体_GB2312" w:cs="Times New Roman"/>
        </w:rPr>
        <w:t>④</w:t>
      </w:r>
      <w:r>
        <w:rPr>
          <w:rFonts w:ascii="Times New Roman" w:hAnsi="Times New Roman" w:eastAsia="楷体_GB2312" w:cs="Times New Roman"/>
        </w:rPr>
        <w:t>排除。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(2019·全国</w:t>
      </w:r>
      <w:r>
        <w:rPr>
          <w:rFonts w:hAnsi="宋体" w:eastAsia="楷体_GB2312" w:cs="Times New Roman"/>
        </w:rPr>
        <w:t>Ⅲ</w:t>
      </w:r>
      <w:r>
        <w:rPr>
          <w:rFonts w:ascii="Times New Roman" w:hAnsi="Times New Roman" w:eastAsia="楷体_GB2312" w:cs="Times New Roman"/>
        </w:rPr>
        <w:t>)</w:t>
      </w:r>
      <w:r>
        <w:rPr>
          <w:rFonts w:ascii="Times New Roman" w:hAnsi="Times New Roman" w:cs="Times New Roman"/>
        </w:rPr>
        <w:t>2018年，西藏自治区开始实施以</w:t>
      </w:r>
      <w:r>
        <w:rPr>
          <w:rFonts w:hAnsi="宋体" w:cs="Times New Roman"/>
        </w:rPr>
        <w:t>“</w:t>
      </w:r>
      <w:r>
        <w:rPr>
          <w:rFonts w:ascii="Times New Roman" w:hAnsi="Times New Roman" w:cs="Times New Roman"/>
        </w:rPr>
        <w:t>神圣国土守护者、幸福家园建设者</w:t>
      </w:r>
      <w:r>
        <w:rPr>
          <w:rFonts w:hAnsi="宋体" w:cs="Times New Roman"/>
        </w:rPr>
        <w:t>”</w:t>
      </w:r>
      <w:r>
        <w:rPr>
          <w:rFonts w:ascii="Times New Roman" w:hAnsi="Times New Roman" w:cs="Times New Roman"/>
        </w:rPr>
        <w:t>为主题的乡村振兴工程，将边民脱贫致富和守边固边相结合，补齐基础设施和公共服务的短板，加快边境地区发展。边疆民族地区实施乡村振兴工程(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是充分发挥民族地区资源优势的要求</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保障了自治区少数民族人民的自治权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是保证边防安全、维护国家统一的重要举措</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有利于实现共同富裕，激发各族人民的爱国热情</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边疆民族地区实施乡村振兴工程，将边民脱贫致富和守边固边相结合，既有利于保证边防安全、维护国家统一，也有利于实现共同富裕，激发各族人民的爱国热情，</w:t>
      </w:r>
      <w:r>
        <w:rPr>
          <w:rFonts w:hAnsi="宋体" w:eastAsia="楷体_GB2312" w:cs="Times New Roman"/>
        </w:rPr>
        <w:t>③④</w:t>
      </w:r>
      <w:r>
        <w:rPr>
          <w:rFonts w:ascii="Times New Roman" w:hAnsi="Times New Roman" w:eastAsia="楷体_GB2312" w:cs="Times New Roman"/>
        </w:rPr>
        <w:t>说法正确。材料强调的是乡村振兴工程补齐基础设施和公共服务的短板，与充分发挥民族地区资源优势无关，</w:t>
      </w:r>
      <w:r>
        <w:rPr>
          <w:rFonts w:hAnsi="宋体" w:eastAsia="楷体_GB2312" w:cs="Times New Roman"/>
        </w:rPr>
        <w:t>①</w:t>
      </w:r>
      <w:r>
        <w:rPr>
          <w:rFonts w:ascii="Times New Roman" w:hAnsi="Times New Roman" w:eastAsia="楷体_GB2312" w:cs="Times New Roman"/>
        </w:rPr>
        <w:t>与题意不符。民族自治地方的自治机关依法行使自治权，</w:t>
      </w:r>
      <w:r>
        <w:rPr>
          <w:rFonts w:hAnsi="宋体" w:eastAsia="楷体_GB2312" w:cs="Times New Roman"/>
        </w:rPr>
        <w:t>②</w:t>
      </w:r>
      <w:r>
        <w:rPr>
          <w:rFonts w:ascii="Times New Roman" w:hAnsi="Times New Roman" w:eastAsia="楷体_GB2312" w:cs="Times New Roman"/>
        </w:rPr>
        <w:t>说法错误。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楷体_GB2312" w:cs="Times New Roman"/>
        </w:rPr>
        <w:t>(2016·江苏高考)</w:t>
      </w:r>
      <w:r>
        <w:rPr>
          <w:rFonts w:ascii="Times New Roman" w:hAnsi="Times New Roman" w:cs="Times New Roman"/>
        </w:rPr>
        <w:t>唐卡作为悬挂供奉的宗教卷轴画，是藏族文化中一种独具特色的绘画艺术形式。如今，在藏族居民家中，随处可觅唐卡的身影。信教群众家中普遍设有经堂或佛龛，开展转经、朝佛等活动。这说明(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国家依法管理宗教事务</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公民享有宗教信仰自由的权利</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开展宗教活动有利于促进社会发展</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藏文化对藏族人民有着深远持久的影响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题干并没有涉及管理宗教事务，所以</w:t>
      </w:r>
      <w:r>
        <w:rPr>
          <w:rFonts w:hAnsi="宋体" w:eastAsia="楷体_GB2312" w:cs="Times New Roman"/>
        </w:rPr>
        <w:t>①</w:t>
      </w:r>
      <w:r>
        <w:rPr>
          <w:rFonts w:ascii="Times New Roman" w:hAnsi="Times New Roman" w:eastAsia="楷体_GB2312" w:cs="Times New Roman"/>
        </w:rPr>
        <w:t>与材料无关。</w:t>
      </w:r>
      <w:r>
        <w:rPr>
          <w:rFonts w:hAnsi="宋体" w:cs="Times New Roman"/>
        </w:rPr>
        <w:t>“</w:t>
      </w:r>
      <w:r>
        <w:rPr>
          <w:rFonts w:ascii="Times New Roman" w:hAnsi="Times New Roman" w:eastAsia="楷体_GB2312" w:cs="Times New Roman"/>
        </w:rPr>
        <w:t>信教群众家中普遍设有经堂或佛龛</w:t>
      </w:r>
      <w:r>
        <w:rPr>
          <w:rFonts w:hAnsi="宋体" w:cs="Times New Roman"/>
        </w:rPr>
        <w:t>”</w:t>
      </w:r>
      <w:r>
        <w:rPr>
          <w:rFonts w:ascii="Times New Roman" w:hAnsi="Times New Roman" w:eastAsia="楷体_GB2312" w:cs="Times New Roman"/>
        </w:rPr>
        <w:t>，可见我国公民享有宗教信仰自由的权利，</w:t>
      </w:r>
      <w:r>
        <w:rPr>
          <w:rFonts w:hAnsi="宋体" w:eastAsia="楷体_GB2312" w:cs="Times New Roman"/>
        </w:rPr>
        <w:t>②</w:t>
      </w:r>
      <w:r>
        <w:rPr>
          <w:rFonts w:ascii="Times New Roman" w:hAnsi="Times New Roman" w:eastAsia="楷体_GB2312" w:cs="Times New Roman"/>
        </w:rPr>
        <w:t>入选。题干并未提到宗教活动与社会发展的关系，所以</w:t>
      </w:r>
      <w:r>
        <w:rPr>
          <w:rFonts w:hAnsi="宋体" w:eastAsia="楷体_GB2312" w:cs="Times New Roman"/>
        </w:rPr>
        <w:t>③</w:t>
      </w:r>
      <w:r>
        <w:rPr>
          <w:rFonts w:ascii="Times New Roman" w:hAnsi="Times New Roman" w:eastAsia="楷体_GB2312" w:cs="Times New Roman"/>
        </w:rPr>
        <w:t>排除。材料体现了藏文化对藏族人民有深远持久的影响，</w:t>
      </w:r>
      <w:r>
        <w:rPr>
          <w:rFonts w:hAnsi="宋体" w:eastAsia="楷体_GB2312" w:cs="Times New Roman"/>
        </w:rPr>
        <w:t>④</w:t>
      </w:r>
      <w:r>
        <w:rPr>
          <w:rFonts w:ascii="Times New Roman" w:hAnsi="Times New Roman" w:eastAsia="楷体_GB2312" w:cs="Times New Roman"/>
        </w:rPr>
        <w:t>正确。故正确答案是C。</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"E:\\张潇\\2020\\二轮\\政治江苏\\word\\核心整合.TIF"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江苏\\全书完整的Word版文档\\核心整合.TIF"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44.9pt;width:237.9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我国的民族关系、民族原则、民族政策</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民族关系</w:t>
            </w:r>
          </w:p>
        </w:tc>
        <w:tc>
          <w:tcPr>
            <w:tcW w:w="69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平等团结互助和谐的社会主义民族关系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民族原则</w:t>
            </w:r>
          </w:p>
        </w:tc>
        <w:tc>
          <w:tcPr>
            <w:tcW w:w="6946"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民族平等、民族团结、各民族共同繁荣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4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民族政策：民族区域自治制度</w:t>
            </w:r>
          </w:p>
        </w:tc>
        <w:tc>
          <w:tcPr>
            <w:tcW w:w="694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含义：是在国家统一领导下，各少数民族聚居的地方实行区域自治，设立自治机关，行使自治权的制度</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地位：基本政治制度、基本民族政策</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自治地方：自治区、自治州、自治县</w:t>
            </w:r>
          </w:p>
          <w:p>
            <w:pPr>
              <w:pStyle w:val="10"/>
              <w:tabs>
                <w:tab w:val="left" w:pos="3402"/>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自治机关：自治地方的人民代表大会和人民政府</w:t>
            </w:r>
          </w:p>
          <w:p>
            <w:pPr>
              <w:pStyle w:val="10"/>
              <w:tabs>
                <w:tab w:val="left" w:pos="3402"/>
              </w:tabs>
              <w:snapToGrid w:val="0"/>
              <w:spacing w:line="360" w:lineRule="auto"/>
              <w:jc w:val="left"/>
              <w:rPr>
                <w:rFonts w:ascii="Times New Roman" w:hAnsi="Times New Roman" w:cs="Times New Roman"/>
              </w:rPr>
            </w:pPr>
            <w:r>
              <w:rPr>
                <w:rFonts w:hAnsi="宋体" w:cs="Times New Roman"/>
              </w:rPr>
              <w:t>⑤</w:t>
            </w:r>
            <w:r>
              <w:rPr>
                <w:rFonts w:ascii="Times New Roman" w:hAnsi="Times New Roman" w:cs="Times New Roman"/>
              </w:rPr>
              <w:t>核心内容：自治权</w:t>
            </w:r>
          </w:p>
          <w:p>
            <w:pPr>
              <w:pStyle w:val="10"/>
              <w:tabs>
                <w:tab w:val="left" w:pos="3402"/>
              </w:tabs>
              <w:snapToGrid w:val="0"/>
              <w:spacing w:line="360" w:lineRule="auto"/>
              <w:jc w:val="left"/>
              <w:rPr>
                <w:rFonts w:ascii="Times New Roman" w:hAnsi="Times New Roman" w:cs="Times New Roman"/>
              </w:rPr>
            </w:pPr>
            <w:r>
              <w:rPr>
                <w:rFonts w:hAnsi="宋体" w:cs="Times New Roman"/>
              </w:rPr>
              <w:t>⑥</w:t>
            </w:r>
            <w:r>
              <w:rPr>
                <w:rFonts w:ascii="Times New Roman" w:hAnsi="Times New Roman" w:cs="Times New Roman"/>
              </w:rPr>
              <w:t>原因：a.统一的多民族国家的历史传统，</w:t>
            </w:r>
            <w:r>
              <w:rPr>
                <w:rFonts w:hAnsi="宋体" w:cs="Times New Roman"/>
              </w:rPr>
              <w:t>“</w:t>
            </w:r>
            <w:r>
              <w:rPr>
                <w:rFonts w:ascii="Times New Roman" w:hAnsi="Times New Roman" w:cs="Times New Roman"/>
              </w:rPr>
              <w:t>大杂居、小聚居、相互交错</w:t>
            </w:r>
            <w:r>
              <w:rPr>
                <w:rFonts w:hAnsi="宋体" w:cs="Times New Roman"/>
              </w:rPr>
              <w:t>”</w:t>
            </w:r>
            <w:r>
              <w:rPr>
                <w:rFonts w:ascii="Times New Roman" w:hAnsi="Times New Roman" w:cs="Times New Roman"/>
              </w:rPr>
              <w:t>的民族分布特点，以及各民族在长期奋斗中形成的相互依存的民族关系，使我国的民族区域自治具有坚实的社会和政治基础。b.民族区域自治制度有利于维护国家统一和安全；有利于保障少数民族人民当家作主；有利于发展平等团结互助和谐的社会主义民族关系；有利于促进社会主义现代化建设事业蓬勃发展</w:t>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[拓展]</w:t>
      </w:r>
      <w:r>
        <w:rPr>
          <w:rFonts w:ascii="Times New Roman" w:hAnsi="Times New Roman" w:eastAsia="黑体" w:cs="Times New Roman"/>
        </w:rPr>
        <w:t>　民族原则、民族政策、民族关系、宗教方针</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"E:\\张潇\\2020\\二轮\\政治江苏\\word\\r30.TIF"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"E:\\张潇\\2020\\二轮\\大二轮\\政治江苏\\word\\r30.TIF"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江苏\\全书完整的Word版文档\\r30.TIF"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87.9pt;width:225.8pt;" filled="f" o:preferrelative="t" stroked="f" coordsize="21600,21600">
            <v:path/>
            <v:fill on="f" focussize="0,0"/>
            <v:stroke on="f" joinstyle="miter"/>
            <v:imagedata r:id="rId28" r:href="rId2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全面贯彻党的宗教工作基本方针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301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301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理解</w:t>
            </w:r>
          </w:p>
        </w:tc>
        <w:tc>
          <w:tcPr>
            <w:tcW w:w="2444"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知识联系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实行宗教信仰自由政策</w:t>
            </w:r>
          </w:p>
        </w:tc>
        <w:tc>
          <w:tcPr>
            <w:tcW w:w="301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既保护信仰宗教的自由，又保护不信仰宗教的自由(不支持、不反对、不鼓励)；国家保护正常的宗教活动；实行政教分离(任何宗教不能干预行政、司法等国家职能的实施，宗教与教育相分离)</w:t>
            </w:r>
          </w:p>
        </w:tc>
        <w:tc>
          <w:tcPr>
            <w:tcW w:w="244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最真实的民主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依法管理宗教事务</w:t>
            </w:r>
          </w:p>
        </w:tc>
        <w:tc>
          <w:tcPr>
            <w:tcW w:w="301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保护合法、制止非法、打击犯罪、抵御渗透</w:t>
            </w:r>
          </w:p>
        </w:tc>
        <w:tc>
          <w:tcPr>
            <w:tcW w:w="244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政府的职能；民主与专政的统一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坚持独立自主自办的原则</w:t>
            </w:r>
          </w:p>
        </w:tc>
        <w:tc>
          <w:tcPr>
            <w:tcW w:w="301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宗教事务对外不受任何组织和个人的干预</w:t>
            </w:r>
          </w:p>
        </w:tc>
        <w:tc>
          <w:tcPr>
            <w:tcW w:w="244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国家主权的独立权与管辖权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积极引导宗教与社会主义社会相适应</w:t>
            </w:r>
          </w:p>
        </w:tc>
        <w:tc>
          <w:tcPr>
            <w:tcW w:w="301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坚持我国宗教的中国化方向，引导宗教为经济社会发展服务</w:t>
            </w:r>
          </w:p>
        </w:tc>
        <w:tc>
          <w:tcPr>
            <w:tcW w:w="2444"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宗教与社会主义本质上是对立的</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如何处理民族问题，维护新型民族关系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(1)坚持人民民主专政、人民代表大会制度和中国共产党领导的多党合作和政治协商制度，保障人民当家作主(政治基础)。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(2)坚持民族平等、民族团结和各民族共同繁荣的基本原则(政治基础和物质保证)。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(3)坚持和完善民族区域自治制度，保障民族自治地方充分享有当家作主的自治权(基本政治制度)。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(4)坚决贯彻落实党的民族政策和宗教工作基本方针，扎扎实实做好民族工作，尊重和保障少数民族群众的宗教信仰自由(政策保证)。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(5)公民自觉履行维护国家统一和民族团结的义务。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各主体对推动民族地区发展肩负的责任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主体</w:t>
            </w:r>
          </w:p>
        </w:tc>
        <w:tc>
          <w:tcPr>
            <w:tcW w:w="6665"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中国共产党</w:t>
            </w:r>
          </w:p>
        </w:tc>
        <w:tc>
          <w:tcPr>
            <w:tcW w:w="666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提高执政能力，坚持科学发展观，贯彻立党为公、执政为民的执政理念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政府</w:t>
            </w:r>
          </w:p>
        </w:tc>
        <w:tc>
          <w:tcPr>
            <w:tcW w:w="6665" w:type="dxa"/>
            <w:shd w:val="clear" w:color="auto" w:fill="auto"/>
            <w:vAlign w:val="center"/>
          </w:tcPr>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坚持对人民负责的工作原则，切实履行政府职能，统筹区域发展，贯彻落实民族区域自治制度和宗教工作基本方针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人大</w:t>
            </w:r>
          </w:p>
        </w:tc>
        <w:tc>
          <w:tcPr>
            <w:tcW w:w="666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通过行使立法权、决定权、任免权、监督权，为民族地区发展提供制度和法律保障，督促有关国家机关落实有利于民族地区发展的各项政策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政协</w:t>
            </w:r>
          </w:p>
        </w:tc>
        <w:tc>
          <w:tcPr>
            <w:tcW w:w="666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履行政治协商、民主监督和参政议政职能，为民族地区发展建言献策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44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公民</w:t>
            </w:r>
          </w:p>
        </w:tc>
        <w:tc>
          <w:tcPr>
            <w:tcW w:w="6665"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hAnsi="宋体" w:cs="Times New Roman"/>
              </w:rPr>
              <w:t>①</w:t>
            </w:r>
            <w:r>
              <w:rPr>
                <w:rFonts w:ascii="Times New Roman" w:hAnsi="Times New Roman" w:cs="Times New Roman"/>
              </w:rPr>
              <w:t>自觉履行宪法规定的维护国家统一和民族团结的义务</w:t>
            </w:r>
          </w:p>
          <w:p>
            <w:pPr>
              <w:pStyle w:val="10"/>
              <w:tabs>
                <w:tab w:val="left" w:pos="3402"/>
              </w:tabs>
              <w:snapToGrid w:val="0"/>
              <w:spacing w:line="360" w:lineRule="auto"/>
              <w:jc w:val="left"/>
              <w:rPr>
                <w:rFonts w:ascii="Times New Roman" w:hAnsi="Times New Roman" w:cs="Times New Roman"/>
              </w:rPr>
            </w:pPr>
            <w:r>
              <w:rPr>
                <w:rFonts w:hAnsi="宋体" w:cs="Times New Roman"/>
              </w:rPr>
              <w:t>②</w:t>
            </w:r>
            <w:r>
              <w:rPr>
                <w:rFonts w:ascii="Times New Roman" w:hAnsi="Times New Roman" w:cs="Times New Roman"/>
              </w:rPr>
              <w:t>反对地方民族主义和大民族主义，维护民族平等</w:t>
            </w:r>
          </w:p>
          <w:p>
            <w:pPr>
              <w:pStyle w:val="10"/>
              <w:tabs>
                <w:tab w:val="left" w:pos="3402"/>
              </w:tabs>
              <w:snapToGrid w:val="0"/>
              <w:spacing w:line="360" w:lineRule="auto"/>
              <w:jc w:val="left"/>
              <w:rPr>
                <w:rFonts w:ascii="Times New Roman" w:hAnsi="Times New Roman" w:cs="Times New Roman"/>
              </w:rPr>
            </w:pPr>
            <w:r>
              <w:rPr>
                <w:rFonts w:hAnsi="宋体" w:cs="Times New Roman"/>
              </w:rPr>
              <w:t>③</w:t>
            </w:r>
            <w:r>
              <w:rPr>
                <w:rFonts w:ascii="Times New Roman" w:hAnsi="Times New Roman" w:cs="Times New Roman"/>
              </w:rPr>
              <w:t>贯彻和遵守我国处理民族关系的原则，以自身的行动推动民族平等、民族团结和各民族共同繁荣的实现</w:t>
            </w:r>
          </w:p>
          <w:p>
            <w:pPr>
              <w:pStyle w:val="10"/>
              <w:tabs>
                <w:tab w:val="left" w:pos="3402"/>
              </w:tabs>
              <w:snapToGrid w:val="0"/>
              <w:spacing w:line="360" w:lineRule="auto"/>
              <w:jc w:val="left"/>
              <w:rPr>
                <w:rFonts w:ascii="Times New Roman" w:hAnsi="Times New Roman" w:cs="Times New Roman"/>
              </w:rPr>
            </w:pPr>
            <w:r>
              <w:rPr>
                <w:rFonts w:hAnsi="宋体" w:cs="Times New Roman"/>
              </w:rPr>
              <w:t>④</w:t>
            </w:r>
            <w:r>
              <w:rPr>
                <w:rFonts w:ascii="Times New Roman" w:hAnsi="Times New Roman" w:cs="Times New Roman"/>
              </w:rPr>
              <w:t>坚持宗教信仰自由政策，自觉尊重少数民族的宗教信仰</w:t>
            </w:r>
          </w:p>
        </w:tc>
      </w:tr>
    </w:tbl>
    <w:p>
      <w:pPr>
        <w:pStyle w:val="10"/>
        <w:tabs>
          <w:tab w:val="left" w:pos="3402"/>
        </w:tabs>
        <w:snapToGrid w:val="0"/>
        <w:spacing w:line="360" w:lineRule="auto"/>
        <w:rPr>
          <w:rFonts w:ascii="IPAPANNEW" w:hAnsi="IPAPANNEW" w:eastAsia="黑体" w:cs="Times New Roman"/>
        </w:rPr>
      </w:pPr>
    </w:p>
    <w:p>
      <w:pPr>
        <w:pStyle w:val="10"/>
        <w:tabs>
          <w:tab w:val="left" w:pos="3402"/>
        </w:tabs>
        <w:snapToGrid w:val="0"/>
        <w:spacing w:line="360" w:lineRule="auto"/>
        <w:rPr>
          <w:rFonts w:ascii="Times New Roman" w:hAnsi="Times New Roman" w:cs="Times New Roman"/>
        </w:rPr>
      </w:pPr>
      <w:r>
        <w:rPr>
          <w:rFonts w:ascii="IPAPANNEW" w:hAnsi="IPAPANNEW" w:eastAsia="黑体" w:cs="Times New Roman"/>
        </w:rPr>
        <w:t>[误点诊断]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(2015·广东高考，29C)</w:t>
      </w:r>
      <w:r>
        <w:rPr>
          <w:rFonts w:ascii="Times New Roman" w:hAnsi="Times New Roman" w:cs="Times New Roman"/>
        </w:rPr>
        <w:t>西藏自治区自治机关的立法，保障了少数民族在国家政治生活中的特殊地位。(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。在我国政治生活中，各民族一律平等，少数民族并没有特殊地位。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(2018·江苏高考，16A)</w:t>
      </w:r>
      <w:r>
        <w:rPr>
          <w:rFonts w:ascii="Times New Roman" w:hAnsi="Times New Roman" w:cs="Times New Roman"/>
        </w:rPr>
        <w:t>扶贫开发是解决民族问题的关键。(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。发展是解决民族问题的关键。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(2018·天津高考，3A)</w:t>
      </w:r>
      <w:r>
        <w:rPr>
          <w:rFonts w:ascii="Times New Roman" w:hAnsi="Times New Roman" w:cs="Times New Roman"/>
        </w:rPr>
        <w:t>十一世班禅的做法说明佛教能够与社会主义相适应。(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。我国积极引导宗教与社会主义社会相适应，而不是与社会主义相适应。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(2019·江苏高考，17</w:t>
      </w:r>
      <w:r>
        <w:rPr>
          <w:rFonts w:hAnsi="宋体" w:eastAsia="楷体_GB2312" w:cs="Times New Roman"/>
        </w:rPr>
        <w:t>②</w:t>
      </w:r>
      <w:r>
        <w:rPr>
          <w:rFonts w:ascii="Times New Roman" w:hAnsi="Times New Roman" w:eastAsia="楷体_GB2312" w:cs="Times New Roman"/>
        </w:rPr>
        <w:t>)</w:t>
      </w:r>
      <w:r>
        <w:rPr>
          <w:rFonts w:ascii="Times New Roman" w:hAnsi="Times New Roman" w:cs="Times New Roman"/>
        </w:rPr>
        <w:t>60年来西藏所取得的这些成就，是因为民族区域自治提供了根本制度保证。(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。民族区域自治制度是我国基本的政治制度，提供的是基本制度保证。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(2019·天津高考，1B)</w:t>
      </w:r>
      <w:r>
        <w:rPr>
          <w:rFonts w:ascii="Times New Roman" w:hAnsi="Times New Roman" w:cs="Times New Roman"/>
        </w:rPr>
        <w:t>中国特色社会主义制度是人民当家作主的政治制度。(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提示　</w:t>
      </w:r>
      <w:r>
        <w:rPr>
          <w:rFonts w:hAnsi="宋体" w:cs="Times New Roman"/>
        </w:rPr>
        <w:t>×</w:t>
      </w:r>
      <w:r>
        <w:rPr>
          <w:rFonts w:ascii="Times New Roman" w:hAnsi="Times New Roman" w:eastAsia="楷体_GB2312" w:cs="Times New Roman"/>
        </w:rPr>
        <w:t>。中国特色社会主义制度包括政治制度、经济制度、文化制度、社会制度等。</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"E:\\张潇\\2020\\二轮\\政治江苏\\word\\命题猜想.TIF"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江苏\\全书完整的Word版文档\\命题猜想.TIF"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o:spt="75" type="#_x0000_t75" style="height:44.9pt;width:237.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本考点的命题形式以选择题为主。复习备考中，一方面应将重点放在我国少数民族地区经济、政治、文化和社会发展的成就及原因分析上，同时要把民族知识和党的领导、宗教工作基本方针的知识联系起来。另一方面，注意理解人民当家作主的制度保障。</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预测一　我国的民族原则和民族政策</w:t>
      </w:r>
      <w:r>
        <w:rPr>
          <w:rFonts w:ascii="IPAPANNEW" w:hAnsi="IPAPANNEW" w:cs="Times New Roman"/>
        </w:rPr>
        <w:t>[核心素养：政治认同 科学精神]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全国支援西藏是党中央和国务院作出的重大决策。大规模援藏工作开展20多年来，西藏的面貌发生了翻天覆地的变化。援藏相关部门和省区不断创新援藏模式，为推进西藏整体跨越式发展注入了强大动力，也维护了国家的稳定与安全。这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民族大团结有利于促进民族繁荣发展</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国家保障少数民族群众行使自治权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民族区域自治有利于实现各民族共同繁荣</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我国把少数民族利益和国家整体利益协调起来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民族区域自治地方的自治机关行使自治权，而不是少数民族群众行使自治权，</w:t>
      </w:r>
      <w:r>
        <w:rPr>
          <w:rFonts w:hAnsi="宋体" w:eastAsia="楷体_GB2312" w:cs="Times New Roman"/>
        </w:rPr>
        <w:t>②</w:t>
      </w:r>
      <w:r>
        <w:rPr>
          <w:rFonts w:ascii="Times New Roman" w:hAnsi="Times New Roman" w:eastAsia="楷体_GB2312" w:cs="Times New Roman"/>
        </w:rPr>
        <w:t>错误。材料没有体现民族区域自治，</w:t>
      </w:r>
      <w:r>
        <w:rPr>
          <w:rFonts w:hAnsi="宋体" w:eastAsia="楷体_GB2312" w:cs="Times New Roman"/>
        </w:rPr>
        <w:t>③</w:t>
      </w:r>
      <w:r>
        <w:rPr>
          <w:rFonts w:ascii="Times New Roman" w:hAnsi="Times New Roman" w:eastAsia="楷体_GB2312" w:cs="Times New Roman"/>
        </w:rPr>
        <w:t>排除。</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预测二　党的宗教工作基本方针</w:t>
      </w:r>
      <w:r>
        <w:rPr>
          <w:rFonts w:ascii="IPAPANNEW" w:hAnsi="IPAPANNEW" w:cs="Times New Roman"/>
        </w:rPr>
        <w:t>[核心素养：政治认同、科学精神]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2．2020年1月19～21日习近平总书记在云南考察调研时强调，要深入贯彻党的宗教工作基本方针，坚持我国宗教的中国化方向。以下措施中体现宗教中国化的有(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在宗教工作场所升挂国旗、唱国歌</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用中华优秀传统文化引领宗教思想</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组织教职人员学习马克思主义理论</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在扩大开放条件下抵御境外势力渗透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②④</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①②</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教职人员坚持的是唯心主义，</w:t>
      </w:r>
      <w:r>
        <w:rPr>
          <w:rFonts w:hAnsi="宋体" w:eastAsia="楷体_GB2312" w:cs="Times New Roman"/>
        </w:rPr>
        <w:t>③</w:t>
      </w:r>
      <w:r>
        <w:rPr>
          <w:rFonts w:ascii="Times New Roman" w:hAnsi="Times New Roman" w:eastAsia="楷体_GB2312" w:cs="Times New Roman"/>
        </w:rPr>
        <w:t>不符合实际情况。</w:t>
      </w:r>
      <w:r>
        <w:rPr>
          <w:rFonts w:hAnsi="宋体" w:eastAsia="楷体_GB2312" w:cs="Times New Roman"/>
        </w:rPr>
        <w:t>④</w:t>
      </w:r>
      <w:r>
        <w:rPr>
          <w:rFonts w:ascii="Times New Roman" w:hAnsi="Times New Roman" w:eastAsia="楷体_GB2312" w:cs="Times New Roman"/>
        </w:rPr>
        <w:t>强调的是独立自主自办原则，不符合材料主旨。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"E:\\张潇\\2020\\二轮\\政治江苏\\word\\增分点突破.TIF"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"E:\\张潇\\2020\\二轮\\大二轮\\政治江苏\\word\\增分点突破.TIF"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江苏\\全书完整的Word版文档\\增分点突破.TIF"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2" o:spt="75" type="#_x0000_t75" style="height:34.6pt;width:420.3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jc w:val="center"/>
      </w:pPr>
      <w:r>
        <w:t>热点议题：依法治国　依法战</w:t>
      </w:r>
      <w:r>
        <w:rPr>
          <w:rFonts w:hAnsi="宋体"/>
        </w:rPr>
        <w:t>“</w:t>
      </w:r>
      <w:r>
        <w:t>疫</w:t>
      </w:r>
      <w:r>
        <w:rPr>
          <w:rFonts w:hAnsi="宋体"/>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3" o:spt="75" type="#_x0000_t75" style="height:10.3pt;width:2.8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背景材料</w:t>
      </w: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10.3pt;width:2.8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"E:\\张潇\\2020\\二轮\\政治江苏\\word\\W79.TIF"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"E:\\张潇\\2020\\二轮\\大二轮\\政治江苏\\word\\W79.TIF"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江苏\\全书完整的Word版文档\\W79.TIF"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5" o:spt="75" type="#_x0000_t75" style="height:72.95pt;width:101.9pt;" filled="f" o:preferrelative="t" stroked="f" coordsize="21600,21600">
            <v:path/>
            <v:fill on="f" focussize="0,0"/>
            <v:stroke on="f" joinstyle="miter"/>
            <v:imagedata r:id="rId36" r:href="rId3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法治是国家治理体系和治理能力的重要依托。党的十五大把依法治国确定为党领导人民治理国家的基本方略。党的十九届四中全会提出要</w:t>
      </w:r>
      <w:r>
        <w:rPr>
          <w:rFonts w:hAnsi="宋体" w:cs="Times New Roman"/>
        </w:rPr>
        <w:t>“</w:t>
      </w:r>
      <w:r>
        <w:rPr>
          <w:rFonts w:ascii="Times New Roman" w:hAnsi="Times New Roman" w:eastAsia="楷体_GB2312" w:cs="Times New Roman"/>
        </w:rPr>
        <w:t>坚持和完善中国特色社会主义法治体系，提高党依法治国、依法执政能力</w:t>
      </w:r>
      <w:r>
        <w:rPr>
          <w:rFonts w:hAnsi="宋体" w:cs="Times New Roman"/>
        </w:rPr>
        <w:t>”</w:t>
      </w:r>
      <w:r>
        <w:rPr>
          <w:rFonts w:ascii="Times New Roman" w:hAnsi="Times New Roman" w:eastAsia="楷体_GB2312" w:cs="Times New Roman"/>
        </w:rPr>
        <w:t>。</w:t>
      </w:r>
    </w:p>
    <w:p>
      <w:pPr>
        <w:pStyle w:val="10"/>
        <w:tabs>
          <w:tab w:val="left" w:pos="3402"/>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2020年初，各级党委和政府按照党中央的决策部署，依据国家有关法律法规，全力以赴投入到疫情防控工作当中，全社会形成依法防控的强大合力，为打赢疫情防控阻击战提供了良好的社会环境和制度保障。但战</w:t>
      </w:r>
      <w:r>
        <w:rPr>
          <w:rFonts w:hAnsi="宋体" w:cs="Times New Roman"/>
        </w:rPr>
        <w:t>“</w:t>
      </w:r>
      <w:r>
        <w:rPr>
          <w:rFonts w:ascii="Times New Roman" w:hAnsi="Times New Roman" w:eastAsia="楷体_GB2312" w:cs="Times New Roman"/>
        </w:rPr>
        <w:t>役</w:t>
      </w:r>
      <w:r>
        <w:rPr>
          <w:rFonts w:hAnsi="宋体" w:cs="Times New Roman"/>
        </w:rPr>
        <w:t>”</w:t>
      </w:r>
      <w:r>
        <w:rPr>
          <w:rFonts w:ascii="Times New Roman" w:hAnsi="Times New Roman" w:eastAsia="楷体_GB2312" w:cs="Times New Roman"/>
        </w:rPr>
        <w:t>防控也暴露出一些问题，如传染病防治和野生动物保护等方面法律不够完善；个别地方和干部落实疫情防控部署不敢担当、简单粗暴，甚至出现非法截留物资等现象；还出现少数抗拒防控、制假售假、造谣传谣等破坏疫情防控的违法犯罪行为。2月5日，习近平总书记在中央全面依法治国委员会第三次会议上强调：</w:t>
      </w:r>
      <w:r>
        <w:rPr>
          <w:rFonts w:hAnsi="宋体" w:cs="Times New Roman"/>
        </w:rPr>
        <w:t>“</w:t>
      </w:r>
      <w:r>
        <w:rPr>
          <w:rFonts w:ascii="Times New Roman" w:hAnsi="Times New Roman" w:eastAsia="楷体_GB2312" w:cs="Times New Roman"/>
        </w:rPr>
        <w:t>要在党中央集中统一领导下，始终把人民群众生命安全和身体健康放在第一位，从立法、执法、司法、守法各环节发力，全面提高依法防控、依法治理能力，为疫情防控工作提供有力法治保障。</w:t>
      </w:r>
      <w:r>
        <w:rPr>
          <w:rFonts w:hAnsi="宋体" w:cs="Times New Roman"/>
        </w:rPr>
        <w:t>”</w:t>
      </w:r>
    </w:p>
    <w:p>
      <w:pPr>
        <w:pStyle w:val="10"/>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2020年1月27日15时左右，闽侯县公安局接到线索举报称，有人在网上虚假销售医用口罩。案发非常时期、性质敏感，关系群众切身利益，县公安局迅速对该线索进行核查。经过2个多小时研判追踪，民警于当日17时30分在荆溪镇一民房内将犯罪嫌疑人梁某(男，18岁，闽侯县人)抓获。经查，犯罪嫌疑人梁某因手头拮据，遂通过网络社交软件，发送销售医用口罩广告，收款后将受害人拉黑，并从中获利1 000余元。君子爱财，取之有道。疫情当前，想发国难财，必将受到法律惩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6" o:spt="75" type="#_x0000_t75" style="height:10.3pt;width:2.8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议题探究</w:t>
      </w: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7" o:spt="75" type="#_x0000_t75" style="height:10.3pt;width:2.8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议题1</w:t>
      </w:r>
      <w:r>
        <w:rPr>
          <w:rFonts w:ascii="Times New Roman" w:hAnsi="Times New Roman" w:cs="Times New Roman"/>
        </w:rPr>
        <w:t>　运用政治生活知识，分析坚持依法防控疫情的原因。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(1)法律是治国之重器，全面依法治国是中国特色社会主义的本质要求和重要保障，是中国特色社会主义国家制度和国家治理体系的显著优势。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(2)坚持依法防控，有利于提高依法防控、依法治理能力，推进依法治国，为疫情防控工作顺利开展提供有力法治保障。</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议题2</w:t>
      </w:r>
      <w:r>
        <w:rPr>
          <w:rFonts w:ascii="Times New Roman" w:hAnsi="Times New Roman" w:cs="Times New Roman"/>
        </w:rPr>
        <w:t>　运用政治生活知识，说明国家如何在法治轨道上统筹推进疫情防控工作。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(1)坚持党对疫情防控工作的集中统一领导，通过党的会议意见全面部署依法防控工作，确定步骤目标(或加强党对疫情防控工作的顶层设计)，提高党依法执政能力。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(2)人大科学、民主、依法立法，通过行使立法权完善疫情防控法律体系，为疫情防控提供法律保障。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(3)各级政府贯彻落实党的会议要求(或坚持民主集中制原则)，坚持依法行政，提高疫情防控法治化水平，全面高效履职，加大对各类违法行为的执法力度，保障社会安定有序和人民群众生命健康安全。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(4)司法机关坚持公正司法、严格执法，加强疫情防控司法监督，促进社会公平正义。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(5)加大全民普法宣传，引导广大人民群众增强法治意识，依法支持和配合疫情防控工作。</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议题3</w:t>
      </w:r>
      <w:r>
        <w:rPr>
          <w:rFonts w:ascii="Times New Roman" w:hAnsi="Times New Roman" w:cs="Times New Roman"/>
        </w:rPr>
        <w:t>　结合18岁梁某网上虚假销售医用口罩行为，运用文化生活相关知识，说明青年学生应如何担当民族复兴的大任。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(1)要树立正确的世界观、人生观、价值观及国家观、民族观、历史观、文化观，坚定共产主义远大理想和中国特色社会主义共同理想，筑牢理想信念之基。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(2)学习和践行社会主义核心价值观，内化于心、外化于行。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(3)加强和提高思想道德修养和科学文化修养，全面提升个人素养和为人民服务的本领。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(4)积极投身中国特色社会主义伟大实践，脚踏实地、不尚空谈、重在行动，从我做起、从现在做起、从点滴小事做起。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8" o:spt="75" type="#_x0000_t75" style="height:10.3pt;width:2.8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热点押题</w:t>
      </w:r>
      <w:r>
        <w:rPr>
          <w:rFonts w:ascii="Times New Roman" w:hAnsi="Times New Roman" w:cs="Times New Roman"/>
        </w:rPr>
        <w:fldChar w:fldCharType="begin"/>
      </w:r>
      <w:r>
        <w:rPr>
          <w:rFonts w:hint="eastAsia" w:ascii="Times New Roman" w:hAnsi="Times New Roman" w:cs="Times New Roman"/>
        </w:rPr>
        <w:instrText xml:space="preserve"> INCLUDEPICTURE "E:\\张潇\\2020\\二轮\\政治江苏\\word\\右括.TIF"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"E:\\张潇\\2020\\二轮\\大二轮\\政治江苏\\word\\右括.TIF"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"G:\\司瑞晴\\2020\\二轮\\成盘\\步步高 二轮 政治 江苏\\全书完整的Word版文档\\右括.TIF"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9" o:spt="75" type="#_x0000_t75" style="height:10.3pt;width:2.8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1．政府严厉打击借疫情防控之机囤积居奇、捏造散布涨价信息、哄抬物价等扰乱市场秩序的违法行为是基于(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竞争有序的现代市场体系是市场起决定性作用的基础</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宏观调控是解决市场失灵问题的有效手段</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规范市场秩序需要</w:t>
      </w:r>
      <w:r>
        <w:rPr>
          <w:rFonts w:hAnsi="宋体" w:cs="Times New Roman"/>
        </w:rPr>
        <w:t>“</w:t>
      </w:r>
      <w:r>
        <w:rPr>
          <w:rFonts w:ascii="Times New Roman" w:hAnsi="Times New Roman" w:cs="Times New Roman"/>
        </w:rPr>
        <w:t>看不见的手</w:t>
      </w:r>
      <w:r>
        <w:rPr>
          <w:rFonts w:hAnsi="宋体" w:cs="Times New Roman"/>
        </w:rPr>
        <w:t>”</w:t>
      </w:r>
      <w:r>
        <w:rPr>
          <w:rFonts w:ascii="Times New Roman" w:hAnsi="Times New Roman" w:cs="Times New Roman"/>
        </w:rPr>
        <w:t>发挥作用</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单纯的市场调节具有盲目性和滞后性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2020年2月24日，十三届全国人大常委会第十六次会议表决通过了《关于全面禁止非法野生动物交易、革除滥食野生动物陋习、切实保障人民群众生命健康安全的决定》(以下简称《决定》)。《决定》明确规定，凡《中华人民共和国野生动物保护法》和其他有关法律禁止猎捕、交易、运输、食用野生动物的，必须严格禁止。并规定国务院及其有关主管部门应当及时制定、完善野生动物非食用性利用的审批和检疫检验等规定，并严格执行。材料说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民主集中制在我国国家机构中充满活力</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全国人大常委会行使国家立法权，做到与时俱进</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全国人大常委会通过行使决定权规范国家治理</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全国人大常委会通过完善法制保证自身执法科学性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①②</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全国人大常委会关于法律方面的决定是依法行使立法权而不是决定权，</w:t>
      </w:r>
      <w:r>
        <w:rPr>
          <w:rFonts w:hAnsi="宋体" w:eastAsia="楷体_GB2312" w:cs="Times New Roman"/>
        </w:rPr>
        <w:t>②</w:t>
      </w:r>
      <w:r>
        <w:rPr>
          <w:rFonts w:ascii="Times New Roman" w:hAnsi="Times New Roman" w:eastAsia="楷体_GB2312" w:cs="Times New Roman"/>
        </w:rPr>
        <w:t>正确，</w:t>
      </w:r>
      <w:r>
        <w:rPr>
          <w:rFonts w:hAnsi="宋体" w:eastAsia="楷体_GB2312" w:cs="Times New Roman"/>
        </w:rPr>
        <w:t>③</w:t>
      </w:r>
      <w:r>
        <w:rPr>
          <w:rFonts w:ascii="Times New Roman" w:hAnsi="Times New Roman" w:eastAsia="楷体_GB2312" w:cs="Times New Roman"/>
        </w:rPr>
        <w:t>错误；全国人大常委会是国家权力机关的常设机关，不是执法机关，</w:t>
      </w:r>
      <w:r>
        <w:rPr>
          <w:rFonts w:hAnsi="宋体" w:eastAsia="楷体_GB2312" w:cs="Times New Roman"/>
        </w:rPr>
        <w:t>④</w:t>
      </w:r>
      <w:r>
        <w:rPr>
          <w:rFonts w:ascii="Times New Roman" w:hAnsi="Times New Roman" w:eastAsia="楷体_GB2312" w:cs="Times New Roman"/>
        </w:rPr>
        <w:t xml:space="preserve">错误。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法治保障</w:t>
      </w:r>
      <w:r>
        <w:rPr>
          <w:rFonts w:hAnsi="宋体" w:cs="Times New Roman"/>
        </w:rPr>
        <w:t>”</w:t>
      </w:r>
      <w:r>
        <w:rPr>
          <w:rFonts w:ascii="Times New Roman" w:hAnsi="Times New Roman" w:cs="Times New Roman"/>
        </w:rPr>
        <w:t>是国家治理方式现代化中体现社会进步的重要标志。坚持和发展中国特色社会主义更加需要依靠法治，更加需要加强党对全面依法治国的领导。这表明(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坚持中国共产党的领导，是社会主义法治的根本要求</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中国共产党要积极履行建设社会主义法治国家的职能</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依法治国首先是依宪治国，依法执政首先是依宪执政</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中国共产党顺应时代要求，具有与时俱进的执政能力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中国共产党不是国家机关，不能履行国家职能，</w:t>
      </w:r>
      <w:r>
        <w:rPr>
          <w:rFonts w:hAnsi="宋体" w:eastAsia="楷体_GB2312" w:cs="Times New Roman"/>
        </w:rPr>
        <w:t>②</w:t>
      </w:r>
      <w:r>
        <w:rPr>
          <w:rFonts w:ascii="Times New Roman" w:hAnsi="Times New Roman" w:eastAsia="楷体_GB2312" w:cs="Times New Roman"/>
        </w:rPr>
        <w:t>错误。材料未涉及宪法，</w:t>
      </w:r>
      <w:r>
        <w:rPr>
          <w:rFonts w:hAnsi="宋体" w:eastAsia="楷体_GB2312" w:cs="Times New Roman"/>
        </w:rPr>
        <w:t>③</w:t>
      </w:r>
      <w:r>
        <w:rPr>
          <w:rFonts w:ascii="Times New Roman" w:hAnsi="Times New Roman" w:eastAsia="楷体_GB2312" w:cs="Times New Roman"/>
        </w:rPr>
        <w:t>不符合题意。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4．阅读材料，完成下列要求。</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正值举国团圆、辞旧迎新之际，一场突如其来的新冠病毒肺炎疫情席卷我国大地。疫情暴发以来，党中央始终高度重视，习近平总书记强调要把人民群众生命安全和身体健康放在第一位，多次主持召开政治局常委会和政治局会议对疫情防控进行专题研究部署，并成立了中央应对疫情工作领导小组，分类指导各地做好疫情防控工作。中央统筹调度全国医疗资源支援湖北。</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楷体_GB2312" w:cs="Times New Roman"/>
        </w:rPr>
        <w:t>全国人大常委会表决通过《关于全面禁止非法野生动物交易、革除滥食野生动物陋习、切实保障人民群众生命健康安全的决定》，推进依法防控，在法治轨道上统筹推进各项防控作了大量工作。国务院成立以32个部门为主的应对疫情联防联控工作机制，明确职责，分工协作，形成防控疫情的有效合力。城乡基层社区组织全面动员、广泛参与、群防群治，有效阻止病毒蔓延扩散。</w:t>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经过全国上下艰苦努力，疫情形势持续向好，取得阶段性重要成果。在这次重大突发公共卫生安全事件面前，我国的制度优势和治理效能充分体现出来。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结合材料，运用政治生活知识，说明这次抗击新冠病毒肺炎疫情的成效是如何体现我国的制度优势和治理效能的。</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(1)坚持人民民主专政。坚持以人民为中心思想，高度重视人民群众生命安全和身体健康，紧紧依靠人民群众坚决打赢疫情防控阻击战，实现最广大人民的根本利益。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(2)坚持中国共产党领导。中国共产党领导是中国特色社会主义最本质的特征。党中央统一部署疫情防控、协调各方，坚持全国一盘棋，充分证明了中国共产党领导是中国特色社会主义制度的最大优势。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(3)坚持中国特色社会主义行政体制。国务院各部门、地方各级政府全面依法履行职责，坚持民主集中制，提高行政水平，形成防控疫情的有效合力。</w:t>
      </w:r>
    </w:p>
    <w:p>
      <w:pPr>
        <w:pStyle w:val="10"/>
        <w:tabs>
          <w:tab w:val="left" w:pos="3402"/>
        </w:tabs>
        <w:snapToGrid w:val="0"/>
        <w:spacing w:line="360" w:lineRule="auto"/>
        <w:rPr>
          <w:rFonts w:ascii="Times New Roman" w:hAnsi="Times New Roman" w:cs="Times New Roman"/>
        </w:rPr>
      </w:pPr>
      <w:r>
        <w:rPr>
          <w:rFonts w:ascii="Times New Roman" w:hAnsi="Times New Roman"/>
        </w:rPr>
        <w:t>(4)坚持把国家层面的民主制度同基层民主制度有机结合。充分发挥人大、党组织和广大党员与基层群众自治组织的作用，打造防控疫情的坚强堡垒。</w:t>
      </w:r>
    </w:p>
    <w:p>
      <w:pPr>
        <w:pStyle w:val="3"/>
        <w:tabs>
          <w:tab w:val="left" w:pos="3402"/>
        </w:tabs>
        <w:spacing w:line="360" w:lineRule="auto"/>
        <w:jc w:val="center"/>
      </w:pPr>
      <w:r>
        <w:rPr>
          <w:rFonts w:hint="eastAsia" w:ascii="Times New Roman" w:hAnsi="Times New Roman"/>
        </w:rPr>
        <w:t>专题强化练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一、单项选择题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1．2020年3月6日，习近平总书记在决战决胜脱贫攻坚座谈会上发表重要讲话，向全党全社会发出了脱贫攻坚总攻动员令，吹响了脱贫攻坚总攻冲锋号。这就需要各级党委(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始终战斗在决胜脱贫攻坚第一线，发挥战斗堡垒作用和先锋模范作用</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切实履行文化建设和社会建设职能，实现扶贫同扶志、扶智有机结合</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坚决维护党中央权威和集中统一领导，全力推动落实党中央决策部署</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扛起脱贫攻坚政治责任，把群众路线作为党的生命线和根本工作路线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①</w:t>
      </w:r>
      <w:r>
        <w:rPr>
          <w:rFonts w:ascii="Times New Roman" w:hAnsi="Times New Roman" w:eastAsia="楷体_GB2312" w:cs="Times New Roman"/>
        </w:rPr>
        <w:t>说法错误，党员始终战斗在决胜脱贫攻坚第一线，发挥先锋模范作用，党组织发挥战斗堡垒作用；</w:t>
      </w:r>
      <w:r>
        <w:rPr>
          <w:rFonts w:hAnsi="宋体" w:eastAsia="楷体_GB2312" w:cs="Times New Roman"/>
        </w:rPr>
        <w:t>②</w:t>
      </w:r>
      <w:r>
        <w:rPr>
          <w:rFonts w:ascii="Times New Roman" w:hAnsi="Times New Roman" w:eastAsia="楷体_GB2312" w:cs="Times New Roman"/>
        </w:rPr>
        <w:t>说法错误，政府切实履行文化建设和社会建设职能，党不能履行政府职能。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2．2020年1月，习近平总书记在</w:t>
      </w:r>
      <w:r>
        <w:rPr>
          <w:rFonts w:hAnsi="宋体" w:cs="Times New Roman"/>
        </w:rPr>
        <w:t>“</w:t>
      </w:r>
      <w:r>
        <w:rPr>
          <w:rFonts w:ascii="Times New Roman" w:hAnsi="Times New Roman" w:cs="Times New Roman"/>
        </w:rPr>
        <w:t>不忘初心、牢记使命</w:t>
      </w:r>
      <w:r>
        <w:rPr>
          <w:rFonts w:hAnsi="宋体" w:cs="Times New Roman"/>
        </w:rPr>
        <w:t>”</w:t>
      </w:r>
      <w:r>
        <w:rPr>
          <w:rFonts w:ascii="Times New Roman" w:hAnsi="Times New Roman" w:cs="Times New Roman"/>
        </w:rPr>
        <w:t>主题教育总结大会上强调，必须始终牢记初心和使命，坚决清除一切弱化党的先进性、损害党的纯洁性的因素，坚决割除一切滋生在党的肌体上的毒瘤，坚决防范一切违背初心和使命、动摇党的根基的危险。主题教育活动体现了中国共产党(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强化宗旨意识，坚持人民立场</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加强自身建设，提升执政本领</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全面从严治党，确立执政地位</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完善执政方式，夯实执政基础</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③</w:t>
      </w:r>
      <w:r>
        <w:rPr>
          <w:rFonts w:ascii="Times New Roman" w:hAnsi="Times New Roman" w:eastAsia="楷体_GB2312" w:cs="Times New Roman"/>
        </w:rPr>
        <w:t>错误，中国共产党的执政地位在中华人民共和国成立时已经确立。</w:t>
      </w:r>
      <w:r>
        <w:rPr>
          <w:rFonts w:hAnsi="宋体" w:eastAsia="楷体_GB2312" w:cs="Times New Roman"/>
        </w:rPr>
        <w:t>④</w:t>
      </w:r>
      <w:r>
        <w:rPr>
          <w:rFonts w:ascii="Times New Roman" w:hAnsi="Times New Roman" w:eastAsia="楷体_GB2312" w:cs="Times New Roman"/>
        </w:rPr>
        <w:t>不符合题意，主题教育活动与完善执政方式无直接关系。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(2020·扬州三模)</w:t>
      </w:r>
      <w:r>
        <w:rPr>
          <w:rFonts w:ascii="Times New Roman" w:hAnsi="Times New Roman" w:cs="Times New Roman"/>
        </w:rPr>
        <w:t>浙江省海宁市基层党建做到把住政治</w:t>
      </w:r>
      <w:r>
        <w:rPr>
          <w:rFonts w:hAnsi="宋体" w:cs="Times New Roman"/>
        </w:rPr>
        <w:t>“</w:t>
      </w:r>
      <w:r>
        <w:rPr>
          <w:rFonts w:ascii="Times New Roman" w:hAnsi="Times New Roman" w:cs="Times New Roman"/>
        </w:rPr>
        <w:t>红线</w:t>
      </w:r>
      <w:r>
        <w:rPr>
          <w:rFonts w:hAnsi="宋体" w:cs="Times New Roman"/>
        </w:rPr>
        <w:t>”</w:t>
      </w:r>
      <w:r>
        <w:rPr>
          <w:rFonts w:ascii="Times New Roman" w:hAnsi="Times New Roman" w:cs="Times New Roman"/>
        </w:rPr>
        <w:t>，突出法治</w:t>
      </w:r>
      <w:r>
        <w:rPr>
          <w:rFonts w:hAnsi="宋体" w:cs="Times New Roman"/>
        </w:rPr>
        <w:t>“</w:t>
      </w:r>
      <w:r>
        <w:rPr>
          <w:rFonts w:ascii="Times New Roman" w:hAnsi="Times New Roman" w:cs="Times New Roman"/>
        </w:rPr>
        <w:t>法线</w:t>
      </w:r>
      <w:r>
        <w:rPr>
          <w:rFonts w:hAnsi="宋体" w:cs="Times New Roman"/>
        </w:rPr>
        <w:t>”</w:t>
      </w:r>
      <w:r>
        <w:rPr>
          <w:rFonts w:ascii="Times New Roman" w:hAnsi="Times New Roman" w:cs="Times New Roman"/>
        </w:rPr>
        <w:t>，紧扣工作</w:t>
      </w:r>
      <w:r>
        <w:rPr>
          <w:rFonts w:hAnsi="宋体" w:cs="Times New Roman"/>
        </w:rPr>
        <w:t>“</w:t>
      </w:r>
      <w:r>
        <w:rPr>
          <w:rFonts w:ascii="Times New Roman" w:hAnsi="Times New Roman" w:cs="Times New Roman"/>
        </w:rPr>
        <w:t>主线</w:t>
      </w:r>
      <w:r>
        <w:rPr>
          <w:rFonts w:hAnsi="宋体" w:cs="Times New Roman"/>
        </w:rPr>
        <w:t>”</w:t>
      </w:r>
      <w:r>
        <w:rPr>
          <w:rFonts w:ascii="Times New Roman" w:hAnsi="Times New Roman" w:cs="Times New Roman"/>
        </w:rPr>
        <w:t>，把法治党组织建设成为基层党建的</w:t>
      </w:r>
      <w:r>
        <w:rPr>
          <w:rFonts w:hAnsi="宋体" w:cs="Times New Roman"/>
        </w:rPr>
        <w:t>“</w:t>
      </w:r>
      <w:r>
        <w:rPr>
          <w:rFonts w:ascii="Times New Roman" w:hAnsi="Times New Roman" w:cs="Times New Roman"/>
        </w:rPr>
        <w:t>示范点</w:t>
      </w:r>
      <w:r>
        <w:rPr>
          <w:rFonts w:hAnsi="宋体" w:cs="Times New Roman"/>
        </w:rPr>
        <w:t>”</w:t>
      </w:r>
      <w:r>
        <w:rPr>
          <w:rFonts w:ascii="Times New Roman" w:hAnsi="Times New Roman" w:cs="Times New Roman"/>
        </w:rPr>
        <w:t>。基层党组织建设，可从中借鉴的有(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履行党的管理职能，坚持以人民为中心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巩固党的执政地位，扩大党的领导权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坚决维护党中央权威和集中统一领导</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坚持依法执政，依法工作、按规办事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 中国共产党不履行政府的管理职能，</w:t>
      </w:r>
      <w:r>
        <w:rPr>
          <w:rFonts w:hAnsi="宋体" w:eastAsia="楷体_GB2312" w:cs="Times New Roman"/>
        </w:rPr>
        <w:t>①</w:t>
      </w:r>
      <w:r>
        <w:rPr>
          <w:rFonts w:ascii="Times New Roman" w:hAnsi="Times New Roman" w:eastAsia="楷体_GB2312" w:cs="Times New Roman"/>
        </w:rPr>
        <w:t>错误。</w:t>
      </w:r>
      <w:r>
        <w:rPr>
          <w:rFonts w:hAnsi="宋体" w:eastAsia="楷体_GB2312" w:cs="Times New Roman"/>
        </w:rPr>
        <w:t>②</w:t>
      </w:r>
      <w:r>
        <w:rPr>
          <w:rFonts w:ascii="Times New Roman" w:hAnsi="Times New Roman" w:eastAsia="楷体_GB2312" w:cs="Times New Roman"/>
        </w:rPr>
        <w:t>错在</w:t>
      </w:r>
      <w:r>
        <w:rPr>
          <w:rFonts w:hAnsi="宋体" w:cs="Times New Roman"/>
        </w:rPr>
        <w:t>“</w:t>
      </w:r>
      <w:r>
        <w:rPr>
          <w:rFonts w:ascii="Times New Roman" w:hAnsi="Times New Roman" w:eastAsia="楷体_GB2312" w:cs="Times New Roman"/>
        </w:rPr>
        <w:t>扩大</w:t>
      </w:r>
      <w:r>
        <w:rPr>
          <w:rFonts w:hAnsi="宋体" w:cs="Times New Roman"/>
        </w:rPr>
        <w:t>”</w:t>
      </w:r>
      <w:r>
        <w:rPr>
          <w:rFonts w:ascii="Times New Roman" w:hAnsi="Times New Roman" w:eastAsia="楷体_GB2312" w:cs="Times New Roman"/>
        </w:rPr>
        <w:t>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(2020·苏州中学模拟)</w:t>
      </w:r>
      <w:r>
        <w:rPr>
          <w:rFonts w:ascii="Times New Roman" w:hAnsi="Times New Roman" w:cs="Times New Roman"/>
        </w:rPr>
        <w:t>党的十九届四中全会《决定》首次把公有制为主体、多种所有制经济共同发展，按劳分配为主体、多种分配方式并存，社会主义市场经济体制等作为中国特色社会主义基本经济制度。对此，下列判断正确的是(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A．发挥我国制度优势，有助于推进国家治理体系的现代化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B．中国共产党行使国家最高决定权为经济发展提供科学指南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C．理论基础上的实践创新对解放和发展生产力有重大意义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D．中国共产党加强自身建设，不断提高执政能力和执政水平</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全国人大行使国家最高决定权，B错误。材料强调的是制度创新，不是实践创新，C不符合题意。材料不是阐释中国共产党加强自身建设，D不符合题意。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根据全国人大常委会审议意见和各方面意见，全国人大常委会法制工作委员会对民法典各分编草案进行了修改完善，形成了《中华人民共和国民法典(草案)》(以下简称《草案》)，并将《草案》提请十三届全国人大常委会第十五次会议审议，审议后通过中国人大网公开征求社会公众意见，最后将由全国人大常委会作出决定，提请十三届全国人大三次会议审议。这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全国人大常委会依法行使审议权和最高国家立法权</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全国人大常委会坚持科学立法、民主立法、依法立法</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全国人大常委会是全国人大的常设执行机关</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人民代表大会制度实行民主集中制的组织和活动原则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w:t>
      </w:r>
      <w:r>
        <w:rPr>
          <w:rFonts w:hAnsi="宋体" w:cs="Times New Roman"/>
        </w:rPr>
        <w:t>②④</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审议权是人大代表的权利，不是人大常委会的职权，全国人大常委会作为全国人大的常设机关，不具有最高国家立法权，</w:t>
      </w:r>
      <w:r>
        <w:rPr>
          <w:rFonts w:hAnsi="宋体" w:eastAsia="楷体_GB2312" w:cs="Times New Roman"/>
        </w:rPr>
        <w:t>①</w:t>
      </w:r>
      <w:r>
        <w:rPr>
          <w:rFonts w:ascii="Times New Roman" w:hAnsi="Times New Roman" w:eastAsia="楷体_GB2312" w:cs="Times New Roman"/>
        </w:rPr>
        <w:t>说法错误。全国人大常委会是全国人大的常设机关，不是执行机关，</w:t>
      </w:r>
      <w:r>
        <w:rPr>
          <w:rFonts w:hAnsi="宋体" w:eastAsia="楷体_GB2312" w:cs="Times New Roman"/>
        </w:rPr>
        <w:t>③</w:t>
      </w:r>
      <w:r>
        <w:rPr>
          <w:rFonts w:ascii="Times New Roman" w:hAnsi="Times New Roman" w:eastAsia="楷体_GB2312" w:cs="Times New Roman"/>
        </w:rPr>
        <w:t>说法错误。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楷体_GB2312" w:cs="Times New Roman"/>
        </w:rPr>
        <w:t>(2020·泰州调研)</w:t>
      </w:r>
      <w:r>
        <w:rPr>
          <w:rFonts w:ascii="Times New Roman" w:hAnsi="Times New Roman" w:cs="Times New Roman"/>
        </w:rPr>
        <w:t>江苏省多地将</w:t>
      </w:r>
      <w:r>
        <w:rPr>
          <w:rFonts w:hAnsi="宋体" w:cs="Times New Roman"/>
        </w:rPr>
        <w:t>“</w:t>
      </w:r>
      <w:r>
        <w:rPr>
          <w:rFonts w:ascii="Times New Roman" w:hAnsi="Times New Roman" w:cs="Times New Roman"/>
        </w:rPr>
        <w:t>既有住宅加装电梯</w:t>
      </w:r>
      <w:r>
        <w:rPr>
          <w:rFonts w:hAnsi="宋体" w:cs="Times New Roman"/>
        </w:rPr>
        <w:t>”</w:t>
      </w:r>
      <w:r>
        <w:rPr>
          <w:rFonts w:ascii="Times New Roman" w:hAnsi="Times New Roman" w:cs="Times New Roman"/>
        </w:rPr>
        <w:t>列入民生实事，从走访收集群众意见到形成候选项目，从项目审议结果出炉到监督并测评项目成果，人大代表全程参与。在这一过程中(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A．人大代表行使了审议权、表决权和决定权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B．人大代表积极主动履行对人民负责的义务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C．公民通过人大代表联系群众制度参与决策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D．人大代表协助宪法和法律的制定和实施</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eastAsia="楷体_GB2312" w:cs="Times New Roman"/>
        </w:rPr>
        <w:t>(2020·盐城四模)</w:t>
      </w:r>
      <w:r>
        <w:rPr>
          <w:rFonts w:ascii="Times New Roman" w:hAnsi="Times New Roman" w:cs="Times New Roman"/>
        </w:rPr>
        <w:t xml:space="preserve"> 十三届全国人大三次会议审议通过了《全国人民代表大会关于建立健全香港特别行政区维护国家安全的法律制度和执行机制的决定》。这是根据宪法和基本法赋权，全国人大直接就香港的国家安全问题实施立法。材料说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宪法是治国安邦的总章程</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全国人大依法享有审议权和表决权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全国人大依法行使职权</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维护国家的统一是公民的政治义务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cs="Times New Roman"/>
        </w:rPr>
        <w:t>“</w:t>
      </w:r>
      <w:r>
        <w:rPr>
          <w:rFonts w:ascii="Times New Roman" w:hAnsi="Times New Roman" w:eastAsia="楷体_GB2312" w:cs="Times New Roman"/>
        </w:rPr>
        <w:t>港版国安法</w:t>
      </w:r>
      <w:r>
        <w:rPr>
          <w:rFonts w:hAnsi="宋体" w:cs="Times New Roman"/>
        </w:rPr>
        <w:t>”</w:t>
      </w:r>
      <w:r>
        <w:rPr>
          <w:rFonts w:ascii="Times New Roman" w:hAnsi="Times New Roman" w:eastAsia="楷体_GB2312" w:cs="Times New Roman"/>
        </w:rPr>
        <w:t xml:space="preserve"> 是根据宪法赋权，全国人大直接立法，这体现了宪法是治国安邦的总章程，</w:t>
      </w:r>
      <w:r>
        <w:rPr>
          <w:rFonts w:hAnsi="宋体" w:eastAsia="楷体_GB2312" w:cs="Times New Roman"/>
        </w:rPr>
        <w:t>①</w:t>
      </w:r>
      <w:r>
        <w:rPr>
          <w:rFonts w:ascii="Times New Roman" w:hAnsi="Times New Roman" w:eastAsia="楷体_GB2312" w:cs="Times New Roman"/>
        </w:rPr>
        <w:t>正确。全国人大就香港安全问题立法体现了全国人大行使职权，</w:t>
      </w:r>
      <w:r>
        <w:rPr>
          <w:rFonts w:hAnsi="宋体" w:eastAsia="楷体_GB2312" w:cs="Times New Roman"/>
        </w:rPr>
        <w:t>③</w:t>
      </w:r>
      <w:r>
        <w:rPr>
          <w:rFonts w:ascii="Times New Roman" w:hAnsi="Times New Roman" w:eastAsia="楷体_GB2312" w:cs="Times New Roman"/>
        </w:rPr>
        <w:t>正确。人大代表享有审议权和表决权，</w:t>
      </w:r>
      <w:r>
        <w:rPr>
          <w:rFonts w:hAnsi="宋体" w:eastAsia="楷体_GB2312" w:cs="Times New Roman"/>
        </w:rPr>
        <w:t>②</w:t>
      </w:r>
      <w:r>
        <w:rPr>
          <w:rFonts w:ascii="Times New Roman" w:hAnsi="Times New Roman" w:eastAsia="楷体_GB2312" w:cs="Times New Roman"/>
        </w:rPr>
        <w:t>错误。材料阐释的是全国人大的立法工作，未涉及公民维护国家统一的政治义务，</w:t>
      </w:r>
      <w:r>
        <w:rPr>
          <w:rFonts w:hAnsi="宋体" w:eastAsia="楷体_GB2312" w:cs="Times New Roman"/>
        </w:rPr>
        <w:t>④</w:t>
      </w:r>
      <w:r>
        <w:rPr>
          <w:rFonts w:ascii="Times New Roman" w:hAnsi="Times New Roman" w:eastAsia="楷体_GB2312" w:cs="Times New Roman"/>
        </w:rPr>
        <w:t>不选。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8．2020年2月25日，</w:t>
      </w:r>
      <w:r>
        <w:rPr>
          <w:rFonts w:hAnsi="宋体" w:cs="Times New Roman"/>
        </w:rPr>
        <w:t>“</w:t>
      </w:r>
      <w:r>
        <w:rPr>
          <w:rFonts w:ascii="Times New Roman" w:hAnsi="Times New Roman" w:cs="Times New Roman"/>
        </w:rPr>
        <w:t>最高人民法院移动微法院</w:t>
      </w:r>
      <w:r>
        <w:rPr>
          <w:rFonts w:hAnsi="宋体" w:cs="Times New Roman"/>
        </w:rPr>
        <w:t>”</w:t>
      </w:r>
      <w:r>
        <w:rPr>
          <w:rFonts w:ascii="Times New Roman" w:hAnsi="Times New Roman" w:cs="Times New Roman"/>
        </w:rPr>
        <w:t>平台就两起案件进行远程视频询问，承办法官与远在上海、浙江、安徽等地的案件代理人视频连线，就案件相关问题进行询问，这是</w:t>
      </w:r>
      <w:r>
        <w:rPr>
          <w:rFonts w:hAnsi="宋体" w:cs="Times New Roman"/>
        </w:rPr>
        <w:t>“</w:t>
      </w:r>
      <w:r>
        <w:rPr>
          <w:rFonts w:ascii="Times New Roman" w:hAnsi="Times New Roman" w:cs="Times New Roman"/>
        </w:rPr>
        <w:t>最高人民法院移动微法院</w:t>
      </w:r>
      <w:r>
        <w:rPr>
          <w:rFonts w:hAnsi="宋体" w:cs="Times New Roman"/>
        </w:rPr>
        <w:t>”</w:t>
      </w:r>
      <w:r>
        <w:rPr>
          <w:rFonts w:ascii="Times New Roman" w:hAnsi="Times New Roman" w:cs="Times New Roman"/>
        </w:rPr>
        <w:t>上线后首次审理案件。此举有利于(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降低诉讼成本，提高司法效率</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提高审判质量，增强司法公信力</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从实践层面推进我国监察体制的完善</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在司法实践中坚持以人民为中心的思想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题干中的线上审理提高了司法效率，坚持了以人民为中心的思想，</w:t>
      </w:r>
      <w:r>
        <w:rPr>
          <w:rFonts w:hAnsi="宋体" w:eastAsia="楷体_GB2312" w:cs="Times New Roman"/>
        </w:rPr>
        <w:t>①④</w:t>
      </w:r>
      <w:r>
        <w:rPr>
          <w:rFonts w:ascii="Times New Roman" w:hAnsi="Times New Roman" w:eastAsia="楷体_GB2312" w:cs="Times New Roman"/>
        </w:rPr>
        <w:t>正确。题干没有直接体现审判质量、监察体制，</w:t>
      </w:r>
      <w:r>
        <w:rPr>
          <w:rFonts w:hAnsi="宋体" w:eastAsia="楷体_GB2312" w:cs="Times New Roman"/>
        </w:rPr>
        <w:t>②③</w:t>
      </w:r>
      <w:r>
        <w:rPr>
          <w:rFonts w:ascii="Times New Roman" w:hAnsi="Times New Roman" w:eastAsia="楷体_GB2312" w:cs="Times New Roman"/>
        </w:rPr>
        <w:t>不选。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保障农民工工资支付条例》(以下简称《条例》)自2020年5月1日起施行。《条例》第四十五条规定：司法行政部门和法律援助机构应当将农民工列为法律援助的重点对象，并依法为请求支付工资的农民工提供便捷的法律援助。落实这一规定需要(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行政机关带头严格执法，依法切实履行职能</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司法活动的过程和结果坚持和体现公平正义</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企业杜绝随意执法，坚守法律的精神和原则</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党坚持文明执法，力求实现执法效果最大化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②④</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执法的主体不是企业，且无法杜绝，</w:t>
      </w:r>
      <w:r>
        <w:rPr>
          <w:rFonts w:hAnsi="宋体" w:eastAsia="楷体_GB2312" w:cs="Times New Roman"/>
        </w:rPr>
        <w:t>③</w:t>
      </w:r>
      <w:r>
        <w:rPr>
          <w:rFonts w:ascii="Times New Roman" w:hAnsi="Times New Roman" w:eastAsia="楷体_GB2312" w:cs="Times New Roman"/>
        </w:rPr>
        <w:t>错误。党是执政不是执法，</w:t>
      </w:r>
      <w:r>
        <w:rPr>
          <w:rFonts w:hAnsi="宋体" w:eastAsia="楷体_GB2312" w:cs="Times New Roman"/>
        </w:rPr>
        <w:t>④</w:t>
      </w:r>
      <w:r>
        <w:rPr>
          <w:rFonts w:ascii="Times New Roman" w:hAnsi="Times New Roman" w:eastAsia="楷体_GB2312" w:cs="Times New Roman"/>
        </w:rPr>
        <w:t>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10．2020年2月20日，全国政协农业和农村委员会召开小型座谈会，部分委员及专家学者围绕</w:t>
      </w:r>
      <w:r>
        <w:rPr>
          <w:rFonts w:hAnsi="宋体" w:cs="Times New Roman"/>
        </w:rPr>
        <w:t>“</w:t>
      </w:r>
      <w:r>
        <w:rPr>
          <w:rFonts w:ascii="Times New Roman" w:hAnsi="Times New Roman" w:cs="Times New Roman"/>
        </w:rPr>
        <w:t>如何在加强疫情防控的同时做好春耕备耕工作</w:t>
      </w:r>
      <w:r>
        <w:rPr>
          <w:rFonts w:hAnsi="宋体" w:cs="Times New Roman"/>
        </w:rPr>
        <w:t>”</w:t>
      </w:r>
      <w:r>
        <w:rPr>
          <w:rFonts w:ascii="Times New Roman" w:hAnsi="Times New Roman" w:cs="Times New Roman"/>
        </w:rPr>
        <w:t>进行深入交流探讨，凝聚共识，提出意见建议。这说明(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专家们的专业素养确保了决策的科学性</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该委员会履行组织社会主义经济建设的职能</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政协委员积极参政议政，为政府决策提供智慧</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人民政协有利于提高国家治理能力和治理水平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 </w:t>
      </w:r>
      <w:r>
        <w:rPr>
          <w:rFonts w:hAnsi="宋体" w:eastAsia="楷体_GB2312" w:cs="Times New Roman"/>
        </w:rPr>
        <w:t>①</w:t>
      </w:r>
      <w:r>
        <w:rPr>
          <w:rFonts w:ascii="Times New Roman" w:hAnsi="Times New Roman" w:eastAsia="楷体_GB2312" w:cs="Times New Roman"/>
        </w:rPr>
        <w:t>错误，有利于决策的科学性，但不能说</w:t>
      </w:r>
      <w:r>
        <w:rPr>
          <w:rFonts w:hAnsi="宋体" w:cs="Times New Roman"/>
        </w:rPr>
        <w:t>“</w:t>
      </w:r>
      <w:r>
        <w:rPr>
          <w:rFonts w:ascii="Times New Roman" w:hAnsi="Times New Roman" w:eastAsia="楷体_GB2312" w:cs="Times New Roman"/>
        </w:rPr>
        <w:t>确保</w:t>
      </w:r>
      <w:r>
        <w:rPr>
          <w:rFonts w:hAnsi="宋体" w:cs="Times New Roman"/>
        </w:rPr>
        <w:t>”</w:t>
      </w:r>
      <w:r>
        <w:rPr>
          <w:rFonts w:ascii="Times New Roman" w:hAnsi="Times New Roman" w:eastAsia="楷体_GB2312" w:cs="Times New Roman"/>
        </w:rPr>
        <w:t>。</w:t>
      </w:r>
      <w:r>
        <w:rPr>
          <w:rFonts w:hAnsi="宋体" w:eastAsia="楷体_GB2312" w:cs="Times New Roman"/>
        </w:rPr>
        <w:t>②</w:t>
      </w:r>
      <w:r>
        <w:rPr>
          <w:rFonts w:ascii="Times New Roman" w:hAnsi="Times New Roman" w:eastAsia="楷体_GB2312" w:cs="Times New Roman"/>
        </w:rPr>
        <w:t>错误，政协不履行政府职能。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w:t>
      </w:r>
      <w:r>
        <w:rPr>
          <w:rFonts w:hAnsi="宋体" w:cs="Times New Roman"/>
        </w:rPr>
        <w:t>“</w:t>
      </w:r>
      <w:r>
        <w:rPr>
          <w:rFonts w:ascii="Times New Roman" w:hAnsi="Times New Roman" w:cs="Times New Roman"/>
        </w:rPr>
        <w:t>新冠病毒如何从蝙蝠传到人的身上？</w:t>
      </w:r>
      <w:r>
        <w:rPr>
          <w:rFonts w:hAnsi="宋体" w:cs="Times New Roman"/>
        </w:rPr>
        <w:t>”“</w:t>
      </w:r>
      <w:r>
        <w:rPr>
          <w:rFonts w:ascii="Times New Roman" w:hAnsi="Times New Roman" w:cs="Times New Roman"/>
        </w:rPr>
        <w:t>随着天气转热，新冠病毒是否会消失？</w:t>
      </w:r>
      <w:r>
        <w:rPr>
          <w:rFonts w:hAnsi="宋体" w:cs="Times New Roman"/>
        </w:rPr>
        <w:t>”</w:t>
      </w:r>
      <w:r>
        <w:rPr>
          <w:rFonts w:ascii="Times New Roman" w:hAnsi="Times New Roman" w:cs="Times New Roman"/>
        </w:rPr>
        <w:t>全国政协办公厅制作的</w:t>
      </w:r>
      <w:r>
        <w:rPr>
          <w:rFonts w:hAnsi="宋体" w:cs="Times New Roman"/>
        </w:rPr>
        <w:t>“</w:t>
      </w:r>
      <w:r>
        <w:rPr>
          <w:rFonts w:ascii="Times New Roman" w:hAnsi="Times New Roman" w:cs="Times New Roman"/>
        </w:rPr>
        <w:t>委员讲堂</w:t>
      </w:r>
      <w:r>
        <w:rPr>
          <w:rFonts w:hAnsi="宋体" w:cs="Times New Roman"/>
        </w:rPr>
        <w:t>”</w:t>
      </w:r>
      <w:r>
        <w:rPr>
          <w:rFonts w:ascii="Times New Roman" w:hAnsi="Times New Roman" w:cs="Times New Roman"/>
        </w:rPr>
        <w:t>节目于2020年3月9日推出抗击新冠肺炎疫情特别节目第二期，邀请来自各专业领域的政协委员分析疫情形势，提出防控建议，宣传防疫知识，引导公众树立健康生活理念。全国政协这一举措(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是加强和改进人民政协工作的一项履职创新探索</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为政协委员凝聚和传播共识搭建新的法治化平台</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是展现政协委员新时代新担当新作为的重要窗口</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协调政府与人民的关系，发挥政协参政议政作用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 为助力疫情防控，全国政协推出</w:t>
      </w:r>
      <w:r>
        <w:rPr>
          <w:rFonts w:hAnsi="宋体" w:cs="Times New Roman"/>
        </w:rPr>
        <w:t>“</w:t>
      </w:r>
      <w:r>
        <w:rPr>
          <w:rFonts w:ascii="Times New Roman" w:hAnsi="Times New Roman" w:eastAsia="楷体_GB2312" w:cs="Times New Roman"/>
        </w:rPr>
        <w:t>委员讲堂</w:t>
      </w:r>
      <w:r>
        <w:rPr>
          <w:rFonts w:hAnsi="宋体" w:cs="Times New Roman"/>
        </w:rPr>
        <w:t>”</w:t>
      </w:r>
      <w:r>
        <w:rPr>
          <w:rFonts w:ascii="Times New Roman" w:hAnsi="Times New Roman" w:eastAsia="楷体_GB2312" w:cs="Times New Roman"/>
        </w:rPr>
        <w:t>节目，这是一次特殊时期的履职创新探索，也体现了政协委员的担当与作为，</w:t>
      </w:r>
      <w:r>
        <w:rPr>
          <w:rFonts w:hAnsi="宋体" w:eastAsia="楷体_GB2312" w:cs="Times New Roman"/>
        </w:rPr>
        <w:t>①③</w:t>
      </w:r>
      <w:r>
        <w:rPr>
          <w:rFonts w:ascii="Times New Roman" w:hAnsi="Times New Roman" w:eastAsia="楷体_GB2312" w:cs="Times New Roman"/>
        </w:rPr>
        <w:t>符合题意。</w:t>
      </w:r>
      <w:r>
        <w:rPr>
          <w:rFonts w:hAnsi="宋体" w:cs="Times New Roman"/>
        </w:rPr>
        <w:t>“</w:t>
      </w:r>
      <w:r>
        <w:rPr>
          <w:rFonts w:ascii="Times New Roman" w:hAnsi="Times New Roman" w:eastAsia="楷体_GB2312" w:cs="Times New Roman"/>
        </w:rPr>
        <w:t>委员讲堂</w:t>
      </w:r>
      <w:r>
        <w:rPr>
          <w:rFonts w:hAnsi="宋体" w:cs="Times New Roman"/>
        </w:rPr>
        <w:t>”</w:t>
      </w:r>
      <w:r>
        <w:rPr>
          <w:rFonts w:ascii="Times New Roman" w:hAnsi="Times New Roman" w:eastAsia="楷体_GB2312" w:cs="Times New Roman"/>
        </w:rPr>
        <w:t>节目不是法治化平台，</w:t>
      </w:r>
      <w:r>
        <w:rPr>
          <w:rFonts w:hAnsi="宋体" w:eastAsia="楷体_GB2312" w:cs="Times New Roman"/>
        </w:rPr>
        <w:t>②</w:t>
      </w:r>
      <w:r>
        <w:rPr>
          <w:rFonts w:ascii="Times New Roman" w:hAnsi="Times New Roman" w:eastAsia="楷体_GB2312" w:cs="Times New Roman"/>
        </w:rPr>
        <w:t>排除。题干强调的是人民政协为人民，人民政协不是行政机关，故未体现政府与人民的关系，</w:t>
      </w:r>
      <w:r>
        <w:rPr>
          <w:rFonts w:hAnsi="宋体" w:eastAsia="楷体_GB2312" w:cs="Times New Roman"/>
        </w:rPr>
        <w:t>④</w:t>
      </w:r>
      <w:r>
        <w:rPr>
          <w:rFonts w:ascii="Times New Roman" w:hAnsi="Times New Roman" w:eastAsia="楷体_GB2312" w:cs="Times New Roman"/>
        </w:rPr>
        <w:t>与题意无关。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w:t>
      </w:r>
      <w:r>
        <w:rPr>
          <w:rFonts w:ascii="Times New Roman" w:hAnsi="Times New Roman" w:eastAsia="楷体_GB2312" w:cs="Times New Roman"/>
        </w:rPr>
        <w:t>(2020·南通等七市二模)</w:t>
      </w:r>
      <w:r>
        <w:rPr>
          <w:rFonts w:ascii="Times New Roman" w:hAnsi="Times New Roman" w:cs="Times New Roman"/>
        </w:rPr>
        <w:t>面对恐怖主义、极端主义的威胁，新疆依法开展反恐、去极端化斗争，社会治安状况明显好转，各族人民之间和睦相处、亲如一家，老百姓的获得感、幸福感、安全感显著增强。材料告诉我们(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民族平等是社会稳定的前提</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我国切实尊重和保障人权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人民民主专政具有专政职能</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民族团结有利于国家安全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新疆依法开展反恐、去极端化斗争，是履行国家的专政职能，有利于尊重和保障人权，</w:t>
      </w:r>
      <w:r>
        <w:rPr>
          <w:rFonts w:hAnsi="宋体" w:eastAsia="楷体_GB2312" w:cs="Times New Roman"/>
        </w:rPr>
        <w:t>②③</w:t>
      </w:r>
      <w:r>
        <w:rPr>
          <w:rFonts w:ascii="Times New Roman" w:hAnsi="Times New Roman" w:eastAsia="楷体_GB2312" w:cs="Times New Roman"/>
        </w:rPr>
        <w:t>符合题意。民族团结是社会稳定的前提，是经济发展和社会进步的保证，是国家统一的基础，</w:t>
      </w:r>
      <w:r>
        <w:rPr>
          <w:rFonts w:hAnsi="宋体" w:eastAsia="楷体_GB2312" w:cs="Times New Roman"/>
        </w:rPr>
        <w:t>①</w:t>
      </w:r>
      <w:r>
        <w:rPr>
          <w:rFonts w:ascii="Times New Roman" w:hAnsi="Times New Roman" w:eastAsia="楷体_GB2312" w:cs="Times New Roman"/>
        </w:rPr>
        <w:t>错误。材料没有体现民族团结有利于国家安全，</w:t>
      </w:r>
      <w:r>
        <w:rPr>
          <w:rFonts w:hAnsi="宋体" w:eastAsia="楷体_GB2312" w:cs="Times New Roman"/>
        </w:rPr>
        <w:t>④</w:t>
      </w:r>
      <w:r>
        <w:rPr>
          <w:rFonts w:ascii="Times New Roman" w:hAnsi="Times New Roman" w:eastAsia="楷体_GB2312" w:cs="Times New Roman"/>
        </w:rPr>
        <w:t>不符合题意。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13．在喀什深圳产业园，明亮宽敞的标准厂房崛起在戈壁荒滩，83家落户企业解决了当地1.3万人就业增收。从</w:t>
      </w:r>
      <w:r>
        <w:rPr>
          <w:rFonts w:hAnsi="宋体" w:cs="Times New Roman"/>
        </w:rPr>
        <w:t>“</w:t>
      </w:r>
      <w:r>
        <w:rPr>
          <w:rFonts w:ascii="Times New Roman" w:hAnsi="Times New Roman" w:cs="Times New Roman"/>
        </w:rPr>
        <w:t>输血</w:t>
      </w:r>
      <w:r>
        <w:rPr>
          <w:rFonts w:hAnsi="宋体" w:cs="Times New Roman"/>
        </w:rPr>
        <w:t>”</w:t>
      </w:r>
      <w:r>
        <w:rPr>
          <w:rFonts w:ascii="Times New Roman" w:hAnsi="Times New Roman" w:cs="Times New Roman"/>
        </w:rPr>
        <w:t>到</w:t>
      </w:r>
      <w:r>
        <w:rPr>
          <w:rFonts w:hAnsi="宋体" w:cs="Times New Roman"/>
        </w:rPr>
        <w:t>“</w:t>
      </w:r>
      <w:r>
        <w:rPr>
          <w:rFonts w:ascii="Times New Roman" w:hAnsi="Times New Roman" w:cs="Times New Roman"/>
        </w:rPr>
        <w:t>造血</w:t>
      </w:r>
      <w:r>
        <w:rPr>
          <w:rFonts w:hAnsi="宋体" w:cs="Times New Roman"/>
        </w:rPr>
        <w:t>”</w:t>
      </w:r>
      <w:r>
        <w:rPr>
          <w:rFonts w:ascii="Times New Roman" w:hAnsi="Times New Roman" w:cs="Times New Roman"/>
        </w:rPr>
        <w:t>，对口援疆极大改变了天山南北的发展面貌，让新疆走上新时代发展的快车道。这表明(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中华民族共同体意识在各族儿女心中不断铸牢</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平等团结互助和谐的新型民族关系逐步形成</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民族团结是实现各民族共同繁荣发展的基础</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我国坚持保障少数民族优先发展的合法权益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eastAsia="楷体_GB2312" w:cs="Times New Roman"/>
        </w:rPr>
        <w:t>②</w:t>
      </w:r>
      <w:r>
        <w:rPr>
          <w:rFonts w:ascii="Times New Roman" w:hAnsi="Times New Roman" w:eastAsia="楷体_GB2312" w:cs="Times New Roman"/>
        </w:rPr>
        <w:t>错在</w:t>
      </w:r>
      <w:r>
        <w:rPr>
          <w:rFonts w:hAnsi="宋体" w:cs="Times New Roman"/>
        </w:rPr>
        <w:t>“</w:t>
      </w:r>
      <w:r>
        <w:rPr>
          <w:rFonts w:ascii="Times New Roman" w:hAnsi="Times New Roman" w:eastAsia="楷体_GB2312" w:cs="Times New Roman"/>
        </w:rPr>
        <w:t>逐步形成</w:t>
      </w:r>
      <w:r>
        <w:rPr>
          <w:rFonts w:hAnsi="宋体" w:cs="Times New Roman"/>
        </w:rPr>
        <w:t>”</w:t>
      </w:r>
      <w:r>
        <w:rPr>
          <w:rFonts w:ascii="Times New Roman" w:hAnsi="Times New Roman" w:eastAsia="楷体_GB2312" w:cs="Times New Roman"/>
        </w:rPr>
        <w:t>，我国新型民族关系已经形成；</w:t>
      </w:r>
      <w:r>
        <w:rPr>
          <w:rFonts w:hAnsi="宋体" w:eastAsia="楷体_GB2312" w:cs="Times New Roman"/>
        </w:rPr>
        <w:t>④</w:t>
      </w:r>
      <w:r>
        <w:rPr>
          <w:rFonts w:ascii="Times New Roman" w:hAnsi="Times New Roman" w:eastAsia="楷体_GB2312" w:cs="Times New Roman"/>
        </w:rPr>
        <w:t>错在</w:t>
      </w:r>
      <w:r>
        <w:rPr>
          <w:rFonts w:hAnsi="宋体" w:cs="Times New Roman"/>
        </w:rPr>
        <w:t>“</w:t>
      </w:r>
      <w:r>
        <w:rPr>
          <w:rFonts w:ascii="Times New Roman" w:hAnsi="Times New Roman" w:eastAsia="楷体_GB2312" w:cs="Times New Roman"/>
        </w:rPr>
        <w:t>优先</w:t>
      </w:r>
      <w:r>
        <w:rPr>
          <w:rFonts w:hAnsi="宋体" w:cs="Times New Roman"/>
        </w:rPr>
        <w:t>”</w:t>
      </w:r>
      <w:r>
        <w:rPr>
          <w:rFonts w:ascii="Times New Roman" w:hAnsi="Times New Roman" w:eastAsia="楷体_GB2312" w:cs="Times New Roman"/>
        </w:rPr>
        <w:t>，我国坚持各民族共同繁荣的原则。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14．自2020年2月1日起施行的《宗教团体管理办法》规定，宗教团体应当</w:t>
      </w:r>
      <w:r>
        <w:rPr>
          <w:rFonts w:hAnsi="宋体" w:cs="Times New Roman"/>
        </w:rPr>
        <w:t>“</w:t>
      </w:r>
      <w:r>
        <w:rPr>
          <w:rFonts w:ascii="Times New Roman" w:hAnsi="Times New Roman" w:cs="Times New Roman"/>
        </w:rPr>
        <w:t>深入挖掘教义教规中有利于社会和谐、时代进步、健康文明的内容，对教义教规作出符合当代中国发展进步要求、符合中华优秀传统文化的阐释</w:t>
      </w:r>
      <w:r>
        <w:rPr>
          <w:rFonts w:hAnsi="宋体" w:cs="Times New Roman"/>
        </w:rPr>
        <w:t>”</w:t>
      </w:r>
      <w:r>
        <w:rPr>
          <w:rFonts w:ascii="Times New Roman" w:hAnsi="Times New Roman" w:cs="Times New Roman"/>
        </w:rPr>
        <w:t>。这一规定(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坚持了我国宗教的中国化方向</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赋予了宗教团体管理宗教事务的职责</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意在实现宗教思想与传统文化的融合</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有利于引导宗教与社会主义社会相适应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 在我国，宗教事务由国家管理，并非由宗教团体管理，</w:t>
      </w:r>
      <w:r>
        <w:rPr>
          <w:rFonts w:hAnsi="宋体" w:eastAsia="楷体_GB2312" w:cs="Times New Roman"/>
        </w:rPr>
        <w:t>②</w:t>
      </w:r>
      <w:r>
        <w:rPr>
          <w:rFonts w:ascii="Times New Roman" w:hAnsi="Times New Roman" w:eastAsia="楷体_GB2312" w:cs="Times New Roman"/>
        </w:rPr>
        <w:t>错误；题干主要强调了宗教与社会主义社会相适应，而不是强调宗教思想与传统文化的融合，</w:t>
      </w:r>
      <w:r>
        <w:rPr>
          <w:rFonts w:hAnsi="宋体" w:eastAsia="楷体_GB2312" w:cs="Times New Roman"/>
        </w:rPr>
        <w:t>③</w:t>
      </w:r>
      <w:r>
        <w:rPr>
          <w:rFonts w:ascii="Times New Roman" w:hAnsi="Times New Roman" w:eastAsia="楷体_GB2312" w:cs="Times New Roman"/>
        </w:rPr>
        <w:t>错误。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S省十三届人大常委会第十四次会议审议表决，全票通过《S省宗教事务条例》(以下简称《条例》)，该《条例》于2020年4月1日起正式施行。这次修订既严格按照国务院《宗教事务条例》相关规定，切实做到与国家相关法律法规紧密衔接，又紧贴S省宗教工作与民族交叉等实际情况。S省修订该《条例》(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体现我国独立自主自办宗教的原则</w:t>
      </w:r>
    </w:p>
    <w:p>
      <w:pPr>
        <w:pStyle w:val="10"/>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表明我国信教群众和不信教群众根本利益的一致性</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意在更好地发挥宗教在构建和谐社会中的作用</w:t>
      </w:r>
    </w:p>
    <w:p>
      <w:pPr>
        <w:pStyle w:val="10"/>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是依法加强宗教事务管理的要求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hAnsi="宋体" w:cs="Times New Roman"/>
        </w:rPr>
        <w:t>“</w:t>
      </w:r>
      <w:r>
        <w:rPr>
          <w:rFonts w:ascii="Times New Roman" w:hAnsi="Times New Roman" w:eastAsia="楷体_GB2312" w:cs="Times New Roman"/>
        </w:rPr>
        <w:t>独立自主自办宗教</w:t>
      </w:r>
      <w:r>
        <w:rPr>
          <w:rFonts w:hAnsi="宋体" w:cs="Times New Roman"/>
        </w:rPr>
        <w:t>”</w:t>
      </w:r>
      <w:r>
        <w:rPr>
          <w:rFonts w:ascii="Times New Roman" w:hAnsi="Times New Roman" w:eastAsia="楷体_GB2312" w:cs="Times New Roman"/>
        </w:rPr>
        <w:t>强调的是宗教自办，题干强调依法管理宗教，</w:t>
      </w:r>
      <w:r>
        <w:rPr>
          <w:rFonts w:hAnsi="宋体" w:eastAsia="楷体_GB2312" w:cs="Times New Roman"/>
        </w:rPr>
        <w:t>①</w:t>
      </w:r>
      <w:r>
        <w:rPr>
          <w:rFonts w:ascii="Times New Roman" w:hAnsi="Times New Roman" w:eastAsia="楷体_GB2312" w:cs="Times New Roman"/>
        </w:rPr>
        <w:t>不选。该《条例》没有体现信教群众和不信教群众的根本利益的一致性，</w:t>
      </w:r>
      <w:r>
        <w:rPr>
          <w:rFonts w:hAnsi="宋体" w:eastAsia="楷体_GB2312" w:cs="Times New Roman"/>
        </w:rPr>
        <w:t>②</w:t>
      </w:r>
      <w:r>
        <w:rPr>
          <w:rFonts w:ascii="Times New Roman" w:hAnsi="Times New Roman" w:eastAsia="楷体_GB2312" w:cs="Times New Roman"/>
        </w:rPr>
        <w:t>不选。</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二、简析题</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cs="Times New Roman"/>
        </w:rPr>
        <w:t>16．</w:t>
      </w:r>
      <w:r>
        <w:rPr>
          <w:rFonts w:ascii="Times New Roman" w:hAnsi="Times New Roman" w:eastAsia="楷体_GB2312" w:cs="Times New Roman"/>
        </w:rPr>
        <w:t>2020年春节前后，新型冠状病毒感染的肺炎疫情来势汹汹。防控疫情不容半分松懈、挽救生命不惜一切代价。</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hint="eastAsia" w:ascii="MS Mincho" w:hAnsi="MS Mincho" w:eastAsia="MS Mincho" w:cs="MS Mincho"/>
        </w:rPr>
        <w:t>►</w:t>
      </w:r>
      <w:r>
        <w:rPr>
          <w:rFonts w:ascii="Times New Roman" w:hAnsi="Times New Roman" w:eastAsia="楷体_GB2312" w:cs="Times New Roman"/>
        </w:rPr>
        <w:t>在以习近平同志为核心的党中央坚强领导下，举国上下同舟共济、众志成城，为坚决打赢疫情防控阻击战英勇奋战，汇聚起坚不可摧的磅礴力量；</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hint="eastAsia" w:ascii="MS Mincho" w:hAnsi="MS Mincho" w:eastAsia="MS Mincho" w:cs="MS Mincho"/>
        </w:rPr>
        <w:t>►</w:t>
      </w:r>
      <w:r>
        <w:rPr>
          <w:rFonts w:ascii="Times New Roman" w:hAnsi="Times New Roman" w:eastAsia="楷体_GB2312" w:cs="Times New Roman"/>
        </w:rPr>
        <w:t>国务院联防联控机制加强协调调度，及时协调解决防控工作中遇到的紧迫问题；</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hint="eastAsia" w:ascii="MS Mincho" w:hAnsi="MS Mincho" w:eastAsia="MS Mincho" w:cs="MS Mincho"/>
        </w:rPr>
        <w:t>►</w:t>
      </w:r>
      <w:r>
        <w:rPr>
          <w:rFonts w:ascii="Times New Roman" w:hAnsi="Times New Roman" w:eastAsia="楷体_GB2312" w:cs="Times New Roman"/>
        </w:rPr>
        <w:t>有关部门各司其职、通力合作，军队紧急行动、积极支援；</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hint="eastAsia" w:ascii="MS Mincho" w:hAnsi="MS Mincho" w:eastAsia="MS Mincho" w:cs="MS Mincho"/>
        </w:rPr>
        <w:t>►</w:t>
      </w:r>
      <w:r>
        <w:rPr>
          <w:rFonts w:ascii="Times New Roman" w:hAnsi="Times New Roman" w:eastAsia="楷体_GB2312" w:cs="Times New Roman"/>
        </w:rPr>
        <w:t>各党政军群机关和企事业单位等全力奋战，各镇村(社区)干部、网格员、志愿者挨门逐户宣传排查、走访登记；</w:t>
      </w:r>
    </w:p>
    <w:p>
      <w:pPr>
        <w:pStyle w:val="10"/>
        <w:tabs>
          <w:tab w:val="left" w:pos="3402"/>
        </w:tabs>
        <w:snapToGrid w:val="0"/>
        <w:spacing w:line="360" w:lineRule="auto"/>
        <w:ind w:firstLine="420" w:firstLineChars="200"/>
        <w:rPr>
          <w:rFonts w:ascii="Times New Roman" w:hAnsi="Times New Roman" w:eastAsia="楷体_GB2312" w:cs="Times New Roman"/>
        </w:rPr>
      </w:pPr>
      <w:r>
        <w:rPr>
          <w:rFonts w:hint="eastAsia" w:ascii="MS Mincho" w:hAnsi="MS Mincho" w:eastAsia="MS Mincho" w:cs="MS Mincho"/>
        </w:rPr>
        <w:t>►</w:t>
      </w:r>
      <w:r>
        <w:rPr>
          <w:rFonts w:ascii="Times New Roman" w:hAnsi="Times New Roman" w:eastAsia="楷体_GB2312" w:cs="Times New Roman"/>
        </w:rPr>
        <w:t>84岁的钟南山、73岁的李兰娟、00后的人民子弟兵、人民警察、白衣天使、快递小哥、社区工作者</w:t>
      </w:r>
      <w:r>
        <w:rPr>
          <w:rFonts w:hAnsi="宋体" w:cs="Times New Roman"/>
        </w:rPr>
        <w:t>……</w:t>
      </w:r>
      <w:r>
        <w:rPr>
          <w:rFonts w:ascii="Times New Roman" w:hAnsi="Times New Roman" w:eastAsia="楷体_GB2312" w:cs="Times New Roman"/>
        </w:rPr>
        <w:t>逆风而行，奋战一线；</w:t>
      </w:r>
    </w:p>
    <w:p>
      <w:pPr>
        <w:pStyle w:val="10"/>
        <w:tabs>
          <w:tab w:val="left" w:pos="3402"/>
        </w:tabs>
        <w:snapToGrid w:val="0"/>
        <w:spacing w:line="360" w:lineRule="auto"/>
        <w:ind w:firstLine="420" w:firstLineChars="200"/>
        <w:rPr>
          <w:rFonts w:ascii="Times New Roman" w:hAnsi="Times New Roman" w:cs="Times New Roman"/>
        </w:rPr>
      </w:pPr>
      <w:r>
        <w:rPr>
          <w:rFonts w:hint="eastAsia" w:ascii="MS Mincho" w:hAnsi="MS Mincho" w:eastAsia="MS Mincho" w:cs="MS Mincho"/>
        </w:rPr>
        <w:t>►</w:t>
      </w:r>
      <w:r>
        <w:rPr>
          <w:rFonts w:ascii="Times New Roman" w:hAnsi="Times New Roman" w:eastAsia="楷体_GB2312" w:cs="Times New Roman"/>
        </w:rPr>
        <w:t>全国形成全面动员、全面部署、全面加强疫情防控工作的局面，打响疫情防控总体战。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运用所学政治生活知识，说明这场抗击疫情的阻击战是如何体现我国治理体系的显著优势的。</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(1)中国共产党领导是中国特色社会主义最本质的特征，是中国特色社会主义制度的最大优势，在疫情防控中发挥总揽全局、协调各方的领导核心作用。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(2)国务院是最高国家行政机关，坚持对人民负责，为人民服务，加强防控协调调度，切实履行各项职能。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(3)村委会(居委会)是村民(居民)自我管理、自我教育、自我服务的基层群众性自治组织，各镇村(社区)干部、网格员自我排查，做好基层防控工作。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(4)人民是国家的主人，我国始终坚持人民主体地位，紧紧依靠人民，全面打响疫情防控总体战。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17．</w:t>
      </w:r>
      <w:r>
        <w:rPr>
          <w:rFonts w:ascii="Times New Roman" w:hAnsi="Times New Roman" w:eastAsia="楷体_GB2312" w:cs="Times New Roman"/>
        </w:rPr>
        <w:t>中华人民共和国成立以来特别是改革开放以来，我们党领导人民取得了辉煌成就，中国奇迹令世界惊叹。中国奇迹何以产生？一个根本原因就是我国国家制度和国家治理体系具有显著优势。在民族复兴的关键时期，党的十九届四中全会提出坚持和完善中国特色社会主义制度、推进国家治理体系和治理能力现代化。坚持和完善人民当家作主制度体系，发展社会主义民主政治，必将更好转化为国家治理效能，从而为实现中华民族伟大复兴的中国梦提供有力保证。当前，打赢疫情防控阻击战，就是政治制度优势转化为治理效能的最鲜活、最有力的证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结合上述材料，运用政治生活有关知识，分析说明我国人民当家作主制度体系在国家治理中的显著优势。</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(1)人民代表大会制度与基层群众自治制度，发展人民民主，保障了人民当家作主，动员了全体人民投身社会主义建设，具有紧紧依靠人民推动国家发展的显著优势。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中国共产党领导的多党合作和政治协商制度，既有坚持党的集中统一领导，确保国家始终沿着社会主义方向前进的显著优势，又能巩固和发展最广泛的爱国统一战线，具有全国一盘棋、调动各方面积极性、集中力量办大事的显著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(3)民族区域自治制度，有利于维护国家统一与安全，发展平等团结互助和谐的社会主义民族关系，具有铸牢中华民族共同体意识，实现共同团结奋斗、共同繁荣发展的显著优势。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(4)我国的政治制度实现了党的领导、人民当家作主和依法治国的有机统一，符合中国国情，为实现中华民族伟大复兴的中国梦提供有力保证。</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IPAPANNEW">
    <w:altName w:val="Sitka Text"/>
    <w:panose1 w:val="02000500070000020004"/>
    <w:charset w:val="00"/>
    <w:family w:val="auto"/>
    <w:pitch w:val="default"/>
    <w:sig w:usb0="00000000" w:usb1="00000000" w:usb2="00000021" w:usb3="00000000" w:csb0="00000197"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EB"/>
    <w:rsid w:val="000F7184"/>
    <w:rsid w:val="002175F5"/>
    <w:rsid w:val="00327F7C"/>
    <w:rsid w:val="003668CB"/>
    <w:rsid w:val="003F03B1"/>
    <w:rsid w:val="004910CA"/>
    <w:rsid w:val="004E471A"/>
    <w:rsid w:val="005002EB"/>
    <w:rsid w:val="005D65EE"/>
    <w:rsid w:val="00947C71"/>
    <w:rsid w:val="0099304B"/>
    <w:rsid w:val="00F1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7"/>
    <w:qFormat/>
    <w:uiPriority w:val="0"/>
    <w:pPr>
      <w:tabs>
        <w:tab w:val="center" w:pos="4153"/>
        <w:tab w:val="right" w:pos="8306"/>
      </w:tabs>
      <w:snapToGrid w:val="0"/>
      <w:jc w:val="left"/>
    </w:pPr>
    <w:rPr>
      <w:sz w:val="18"/>
      <w:szCs w:val="18"/>
    </w:rPr>
  </w:style>
  <w:style w:type="paragraph" w:styleId="12">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link w:val="12"/>
    <w:qFormat/>
    <w:uiPriority w:val="0"/>
    <w:rPr>
      <w:kern w:val="2"/>
      <w:sz w:val="18"/>
      <w:szCs w:val="18"/>
    </w:rPr>
  </w:style>
  <w:style w:type="character" w:customStyle="1" w:styleId="17">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0495;&#39064;&#20307;&#39564;A.TIF" TargetMode="External"/><Relationship Id="rId8" Type="http://schemas.openxmlformats.org/officeDocument/2006/relationships/image" Target="media/image3.png"/><Relationship Id="rId7" Type="http://schemas.openxmlformats.org/officeDocument/2006/relationships/image" Target="&#26680;&#24515;&#28857;&#26803;&#29702;.TIF" TargetMode="External"/><Relationship Id="rId6" Type="http://schemas.openxmlformats.org/officeDocument/2006/relationships/image" Target="media/image2.png"/><Relationship Id="rId5" Type="http://schemas.openxmlformats.org/officeDocument/2006/relationships/image" Target="W46.TIF" TargetMode="External"/><Relationship Id="rId4" Type="http://schemas.openxmlformats.org/officeDocument/2006/relationships/image" Target="media/image1.png"/><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W79.TIF" TargetMode="External"/><Relationship Id="rId36" Type="http://schemas.openxmlformats.org/officeDocument/2006/relationships/image" Target="media/image18.png"/><Relationship Id="rId35" Type="http://schemas.openxmlformats.org/officeDocument/2006/relationships/image" Target="&#21491;&#25324;.TIF" TargetMode="External"/><Relationship Id="rId34" Type="http://schemas.openxmlformats.org/officeDocument/2006/relationships/image" Target="media/image17.png"/><Relationship Id="rId33" Type="http://schemas.openxmlformats.org/officeDocument/2006/relationships/image" Target="&#24038;&#25324;.TIF" TargetMode="External"/><Relationship Id="rId32" Type="http://schemas.openxmlformats.org/officeDocument/2006/relationships/image" Target="media/image16.png"/><Relationship Id="rId31" Type="http://schemas.openxmlformats.org/officeDocument/2006/relationships/image" Target="&#22686;&#20998;&#28857;&#31361;&#30772;.TIF" TargetMode="External"/><Relationship Id="rId30" Type="http://schemas.openxmlformats.org/officeDocument/2006/relationships/image" Target="media/image15.png"/><Relationship Id="rId3" Type="http://schemas.openxmlformats.org/officeDocument/2006/relationships/theme" Target="theme/theme1.xml"/><Relationship Id="rId29" Type="http://schemas.openxmlformats.org/officeDocument/2006/relationships/image" Target="r30.TIF" TargetMode="External"/><Relationship Id="rId28" Type="http://schemas.openxmlformats.org/officeDocument/2006/relationships/image" Target="media/image14.png"/><Relationship Id="rId27" Type="http://schemas.openxmlformats.org/officeDocument/2006/relationships/image" Target="W49.TIF" TargetMode="Externa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W48.TIF" TargetMode="External"/><Relationship Id="rId23" Type="http://schemas.openxmlformats.org/officeDocument/2006/relationships/image" Target="media/image11.png"/><Relationship Id="rId22" Type="http://schemas.openxmlformats.org/officeDocument/2006/relationships/image" Target="r29.TIF" TargetMode="External"/><Relationship Id="rId21" Type="http://schemas.openxmlformats.org/officeDocument/2006/relationships/image" Target="media/image10.png"/><Relationship Id="rId20" Type="http://schemas.openxmlformats.org/officeDocument/2006/relationships/image" Target="&#31572;&#39064;&#26415;&#35821;.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20856;&#20363;&#21078;&#26512;.TIF" TargetMode="Externa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21629;&#39064;&#29468;&#24819;.TIF" TargetMode="External"/><Relationship Id="rId14" Type="http://schemas.openxmlformats.org/officeDocument/2006/relationships/image" Target="media/image6.png"/><Relationship Id="rId13" Type="http://schemas.openxmlformats.org/officeDocument/2006/relationships/image" Target="r27.TIF" TargetMode="External"/><Relationship Id="rId12" Type="http://schemas.openxmlformats.org/officeDocument/2006/relationships/image" Target="media/image5.png"/><Relationship Id="rId11" Type="http://schemas.openxmlformats.org/officeDocument/2006/relationships/image" Target="&#26680;&#24515;&#25972;&#21512;.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Pages>
  <Words>5771</Words>
  <Characters>32897</Characters>
  <Lines>274</Lines>
  <Paragraphs>77</Paragraphs>
  <TotalTime>21</TotalTime>
  <ScaleCrop>false</ScaleCrop>
  <LinksUpToDate>false</LinksUpToDate>
  <CharactersWithSpaces>38591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2020-09-19T02:45:00Z</dcterms:created>
  <dc:creator>User</dc:creator>
  <cp:lastModifiedBy>刘燕</cp:lastModifiedBy>
  <dcterms:modified xsi:type="dcterms:W3CDTF">2020-12-26T10:21:57Z</dcterms:modified>
  <dc:title>〖DM（〗〖HT9</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