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教  案  设  计</w:t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备课时间：20</w:t>
      </w:r>
      <w:r>
        <w:rPr>
          <w:rFonts w:hint="default" w:asciiTheme="minorEastAsia" w:hAnsiTheme="minorEastAsia" w:cstheme="minorEastAsia"/>
          <w:sz w:val="24"/>
          <w:szCs w:val="24"/>
          <w:u w:val="single"/>
        </w:rPr>
        <w:t>20</w:t>
      </w: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 </w:t>
      </w:r>
      <w:r>
        <w:rPr>
          <w:rFonts w:hint="default" w:asciiTheme="minorEastAsia" w:hAnsiTheme="minorEastAsia" w:cstheme="minorEastAsia"/>
          <w:sz w:val="24"/>
          <w:szCs w:val="24"/>
          <w:u w:val="single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</w:rPr>
        <w:t>日                    总备课第</w:t>
      </w: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</w:rPr>
        <w:t>课时</w:t>
      </w:r>
    </w:p>
    <w:tbl>
      <w:tblPr>
        <w:tblStyle w:val="6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76"/>
        <w:gridCol w:w="1822"/>
        <w:gridCol w:w="1154"/>
        <w:gridCol w:w="260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1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单元、章、节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沉郁顿挫的杜甫诗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260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《蜀相》《客至》《登岳阳楼》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需课时：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51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1 </w:t>
            </w:r>
            <w:r>
              <w:rPr>
                <w:rFonts w:hint="eastAsia"/>
                <w:sz w:val="24"/>
                <w:szCs w:val="24"/>
              </w:rPr>
              <w:t>课时  课型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学习任务</w:t>
            </w:r>
          </w:p>
        </w:tc>
        <w:tc>
          <w:tcPr>
            <w:tcW w:w="7931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240" w:lineRule="atLeas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本校拟举行“一生只读一人诗”诗歌朗诵会，我班同学决定排演杜甫诗歌专题朗诵节目。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重点难点</w:t>
            </w:r>
          </w:p>
        </w:tc>
        <w:tc>
          <w:tcPr>
            <w:tcW w:w="7931" w:type="dxa"/>
            <w:gridSpan w:val="4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鉴赏诗歌的意境和情感。杜甫西南时期诗的特点。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诵读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法</w:t>
            </w:r>
            <w:r>
              <w:rPr>
                <w:rFonts w:hint="default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</w:rPr>
              <w:t>研习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法</w:t>
            </w:r>
            <w:r>
              <w:rPr>
                <w:rFonts w:hint="default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探究法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教学辅助手段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4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学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9447" w:type="dxa"/>
            <w:gridSpan w:val="6"/>
          </w:tcPr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学习情境：</w:t>
            </w:r>
            <w:r>
              <w:rPr>
                <w:rFonts w:hint="eastAsia"/>
                <w:sz w:val="24"/>
                <w:szCs w:val="24"/>
                <w:lang w:eastAsia="zh-CN"/>
              </w:rPr>
              <w:t>有人这样表达对杜甫诗的情感——“一生只读一人诗”，好大的口气，置陶渊明、李白等大家于何地？读了杜甫的诗，你有什么的感受和体验呢？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学习任务：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本校拟举行“一生只读一人诗”诗歌朗诵会，我班同学决定排演杜甫诗歌专题朗诵节目。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活动一：技：</w:t>
            </w: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朗读《蜀相》《客至》《登岳阳楼》这三首诗，并结合体裁说说三首诗在平仄和韵律上的变化。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结论：1.平仄更加工整</w:t>
            </w:r>
          </w:p>
          <w:p>
            <w:pPr>
              <w:numPr>
                <w:ilvl w:val="0"/>
                <w:numId w:val="0"/>
              </w:numPr>
              <w:ind w:left="480" w:leftChars="0" w:firstLine="720" w:firstLineChars="300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2.对仗从颔联颈联发展到整首诗</w:t>
            </w:r>
          </w:p>
          <w:p>
            <w:pPr>
              <w:numPr>
                <w:ilvl w:val="0"/>
                <w:numId w:val="0"/>
              </w:numPr>
              <w:ind w:left="480" w:leftChars="0" w:firstLine="720" w:firstLineChars="300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3.朗读时应注意韵脚拉长，平长仄短，读出变化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活动二：事：梳理杜甫所经历的事</w:t>
            </w:r>
          </w:p>
          <w:p>
            <w:pPr>
              <w:numPr>
                <w:ilvl w:val="0"/>
                <w:numId w:val="0"/>
              </w:numPr>
              <w:ind w:firstLine="48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要求:</w:t>
            </w:r>
          </w:p>
          <w:p>
            <w:pPr>
              <w:numPr>
                <w:ilvl w:val="0"/>
                <w:numId w:val="0"/>
              </w:numPr>
              <w:ind w:firstLine="48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1.结合《杜甫评传杜甫年谱》及从前所学诗歌划分杜甫人生四个阶段。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2.三首诗分别在杜甫的哪个人生阶段，据此定下杜甫这一时期的人生基调。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本活动主要学生依靠学习资料在课前完成，课堂上重在展示和交流讨论。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结论：均在西南漂泊时期，初到成都有暂得安定的欣喜，然而种种原因最终还是沉痛哀伤……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活动三：境：品诗中之境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要求：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1.找出每一首诗中的场景（意象）描写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2.两个词概括画面的特点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3.指出意境的变化并尝试解读其变化的原因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结论：意境：《蜀相》凄凉衰败；《客至》清新自然；《登岳阳楼》阔大沉雄，意境的变化与处境和心境有关。处境虽日渐困窘无依，诗中境界却日趋阔大。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活动四：志：缘杜甫之情；探杜甫之志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要求：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1.结合诗歌关键词句，明确杜甫的情感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2.指出随着时间变化，三首诗情感中的变与不变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3.结合分析，完善三首诗歌朗诵脚本。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结论：变：《蜀相》壮志未酬、英雄无用武之地，渴望建功立业。《客至》平淡困顿生活中闲适自在。《登岳阳楼》漂泊无依，希望破灭。不变：家国情怀，忧国忧民。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总结：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活动展示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根据前面任务中所完成的朗读脚本，完整展示整个表演。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9447" w:type="dxa"/>
            <w:gridSpan w:val="6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板书设计</w:t>
            </w:r>
          </w:p>
        </w:tc>
        <w:tc>
          <w:tcPr>
            <w:tcW w:w="8907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ind w:firstLine="1890" w:firstLineChars="9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教学反思</w:t>
            </w:r>
          </w:p>
        </w:tc>
        <w:tc>
          <w:tcPr>
            <w:tcW w:w="8907" w:type="dxa"/>
            <w:gridSpan w:val="5"/>
          </w:tcPr>
          <w:p>
            <w:pPr>
              <w:rPr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授课时间：</w:t>
            </w: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  <w:r>
              <w:rPr>
                <w:rFonts w:hint="default"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3178A"/>
    <w:rsid w:val="00192805"/>
    <w:rsid w:val="00556A8C"/>
    <w:rsid w:val="00693073"/>
    <w:rsid w:val="00D91423"/>
    <w:rsid w:val="00FF0BB0"/>
    <w:rsid w:val="0735C43F"/>
    <w:rsid w:val="0783178A"/>
    <w:rsid w:val="12306B86"/>
    <w:rsid w:val="1FFFD726"/>
    <w:rsid w:val="226104E7"/>
    <w:rsid w:val="3E085AFC"/>
    <w:rsid w:val="77EB4B33"/>
    <w:rsid w:val="781C5CCC"/>
    <w:rsid w:val="7ABEC7CC"/>
    <w:rsid w:val="BFF85658"/>
    <w:rsid w:val="F4BDC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1691</Words>
  <Characters>198</Characters>
  <Lines>1</Lines>
  <Paragraphs>3</Paragraphs>
  <TotalTime>5</TotalTime>
  <ScaleCrop>false</ScaleCrop>
  <LinksUpToDate>false</LinksUpToDate>
  <CharactersWithSpaces>1886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2019-02-15T05:56:00Z</dcterms:created>
  <dc:creator>xt</dc:creator>
  <cp:lastModifiedBy>上善若水</cp:lastModifiedBy>
  <cp:lastPrinted>2020-12-14T00:07:17Z</cp:lastPrinted>
  <dcterms:modified xsi:type="dcterms:W3CDTF">2020-12-14T00:08:04Z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