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56" w:firstLineChars="500"/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  <w:lang w:eastAsia="zh-CN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  <w:lang w:val="en-US" w:eastAsia="zh-CN"/>
        </w:rPr>
        <w:t>11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</w:rPr>
        <w:t>月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  <w:lang w:val="en-US" w:eastAsia="zh-CN"/>
        </w:rPr>
        <w:t>10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</w:rPr>
        <w:t>日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  <w:lang w:eastAsia="zh-CN"/>
        </w:rPr>
        <w:t>高三备课组教学活动方案</w:t>
      </w:r>
    </w:p>
    <w:p>
      <w:pPr>
        <w:numPr>
          <w:ilvl w:val="0"/>
          <w:numId w:val="1"/>
        </w:numPr>
        <w:spacing w:line="360" w:lineRule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时间安排：20</w:t>
      </w:r>
      <w:r>
        <w:rPr>
          <w:rFonts w:ascii="楷体" w:hAnsi="楷体" w:eastAsia="楷体" w:cs="楷体"/>
          <w:sz w:val="24"/>
        </w:rPr>
        <w:t>20</w:t>
      </w:r>
      <w:r>
        <w:rPr>
          <w:rFonts w:hint="eastAsia" w:ascii="楷体" w:hAnsi="楷体" w:eastAsia="楷体" w:cs="楷体"/>
          <w:sz w:val="24"/>
        </w:rPr>
        <w:t>年</w:t>
      </w:r>
      <w:r>
        <w:rPr>
          <w:rFonts w:hint="eastAsia" w:ascii="楷体" w:hAnsi="楷体" w:eastAsia="楷体" w:cs="楷体"/>
          <w:sz w:val="24"/>
          <w:lang w:val="en-US" w:eastAsia="zh-CN"/>
        </w:rPr>
        <w:t>11</w:t>
      </w:r>
      <w:r>
        <w:rPr>
          <w:rFonts w:hint="eastAsia" w:ascii="楷体" w:hAnsi="楷体" w:eastAsia="楷体" w:cs="楷体"/>
          <w:sz w:val="24"/>
        </w:rPr>
        <w:t>月</w:t>
      </w:r>
      <w:r>
        <w:rPr>
          <w:rFonts w:hint="eastAsia" w:ascii="楷体" w:hAnsi="楷体" w:eastAsia="楷体" w:cs="楷体"/>
          <w:sz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</w:rPr>
        <w:t>日（星期</w:t>
      </w:r>
      <w:r>
        <w:rPr>
          <w:rFonts w:hint="eastAsia" w:ascii="楷体" w:hAnsi="楷体" w:eastAsia="楷体" w:cs="楷体"/>
          <w:sz w:val="24"/>
          <w:lang w:eastAsia="zh-CN"/>
        </w:rPr>
        <w:t>二</w:t>
      </w:r>
      <w:r>
        <w:rPr>
          <w:rFonts w:hint="eastAsia" w:ascii="楷体" w:hAnsi="楷体" w:eastAsia="楷体" w:cs="楷体"/>
          <w:sz w:val="24"/>
        </w:rPr>
        <w:t>）</w:t>
      </w:r>
    </w:p>
    <w:p>
      <w:pPr>
        <w:spacing w:line="360" w:lineRule="auto"/>
        <w:jc w:val="left"/>
        <w:rPr>
          <w:rFonts w:ascii="宋体" w:cs="宋体"/>
          <w:sz w:val="24"/>
        </w:rPr>
      </w:pPr>
      <w:r>
        <w:rPr>
          <w:rFonts w:hint="eastAsia" w:ascii="楷体" w:hAnsi="楷体" w:eastAsia="楷体" w:cs="楷体"/>
          <w:sz w:val="24"/>
          <w:lang w:eastAsia="zh-CN"/>
        </w:rPr>
        <w:t>二</w:t>
      </w:r>
      <w:r>
        <w:rPr>
          <w:rFonts w:hint="eastAsia" w:ascii="楷体" w:hAnsi="楷体" w:eastAsia="楷体" w:cs="楷体"/>
          <w:sz w:val="24"/>
        </w:rPr>
        <w:t>、开课安排：</w:t>
      </w:r>
    </w:p>
    <w:tbl>
      <w:tblPr>
        <w:tblStyle w:val="4"/>
        <w:tblW w:w="9596" w:type="dxa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2116"/>
        <w:gridCol w:w="425"/>
        <w:gridCol w:w="851"/>
        <w:gridCol w:w="850"/>
        <w:gridCol w:w="1494"/>
        <w:gridCol w:w="1058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授课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授课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授课地点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评课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评课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专家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eastAsia="zh-CN"/>
              </w:rPr>
              <w:t>三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eastAsia="zh-CN"/>
              </w:rPr>
              <w:t>人物动态速写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:lang w:eastAsia="zh-CN"/>
              </w:rPr>
              <w:t>毕有勇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画室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办公室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  <w:lang w:eastAsia="zh-CN"/>
              </w:rPr>
              <w:t>潘峥嵘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2"/>
              </w:rPr>
              <w:t>毕有勇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sz w:val="24"/>
        </w:rPr>
      </w:pPr>
    </w:p>
    <w:p>
      <w:pPr>
        <w:spacing w:line="360" w:lineRule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二、</w:t>
      </w:r>
      <w:r>
        <w:rPr>
          <w:rFonts w:hint="eastAsia" w:ascii="楷体" w:hAnsi="楷体" w:eastAsia="楷体" w:cs="楷体"/>
          <w:sz w:val="24"/>
          <w:lang w:eastAsia="zh-CN"/>
        </w:rPr>
        <w:t>评课</w:t>
      </w:r>
      <w:r>
        <w:rPr>
          <w:rFonts w:hint="eastAsia" w:ascii="楷体" w:hAnsi="楷体" w:eastAsia="楷体" w:cs="楷体"/>
          <w:sz w:val="24"/>
        </w:rPr>
        <w:t>活动地点：</w:t>
      </w:r>
    </w:p>
    <w:p>
      <w:pPr>
        <w:spacing w:line="360" w:lineRule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eastAsia="zh-CN"/>
        </w:rPr>
        <w:t>办公室</w:t>
      </w:r>
      <w:r>
        <w:rPr>
          <w:rFonts w:hint="eastAsia" w:ascii="楷体" w:hAnsi="楷体" w:eastAsia="楷体" w:cs="楷体"/>
          <w:sz w:val="24"/>
        </w:rPr>
        <w:t>三、活动形式</w:t>
      </w:r>
    </w:p>
    <w:p>
      <w:pPr>
        <w:spacing w:line="360" w:lineRule="auto"/>
        <w:ind w:firstLine="48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示范课、评课与交流研讨</w:t>
      </w:r>
    </w:p>
    <w:p>
      <w:pP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shd w:val="clear" w:color="auto" w:fill="F5F8FD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03B9E"/>
    <w:multiLevelType w:val="singleLevel"/>
    <w:tmpl w:val="5FD03B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267C3"/>
    <w:rsid w:val="7F6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2020-12-18T02:47:13Z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