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300"/>
        <w:rPr>
          <w:rFonts w:hint="default" w:ascii="宋体" w:hAnsi="宋体" w:eastAsia="宋体" w:cs="宋体"/>
          <w:b/>
          <w:bCs/>
          <w:sz w:val="32"/>
          <w:szCs w:val="32"/>
          <w:lang w:val="en-US" w:eastAsia="zh-CN"/>
        </w:rPr>
      </w:pPr>
      <w:r>
        <w:rPr>
          <w:rFonts w:hint="eastAsia" w:ascii="宋体" w:hAnsi="宋体" w:cs="宋体"/>
          <w:b/>
          <w:bCs/>
          <w:sz w:val="32"/>
          <w:szCs w:val="32"/>
        </w:rPr>
        <w:t>《实现中华民族伟大复兴的中国梦》</w:t>
      </w:r>
      <w:r>
        <w:rPr>
          <w:rFonts w:hint="eastAsia" w:ascii="宋体" w:hAnsi="宋体" w:cs="宋体"/>
          <w:b/>
          <w:bCs/>
          <w:sz w:val="32"/>
          <w:szCs w:val="32"/>
          <w:lang w:val="en-US" w:eastAsia="zh-CN"/>
        </w:rPr>
        <w:t>教学反思</w:t>
      </w:r>
    </w:p>
    <w:p>
      <w:pPr>
        <w:spacing w:line="360" w:lineRule="auto"/>
        <w:ind w:firstLine="420" w:firstLineChars="200"/>
        <w:rPr>
          <w:rFonts w:ascii="宋体" w:hAnsi="宋体" w:cs="宋体"/>
          <w:szCs w:val="21"/>
        </w:rPr>
      </w:pPr>
      <w:r>
        <w:rPr>
          <w:rFonts w:hint="eastAsia" w:ascii="宋体" w:hAnsi="宋体" w:cs="宋体"/>
          <w:szCs w:val="21"/>
        </w:rPr>
        <w:t>《实现中华民族伟大复兴的中国梦》是人教版高中政治必修一中国特色社会主义第四课的第二框，了解进入新时代的中国，怎样实现中华民族伟大复兴的中国梦，进一步证明只有坚持和发展中国特色社会主义才能实现中华民族伟大复兴。通过学习中国梦的相关知识，让学生明白中国梦的本质，理解实现中国梦离不开每一个中国人的努力，让我们进一步坚定中国特色社会主义道路自信、理论自信、制度自信、文化自信，为实现中华民族伟大复兴中国梦而奋斗。</w:t>
      </w:r>
    </w:p>
    <w:p>
      <w:pPr>
        <w:spacing w:line="360" w:lineRule="auto"/>
        <w:ind w:firstLine="420" w:firstLineChars="200"/>
        <w:rPr>
          <w:rFonts w:hint="eastAsia" w:ascii="宋体" w:hAnsi="宋体" w:cs="宋体"/>
          <w:szCs w:val="21"/>
        </w:rPr>
      </w:pPr>
      <w:r>
        <w:rPr>
          <w:rFonts w:hint="eastAsia" w:ascii="宋体" w:hAnsi="宋体" w:cs="宋体"/>
          <w:szCs w:val="21"/>
        </w:rPr>
        <w:t>高一学生学生在初中已经简单接触过新时代主要矛盾、中国梦等问题，</w:t>
      </w:r>
      <w:r>
        <w:rPr>
          <w:rFonts w:hint="eastAsia" w:ascii="宋体" w:hAnsi="宋体" w:cs="宋体"/>
          <w:szCs w:val="21"/>
        </w:rPr>
        <w:t>学生对中国梦的本质比较了解，但是对中国梦与世界发展的关系认识还处在表层，所以在教学过程中要注重案例选择真实，有感染力，增强学生的心理体验，调动学生的学习积极性和主动性，教学环节的设计要贴近学生实际，要结合学生已具备的知识，过程要有可操作性。</w:t>
      </w:r>
    </w:p>
    <w:p>
      <w:pPr>
        <w:spacing w:line="360" w:lineRule="auto"/>
        <w:ind w:firstLine="420" w:firstLineChars="200"/>
        <w:rPr>
          <w:rFonts w:hint="eastAsia" w:ascii="宋体" w:hAnsi="宋体" w:cs="宋体"/>
          <w:szCs w:val="21"/>
        </w:rPr>
      </w:pPr>
      <w:r>
        <w:rPr>
          <w:rFonts w:hint="eastAsia" w:ascii="宋体" w:hAnsi="宋体" w:cs="宋体"/>
          <w:szCs w:val="21"/>
        </w:rPr>
        <w:t>综合运用任务教学法、情境教学法和视听教学法。</w:t>
      </w:r>
      <w:r>
        <w:rPr>
          <w:rFonts w:hint="eastAsia" w:ascii="宋体" w:hAnsi="宋体" w:cs="宋体"/>
          <w:szCs w:val="21"/>
        </w:rPr>
        <w:t>教学过程中教师给予学生一定任务，帮助他们通过视频和情景再现把握重难点内容，提高运用知识解决实际问题的能力，调动学生参与和体验的积极性，突出学生的主体地位。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F3DD7"/>
    <w:rsid w:val="36CF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2020-11-19T01:59:00Z</dcterms:created>
  <dc:creator>LiuYan</dc:creator>
  <cp:lastModifiedBy>LiuYan</cp:lastModifiedBy>
  <dcterms:modified xsi:type="dcterms:W3CDTF">2020-11-19T02:03:41Z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