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3"/>
        <w:spacing w:line="360" w:lineRule="auto"/>
        <w:ind w:firstLine="1680" w:firstLineChars="600"/>
        <w:jc w:val="both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sz w:val="28"/>
          <w:szCs w:val="28"/>
        </w:rPr>
        <w:t>钠及其氧化物的性质</w:t>
      </w:r>
      <w:r>
        <w:rPr>
          <w:rFonts w:hint="eastAsia"/>
          <w:sz w:val="28"/>
          <w:szCs w:val="28"/>
          <w:lang w:eastAsia="zh-CN"/>
        </w:rPr>
        <w:t>》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【教学目标】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理解并能应用常见金属的活动性顺序。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2.了解Na、Mg及其重要化合物的主要性质和重要应用。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3.了解金属材料在生产和生活中的重要应用。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【教学重点】</w:t>
      </w:r>
    </w:p>
    <w:p>
      <w:pPr>
        <w:ind w:firstLine="210" w:firstLine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金属钠、镁及其化合物涉及金属钠、Na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O、Na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、NaOH、Na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、NaHCO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、Mg等的性质，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【教学难点】</w:t>
      </w:r>
    </w:p>
    <w:p>
      <w:pPr>
        <w:ind w:firstLine="210" w:firstLine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多在选择题中，一是考查性质及应用，二是考查转化关系，填空题多出现在流程题中，考查钠的化合物的性质及应用，如侯氏制碱、工业制镁等。</w:t>
      </w:r>
    </w:p>
    <w:p>
      <w:pPr>
        <w:pStyle w:val="2"/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【教学过程】</w:t>
      </w:r>
    </w:p>
    <w:p>
      <w:pPr>
        <w:pStyle w:val="3"/>
        <w:spacing w:line="360" w:lineRule="auto"/>
        <w:jc w:val="both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『知识梳理』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1.钠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（1）物理性质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000"/>
        <w:gridCol w:w="146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颜色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密度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熔点</w:t>
            </w:r>
          </w:p>
        </w:tc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银白色，有</w:t>
            </w:r>
          </w:p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金属光泽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/>
                <w:sz w:val="21"/>
                <w:szCs w:val="21"/>
              </w:rPr>
              <w:t>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（水）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</w:rPr>
              <w:t>大于</w:t>
            </w:r>
            <w:r>
              <w:rPr>
                <w:rFonts w:hint="eastAsia" w:asciiTheme="majorEastAsia" w:hAnsiTheme="majorEastAsia" w:eastAsiaTheme="majorEastAsia" w:cstheme="majorEastAsia"/>
                <w:i/>
                <w:sz w:val="21"/>
                <w:szCs w:val="21"/>
              </w:rPr>
              <w:t>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（钠）</w:t>
            </w:r>
          </w:p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</w:rPr>
              <w:t>大于</w:t>
            </w:r>
            <w:r>
              <w:rPr>
                <w:rFonts w:hint="eastAsia" w:asciiTheme="majorEastAsia" w:hAnsiTheme="majorEastAsia" w:eastAsiaTheme="majorEastAsia" w:cstheme="majorEastAsia"/>
                <w:i/>
                <w:sz w:val="21"/>
                <w:szCs w:val="21"/>
              </w:rPr>
              <w:t>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（煤油）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</w:rPr>
              <w:t>小于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100 ℃</w:t>
            </w:r>
          </w:p>
        </w:tc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</w:rPr>
              <w:t>柔软</w:t>
            </w:r>
          </w:p>
        </w:tc>
      </w:tr>
    </w:tbl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（2）从钠原子的原子结构认识钠的化学性质——还原性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①与非金属单质反应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2Na＋Cl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\o(</w:instrText>
      </w:r>
      <w:r>
        <w:rPr>
          <w:rFonts w:hint="eastAsia" w:asciiTheme="majorEastAsia" w:hAnsiTheme="majorEastAsia" w:eastAsiaTheme="majorEastAsia" w:cstheme="majorEastAsia"/>
          <w:spacing w:val="-16"/>
          <w:sz w:val="21"/>
          <w:szCs w:val="21"/>
        </w:rPr>
        <w:instrText xml:space="preserve">====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=,\s\up7(点燃))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2NaCl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（现象：剧烈燃烧、产生白烟）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4Na＋O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pacing w:val="-16"/>
          <w:sz w:val="21"/>
          <w:szCs w:val="21"/>
        </w:rPr>
        <w:t>==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=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2Na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（现象：银白色固体变暗）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2Na＋O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\o(</w:instrText>
      </w:r>
      <w:r>
        <w:rPr>
          <w:rFonts w:hint="eastAsia" w:asciiTheme="majorEastAsia" w:hAnsiTheme="majorEastAsia" w:eastAsiaTheme="majorEastAsia" w:cstheme="majorEastAsia"/>
          <w:spacing w:val="-16"/>
          <w:sz w:val="21"/>
          <w:szCs w:val="21"/>
        </w:rPr>
        <w:instrText xml:space="preserve">====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=,\s\up7(</w:instrText>
      </w:r>
      <w:r>
        <w:rPr>
          <w:rFonts w:hint="eastAsia" w:asciiTheme="majorEastAsia" w:hAnsiTheme="majorEastAsia" w:eastAsiaTheme="majorEastAsia" w:cstheme="majorEastAsia"/>
          <w:position w:val="-5"/>
          <w:sz w:val="52"/>
          <w:szCs w:val="21"/>
        </w:rPr>
        <w:instrText xml:space="preserve">△</w:instrText>
      </w:r>
      <w:r>
        <w:rPr>
          <w:rFonts w:hint="eastAsia" w:asciiTheme="majorEastAsia" w:hAnsiTheme="majorEastAsia" w:eastAsiaTheme="majorEastAsia" w:cstheme="majorEastAsia"/>
          <w:position w:val="0"/>
          <w:sz w:val="21"/>
          <w:szCs w:val="21"/>
        </w:rPr>
        <w:instrText xml:space="preserve">))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Na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（现象：先熔化成小球，后燃烧产生黄色火焰，生成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淡黄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色固体）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②与酸、水（滴有酚酞）、醇、盐溶液反应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2Na＋2HCl</w:t>
      </w:r>
      <w:r>
        <w:rPr>
          <w:rFonts w:hint="eastAsia" w:asciiTheme="majorEastAsia" w:hAnsiTheme="majorEastAsia" w:eastAsiaTheme="majorEastAsia" w:cstheme="majorEastAsia"/>
          <w:spacing w:val="-16"/>
          <w:sz w:val="21"/>
          <w:szCs w:val="21"/>
        </w:rPr>
        <w:t>==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=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2NaCl＋H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（快）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2Na＋2H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pacing w:val="-16"/>
          <w:sz w:val="21"/>
          <w:szCs w:val="21"/>
        </w:rPr>
        <w:t>==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=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2NaOH＋H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（现象：浮、熔、游、响、红）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2Na＋2CH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OH</w:t>
      </w:r>
      <w:r>
        <w:rPr>
          <w:rFonts w:hint="eastAsia" w:asciiTheme="majorEastAsia" w:hAnsiTheme="majorEastAsia" w:eastAsiaTheme="majorEastAsia" w:cstheme="majorEastAsia"/>
          <w:spacing w:val="-25"/>
          <w:sz w:val="21"/>
          <w:szCs w:val="21"/>
        </w:rPr>
        <w:t>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→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2C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H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5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ONa＋H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（现象：沉、慢）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2Na＋CuSO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＋2H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pacing w:val="-16"/>
          <w:sz w:val="21"/>
          <w:szCs w:val="21"/>
        </w:rPr>
        <w:t>==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=Cu（OH）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↓＋Na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＋H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↑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（3）钠的制取、保存及用途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①制取：化学方程式为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2NaCl（熔融）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instrText xml:space="preserve">eq \o(</w:instrText>
      </w:r>
      <w:r>
        <w:rPr>
          <w:rFonts w:hint="eastAsia" w:asciiTheme="majorEastAsia" w:hAnsiTheme="majorEastAsia" w:eastAsiaTheme="majorEastAsia" w:cstheme="majorEastAsia"/>
          <w:spacing w:val="-16"/>
          <w:sz w:val="21"/>
          <w:szCs w:val="21"/>
          <w:u w:val="single"/>
        </w:rPr>
        <w:instrText xml:space="preserve">====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instrText xml:space="preserve">=,\s\up7(电解))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2Na＋Cl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②保存：密封保存，通常保存在石蜡油或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煤油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③用途：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a.钠、钾合金（液态）可用于原子反应堆的导热剂；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b.金属钠还可用于钛、锆、铌、钽等金属的冶炼；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c.用作电光源，制作高压钠灯。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2.钠的氧化物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【注意】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O中只有离子键，而Na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中既有离子键，又有共价键。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晶体中阴、阳离子个数比为1∶2而不是1∶1。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与水、CO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反应都是自身的氧化还原反应。</w:t>
      </w:r>
    </w:p>
    <w:p>
      <w:pPr>
        <w:pStyle w:val="3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④1 mol 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与足量CO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O发生反应时，转移的电子数是1 mol而不是2 mol。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命题角度1　钠的性质的判断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[题目设计]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1.判断正误(正确的打“√”，错误的打“×”)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(1)钠是银白色金属，熔点低，硬度大(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(2)在氧气中加热时，金属钠剧烈燃烧，生成淡黄色的固体Na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(3)金属钠在石棉网上加热时，先熔化成银白色小球，然后剧烈燃烧，产生黄色火焰(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(4)金属钠着火时，可用泡沫灭火器或干燥的沙土灭火(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(5)钠表面自然形成的氧化层能够保护内层金属不被空气氧化(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(6)金属钠具有强还原性，可与TiCl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溶液反应制取金属Ti(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(7)NaOH在空气中放置，最终变为Na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命题角度2　钠与水溶液的反应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(1)共性：钠与不同的溶液反应均属于剧烈的置换反应，故有共同的现象产生：①浮：钠浮在液面上；②熔：钠熔化成闪亮的小球；③游：在液面上不停地游动直至反应完全；④响：反应中不停地发出“嘶嘶”的响声。,(2)差异性：与酸及能形成弱碱的金属盐溶液反应时，由于溶液中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t>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浓度较大，反应比与水剧烈，最后钠可能在液面上燃烧；与盐溶液反应时，还可能会生成沉淀(如生成难溶碱)、气体(NH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)等。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3540125" cy="428625"/>
            <wp:effectExtent l="0" t="0" r="317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[题目设计]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2.将金属钠放入盛有下列溶液的小烧杯中，既有气体又有白色沉淀产生的是________。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①MgSO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溶液　②BaCl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溶液　③饱和澄清石灰水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④Ca(HCO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溶液　⑤CuSO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溶液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命题角度3　钠在空气中的变化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[题目设计]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3.金属钠露置在空气中会发生一系列变化，其过程如下：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银白色金属钠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\o(</w:instrText>
      </w:r>
      <w:r>
        <w:rPr>
          <w:rFonts w:hint="eastAsia" w:asciiTheme="majorEastAsia" w:hAnsiTheme="majorEastAsia" w:eastAsiaTheme="majorEastAsia" w:cstheme="majorEastAsia"/>
          <w:spacing w:val="-27"/>
          <w:sz w:val="21"/>
          <w:szCs w:val="21"/>
        </w:rPr>
        <w:instrText xml:space="preserve">――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→,\s\up7(①))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表面变暗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\o(</w:instrText>
      </w:r>
      <w:r>
        <w:rPr>
          <w:rFonts w:hint="eastAsia" w:asciiTheme="majorEastAsia" w:hAnsiTheme="majorEastAsia" w:eastAsiaTheme="majorEastAsia" w:cstheme="majorEastAsia"/>
          <w:spacing w:val="-27"/>
          <w:sz w:val="21"/>
          <w:szCs w:val="21"/>
        </w:rPr>
        <w:instrText xml:space="preserve">――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→,\s\up7(②))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出现白色固体，接着表面变稀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\o(</w:instrText>
      </w:r>
      <w:r>
        <w:rPr>
          <w:rFonts w:hint="eastAsia" w:asciiTheme="majorEastAsia" w:hAnsiTheme="majorEastAsia" w:eastAsiaTheme="majorEastAsia" w:cstheme="majorEastAsia"/>
          <w:spacing w:val="-27"/>
          <w:sz w:val="21"/>
          <w:szCs w:val="21"/>
        </w:rPr>
        <w:instrText xml:space="preserve">――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→,\s\up7(③))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白色块状固体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\o(</w:instrText>
      </w:r>
      <w:r>
        <w:rPr>
          <w:rFonts w:hint="eastAsia" w:asciiTheme="majorEastAsia" w:hAnsiTheme="majorEastAsia" w:eastAsiaTheme="majorEastAsia" w:cstheme="majorEastAsia"/>
          <w:spacing w:val="-27"/>
          <w:sz w:val="21"/>
          <w:szCs w:val="21"/>
        </w:rPr>
        <w:instrText xml:space="preserve">――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→,\s\up7(④))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白色粉末状物质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请写出上述各步反应的化学方程式：________________________________。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命题角度4　钠与水反应的实验拓展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[题目设计]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4.金属钠与水的反应是中学化学中的一个重要反应。该反应的演示方法分别如图甲、乙所示：</w:t>
      </w:r>
    </w:p>
    <w:p>
      <w:pPr>
        <w:pStyle w:val="3"/>
        <w:tabs>
          <w:tab w:val="left" w:pos="5245"/>
        </w:tabs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1870075" cy="862330"/>
            <wp:effectExtent l="0" t="0" r="15875" b="13970"/>
            <wp:docPr id="6" name="图片 6" descr="说明: E:\马贝\化学一轮江苏专用WORD\X86+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E:\马贝\化学一轮江苏专用WORD\X86++.t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(1)现按图甲所示的方法，在室温时，向盛有饱和NaOH溶液的水槽中，加入一小块金属钠。下列有关描述正确的是________(填字母，下同)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a.钠浮在液面上，并四处游动，最后消失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b.钠熔化成一个闪亮的小球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c.恢复到室温时，NaOH溶液的浓度增大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d.恢复到室温时，溶液中Na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t>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数目减少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(2)按图乙所示方法来收集产生的气体，需将钠包好，再放入水中。取相同质量的钠按下列两种情况收集产生的气体，在相同条件下体积的关系是________。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①用铝箔包住钠　　②用铜箔包住钠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a.二者收集气体一样多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b.①收集气体体积较大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c.②收集气体体积较大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考向二　钠的氧化物的性质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命题角度1　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O、Na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的结构判断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[题目设计]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5.判断正误(正确的打“√”，错误的打“×”)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(1)氧化钠、过氧化钠均为离子化合物(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(2)Na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O、Na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固体中阴阳离子个数比均为1∶2(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(3)H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都属于过氧化物，含有的化学键完全相同(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(4)7.8 g过氧化钠含有的共用电子对数为0.2</w:t>
      </w:r>
      <w:r>
        <w:rPr>
          <w:rFonts w:hint="eastAsia" w:asciiTheme="majorEastAsia" w:hAnsiTheme="majorEastAsia" w:eastAsiaTheme="majorEastAsia" w:cs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(　　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命题角度2　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的强氧化性</w:t>
      </w:r>
      <w:bookmarkStart w:id="0" w:name="_GoBack"/>
      <w:bookmarkEnd w:id="0"/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(1)从化合价的角度分析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既有氧化性又有还原性，但主要表现为氧化性。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(2)强氧化性的具体表现</w:t>
      </w:r>
    </w:p>
    <w:p>
      <w:pPr>
        <w:pStyle w:val="3"/>
        <w:tabs>
          <w:tab w:val="left" w:pos="5245"/>
        </w:tabs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3762375" cy="1432560"/>
            <wp:effectExtent l="0" t="0" r="9525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[题目设计]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6.(1)某溶液中含有HCO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\o\al(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instrText xml:space="preserve">－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,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instrText xml:space="preserve">3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、SO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\o\al(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instrText xml:space="preserve">2－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,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instrText xml:space="preserve">3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、CO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eq \o\al(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instrText xml:space="preserve">2－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,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instrText xml:space="preserve">3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)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、CH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COO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t>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4种阴离子。向其中加入足量的Na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固体后，溶液中离子浓度基本保持不变的是(假设溶液体积无变化)________。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(2)Na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(g)的反应类似于Na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(g)的反应，但与SO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的反应却不能做简单类比。写出Na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分别与SO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、SO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反应的化学方程式：________________________、________________________。1 mol Na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参加上述两反应，转移电子数分别为________、________。(用</w:t>
      </w:r>
      <w:r>
        <w:rPr>
          <w:rFonts w:hint="eastAsia" w:asciiTheme="majorEastAsia" w:hAnsiTheme="majorEastAsia" w:eastAsiaTheme="majorEastAsia" w:cstheme="majorEastAsia"/>
          <w:i/>
          <w:sz w:val="21"/>
          <w:szCs w:val="21"/>
        </w:rPr>
        <w:t>N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表示阿伏加德罗常数的值)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4.焰色反应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某些金属或它们的化合物在灼烧时都会使火焰呈现出特殊的颜色，其属于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物理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变化，属于元素的性质。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(1)焰色反应的操作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4032885" cy="899160"/>
            <wp:effectExtent l="0" t="0" r="5715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(2)常见元素的焰色</w:t>
      </w:r>
    </w:p>
    <w:p>
      <w:pPr>
        <w:pStyle w:val="3"/>
        <w:tabs>
          <w:tab w:val="left" w:pos="5245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钠元素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色；钾元素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紫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色(透过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蓝色钴玻璃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观察)；铜元素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绿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色。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2021届秦淮中学高三化学复习教案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0F47"/>
    <w:rsid w:val="17747F44"/>
    <w:rsid w:val="29C92A02"/>
    <w:rsid w:val="2AD024B8"/>
    <w:rsid w:val="447001C3"/>
    <w:rsid w:val="5C9E1E8F"/>
    <w:rsid w:val="5EF365C9"/>
    <w:rsid w:val="7ED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2020-11-04T04:19:00Z</dcterms:created>
  <dc:creator>yb</dc:creator>
  <cp:lastModifiedBy>于斌</cp:lastModifiedBy>
  <dcterms:modified xsi:type="dcterms:W3CDTF">2020-11-04T11:27:39Z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