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sz w:val="32"/>
          <w:szCs w:val="32"/>
        </w:rPr>
        <w:t>钠及其氧化物的性质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评课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今天高三化学备课组进行组内推磨听课，于斌老师在高三（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）开设了一节公开课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sz w:val="24"/>
          <w:szCs w:val="24"/>
        </w:rPr>
        <w:t>钠及其氧化物的性质</w:t>
      </w:r>
      <w:r>
        <w:rPr>
          <w:rFonts w:hint="eastAsia"/>
          <w:sz w:val="24"/>
          <w:szCs w:val="24"/>
          <w:lang w:eastAsia="zh-CN"/>
        </w:rPr>
        <w:t>》的复习课。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本节课有以下几个特点。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1．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现了高三化学总复习的特点之一，细化每一个知识点，帮助学生建立知识链，进而形成知识网络。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2．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现了高三化学总复习的特点之二，重视调动学生的积极性，高三总复习，学生的主动参与，师生共同投入到一个主题的复习至关重要，学生主体意识的关注在总复习过程比平时还重要，充分调动了学生积极性，事半而功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3．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现了高三化学总复习的特点之三，在第一轮的的复习中，诊断功能异常重要，就是要引导学生发现问题，找出自己的不足，诊断确切了才能对症下药。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4．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现了高三化学总复习的特点之四，复习效率之上的原则，第一轮复习内容多、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学生遗忘多，知识没有网络性，老师能够多方面及时归纳，总结。</w:t>
      </w:r>
    </w:p>
    <w:p>
      <w:pPr>
        <w:ind w:firstLine="6480" w:firstLineChars="27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6480" w:firstLineChars="27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6480" w:firstLineChars="27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6480" w:firstLineChars="27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评课人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黄晓青</w:t>
      </w:r>
    </w:p>
    <w:p>
      <w:pPr>
        <w:ind w:firstLine="6720" w:firstLineChars="2800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2020/11/4</w:t>
      </w:r>
    </w:p>
    <w:p>
      <w:pPr>
        <w:ind w:firstLine="6480" w:firstLineChars="27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ind w:firstLine="6480" w:firstLineChars="2700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ind w:firstLine="6480" w:firstLineChars="2700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22B0"/>
    <w:rsid w:val="0EF963C7"/>
    <w:rsid w:val="575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2020-11-04T11:57:44Z</dcterms:created>
  <dc:creator>yb</dc:creator>
  <cp:lastModifiedBy>于斌</cp:lastModifiedBy>
  <dcterms:modified xsi:type="dcterms:W3CDTF">2020-11-04T12:05:17Z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