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7507" w14:textId="77777777" w:rsidR="00F27F18" w:rsidRDefault="00650210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秦</w:t>
      </w:r>
      <w:proofErr w:type="gramStart"/>
      <w:r>
        <w:rPr>
          <w:rFonts w:asciiTheme="minorEastAsia" w:hAnsiTheme="minorEastAsia" w:cs="Times New Roman" w:hint="eastAsia"/>
          <w:b/>
          <w:sz w:val="32"/>
          <w:szCs w:val="32"/>
        </w:rPr>
        <w:t>淮中学</w:t>
      </w:r>
      <w:proofErr w:type="gramEnd"/>
      <w:r>
        <w:rPr>
          <w:rFonts w:asciiTheme="minorEastAsia" w:hAnsiTheme="minorEastAsia" w:cs="Times New Roman" w:hint="eastAsia"/>
          <w:b/>
          <w:sz w:val="32"/>
          <w:szCs w:val="32"/>
        </w:rPr>
        <w:t>20</w:t>
      </w:r>
      <w:r>
        <w:rPr>
          <w:rFonts w:asciiTheme="minorEastAsia" w:hAnsiTheme="minorEastAsia" w:cs="Times New Roman" w:hint="eastAsia"/>
          <w:b/>
          <w:sz w:val="32"/>
          <w:szCs w:val="32"/>
        </w:rPr>
        <w:t>20</w:t>
      </w:r>
      <w:r>
        <w:rPr>
          <w:rFonts w:asciiTheme="minorEastAsia" w:hAnsiTheme="minorEastAsia" w:cs="Times New Roman" w:hint="eastAsia"/>
          <w:b/>
          <w:sz w:val="32"/>
          <w:szCs w:val="32"/>
        </w:rPr>
        <w:t>-20</w:t>
      </w:r>
      <w:r>
        <w:rPr>
          <w:rFonts w:asciiTheme="minorEastAsia" w:hAnsiTheme="minorEastAsia" w:cs="Times New Roman" w:hint="eastAsia"/>
          <w:b/>
          <w:sz w:val="32"/>
          <w:szCs w:val="32"/>
        </w:rPr>
        <w:t>21</w:t>
      </w:r>
      <w:r>
        <w:rPr>
          <w:rFonts w:asciiTheme="minorEastAsia" w:hAnsiTheme="minorEastAsia" w:cs="Times New Roman" w:hint="eastAsia"/>
          <w:b/>
          <w:sz w:val="32"/>
          <w:szCs w:val="32"/>
        </w:rPr>
        <w:t>学年度第</w:t>
      </w:r>
      <w:r>
        <w:rPr>
          <w:rFonts w:asciiTheme="minorEastAsia" w:hAnsiTheme="minorEastAsia" w:cs="Times New Roman" w:hint="eastAsia"/>
          <w:b/>
          <w:sz w:val="32"/>
          <w:szCs w:val="32"/>
        </w:rPr>
        <w:t>一</w:t>
      </w:r>
      <w:r>
        <w:rPr>
          <w:rFonts w:asciiTheme="minorEastAsia" w:hAnsiTheme="minorEastAsia" w:cs="Times New Roman" w:hint="eastAsia"/>
          <w:b/>
          <w:sz w:val="32"/>
          <w:szCs w:val="32"/>
        </w:rPr>
        <w:t>学期第一次教学常规检查</w:t>
      </w:r>
    </w:p>
    <w:p w14:paraId="4F9061B0" w14:textId="77777777" w:rsidR="00F27F18" w:rsidRDefault="00650210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打分细则</w:t>
      </w:r>
    </w:p>
    <w:p w14:paraId="71007619" w14:textId="77777777" w:rsidR="00F27F18" w:rsidRDefault="00650210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2020</w:t>
      </w:r>
      <w:r>
        <w:rPr>
          <w:rFonts w:asciiTheme="minorEastAsia" w:hAnsiTheme="minorEastAsia" w:cs="Times New Roman" w:hint="eastAsia"/>
          <w:szCs w:val="21"/>
        </w:rPr>
        <w:t>年</w:t>
      </w:r>
      <w:r>
        <w:rPr>
          <w:rFonts w:asciiTheme="minorEastAsia" w:hAnsiTheme="minorEastAsia" w:cs="Times New Roman" w:hint="eastAsia"/>
          <w:szCs w:val="21"/>
        </w:rPr>
        <w:t>10</w:t>
      </w:r>
      <w:r>
        <w:rPr>
          <w:rFonts w:asciiTheme="minorEastAsia" w:hAnsiTheme="minorEastAsia" w:cs="Times New Roman" w:hint="eastAsia"/>
          <w:szCs w:val="21"/>
        </w:rPr>
        <w:t>月</w:t>
      </w:r>
      <w:r>
        <w:rPr>
          <w:rFonts w:asciiTheme="minorEastAsia" w:hAnsiTheme="minorEastAsia" w:cs="Times New Roman" w:hint="eastAsia"/>
          <w:szCs w:val="21"/>
        </w:rPr>
        <w:t>28</w:t>
      </w:r>
      <w:r>
        <w:rPr>
          <w:rFonts w:asciiTheme="minorEastAsia" w:hAnsiTheme="minorEastAsia" w:cs="Times New Roman" w:hint="eastAsia"/>
          <w:szCs w:val="21"/>
        </w:rPr>
        <w:t>日</w:t>
      </w:r>
    </w:p>
    <w:p w14:paraId="39BFA321" w14:textId="77777777" w:rsidR="00F27F18" w:rsidRDefault="0065021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每一项以扣分操作，主要从打分细则的几个方面发现做的好的，以及做的不好的。认真填好检查记录。</w:t>
      </w:r>
    </w:p>
    <w:p w14:paraId="07E2012F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asciiTheme="minorEastAsia" w:hAnsiTheme="minorEastAsia" w:hint="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 w14:paraId="04541389" w14:textId="77777777" w:rsidR="00F27F18" w:rsidRDefault="0065021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asciiTheme="minorEastAsia" w:hAnsiTheme="minorEastAsia" w:hint="eastAsia"/>
          <w:sz w:val="24"/>
          <w:szCs w:val="24"/>
        </w:rPr>
        <w:t>笔记》的扉页或电子打印稿的封面上粘贴《教学计划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 w:hint="eastAsia"/>
          <w:sz w:val="24"/>
          <w:szCs w:val="24"/>
        </w:rPr>
        <w:t>进度》，</w:t>
      </w:r>
      <w:r>
        <w:rPr>
          <w:rFonts w:asciiTheme="minorEastAsia" w:hAnsiTheme="minorEastAsia" w:hint="eastAsia"/>
          <w:sz w:val="24"/>
          <w:szCs w:val="24"/>
        </w:rPr>
        <w:t>没有</w:t>
      </w:r>
      <w:r>
        <w:rPr>
          <w:rFonts w:asciiTheme="minorEastAsia" w:hAnsiTheme="minorEastAsia" w:hint="eastAsia"/>
          <w:sz w:val="24"/>
          <w:szCs w:val="24"/>
        </w:rPr>
        <w:t>扣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 w14:paraId="287E2FBC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 w14:paraId="0BFA0549" w14:textId="77777777" w:rsidR="00F27F18" w:rsidRDefault="0065021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asciiTheme="minorEastAsia" w:hAnsiTheme="minorEastAsia" w:hint="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asciiTheme="minorEastAsia" w:hAnsiTheme="minorEastAsia" w:hint="eastAsia"/>
          <w:sz w:val="24"/>
          <w:szCs w:val="24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asciiTheme="minorEastAsia" w:hAnsiTheme="minorEastAsia" w:hint="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asciiTheme="minorEastAsia" w:hAnsiTheme="minorEastAsia" w:hint="eastAsia"/>
          <w:sz w:val="24"/>
          <w:szCs w:val="24"/>
        </w:rPr>
        <w:t>①备课时间及总备课数；（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分）②课题；（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分）。</w:t>
      </w:r>
    </w:p>
    <w:p w14:paraId="11A967A9" w14:textId="77777777" w:rsidR="00F27F18" w:rsidRDefault="0065021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每个教案按照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个环节打分，第⑤项字迹潦草，过于简单扣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分。第⑥项的个数不得少于总备课数的三分之一，少一个扣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14:paraId="2AFA8355" w14:textId="77777777" w:rsidR="00F27F18" w:rsidRDefault="0065021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检查时按照检查时间之前的上课周次规定检查的教案数，少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课时教案扣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14:paraId="678D0B8C" w14:textId="77777777" w:rsidR="00F27F18" w:rsidRDefault="00650210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3.</w:t>
      </w:r>
      <w:r>
        <w:rPr>
          <w:rFonts w:asciiTheme="minorEastAsia" w:hAnsiTheme="minorEastAsia" w:hint="eastAsia"/>
          <w:color w:val="FF0000"/>
          <w:sz w:val="24"/>
          <w:szCs w:val="24"/>
        </w:rPr>
        <w:t>高三教师使用教辅资料备课的重点检查第⑤⑦两项</w:t>
      </w:r>
    </w:p>
    <w:p w14:paraId="2900F87D" w14:textId="77777777" w:rsidR="00F27F18" w:rsidRDefault="00650210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4.</w:t>
      </w:r>
      <w:r>
        <w:rPr>
          <w:rFonts w:asciiTheme="minorEastAsia" w:hAnsiTheme="minorEastAsia" w:hint="eastAsia"/>
          <w:color w:val="FF0000"/>
          <w:sz w:val="24"/>
          <w:szCs w:val="24"/>
        </w:rPr>
        <w:t>截止检查时间之前的备课数为：</w:t>
      </w:r>
    </w:p>
    <w:p w14:paraId="2549AC34" w14:textId="77777777" w:rsidR="00F27F18" w:rsidRDefault="00650210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高三：</w:t>
      </w:r>
      <w:r>
        <w:rPr>
          <w:rFonts w:asciiTheme="minorEastAsia" w:hAnsiTheme="minorEastAsia" w:hint="eastAsia"/>
          <w:color w:val="FF0000"/>
          <w:sz w:val="24"/>
          <w:szCs w:val="24"/>
        </w:rPr>
        <w:t>语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数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外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物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史、化、生、政、地：</w:t>
      </w:r>
      <w:r>
        <w:rPr>
          <w:rFonts w:asciiTheme="minorEastAsia" w:hAnsiTheme="minorEastAsia" w:hint="eastAsia"/>
          <w:color w:val="FF0000"/>
          <w:sz w:val="24"/>
          <w:szCs w:val="24"/>
        </w:rPr>
        <w:t>24</w:t>
      </w:r>
      <w:r>
        <w:rPr>
          <w:rFonts w:asciiTheme="minorEastAsia" w:hAnsiTheme="minorEastAsia" w:hint="eastAsia"/>
          <w:color w:val="FF0000"/>
          <w:sz w:val="24"/>
          <w:szCs w:val="24"/>
        </w:rPr>
        <w:t>课；体育：</w:t>
      </w:r>
      <w:r>
        <w:rPr>
          <w:rFonts w:asciiTheme="minorEastAsia" w:hAnsiTheme="minorEastAsia" w:hint="eastAsia"/>
          <w:color w:val="FF0000"/>
          <w:sz w:val="24"/>
          <w:szCs w:val="24"/>
        </w:rPr>
        <w:t>12</w:t>
      </w:r>
      <w:r>
        <w:rPr>
          <w:rFonts w:asciiTheme="minorEastAsia" w:hAnsiTheme="minorEastAsia" w:hint="eastAsia"/>
          <w:color w:val="FF0000"/>
          <w:sz w:val="24"/>
          <w:szCs w:val="24"/>
        </w:rPr>
        <w:t>课；</w:t>
      </w:r>
    </w:p>
    <w:p w14:paraId="166003BC" w14:textId="229937D5" w:rsidR="00F27F18" w:rsidRDefault="00650210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高二：</w:t>
      </w:r>
      <w:r>
        <w:rPr>
          <w:rFonts w:asciiTheme="minorEastAsia" w:hAnsiTheme="minorEastAsia" w:hint="eastAsia"/>
          <w:color w:val="FF0000"/>
          <w:sz w:val="24"/>
          <w:szCs w:val="24"/>
        </w:rPr>
        <w:t>语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数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外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物</w:t>
      </w:r>
      <w:r>
        <w:rPr>
          <w:rFonts w:ascii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hAnsiTheme="minorEastAsia" w:hint="eastAsia"/>
          <w:color w:val="FF0000"/>
          <w:sz w:val="24"/>
          <w:szCs w:val="24"/>
        </w:rPr>
        <w:t>史、化、生、政、地：</w:t>
      </w:r>
      <w:r>
        <w:rPr>
          <w:rFonts w:asciiTheme="minorEastAsia" w:hAnsiTheme="minorEastAsia" w:hint="eastAsia"/>
          <w:color w:val="FF0000"/>
          <w:sz w:val="24"/>
          <w:szCs w:val="24"/>
        </w:rPr>
        <w:t>24</w:t>
      </w:r>
      <w:r>
        <w:rPr>
          <w:rFonts w:asciiTheme="minorEastAsia" w:hAnsiTheme="minorEastAsia" w:hint="eastAsia"/>
          <w:color w:val="FF0000"/>
          <w:sz w:val="24"/>
          <w:szCs w:val="24"/>
        </w:rPr>
        <w:t>课；体育：</w:t>
      </w:r>
      <w:r>
        <w:rPr>
          <w:rFonts w:asciiTheme="minorEastAsia" w:hAnsiTheme="minorEastAsia" w:hint="eastAsia"/>
          <w:color w:val="FF0000"/>
          <w:sz w:val="24"/>
          <w:szCs w:val="24"/>
        </w:rPr>
        <w:t>12</w:t>
      </w:r>
      <w:r>
        <w:rPr>
          <w:rFonts w:asciiTheme="minorEastAsia" w:hAnsiTheme="minorEastAsia" w:hint="eastAsia"/>
          <w:color w:val="FF0000"/>
          <w:sz w:val="24"/>
          <w:szCs w:val="24"/>
        </w:rPr>
        <w:t>课；</w:t>
      </w:r>
      <w:r>
        <w:rPr>
          <w:rFonts w:asciiTheme="minorEastAsia" w:hAnsiTheme="minorEastAsia" w:hint="eastAsia"/>
          <w:color w:val="FF0000"/>
          <w:sz w:val="24"/>
          <w:szCs w:val="24"/>
        </w:rPr>
        <w:t>美术：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课；音乐</w:t>
      </w:r>
      <w:r>
        <w:rPr>
          <w:rFonts w:asciiTheme="minorEastAsia" w:hAnsiTheme="minorEastAsia" w:hint="eastAsia"/>
          <w:color w:val="FF0000"/>
          <w:sz w:val="24"/>
          <w:szCs w:val="24"/>
        </w:rPr>
        <w:t>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课，通用技术：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课</w:t>
      </w:r>
      <w:r>
        <w:rPr>
          <w:rFonts w:asciiTheme="minorEastAsia" w:hAnsiTheme="minorEastAsia" w:hint="eastAsia"/>
          <w:color w:val="FF0000"/>
          <w:sz w:val="24"/>
          <w:szCs w:val="24"/>
        </w:rPr>
        <w:t>；信息：</w:t>
      </w:r>
      <w:r>
        <w:rPr>
          <w:rFonts w:asciiTheme="minorEastAsia" w:hAnsiTheme="minorEastAsia" w:hint="eastAsia"/>
          <w:color w:val="FF0000"/>
          <w:sz w:val="24"/>
          <w:szCs w:val="24"/>
        </w:rPr>
        <w:t>12</w:t>
      </w:r>
      <w:r>
        <w:rPr>
          <w:rFonts w:asciiTheme="minorEastAsia" w:hAnsiTheme="minorEastAsia" w:hint="eastAsia"/>
          <w:color w:val="FF0000"/>
          <w:sz w:val="24"/>
          <w:szCs w:val="24"/>
        </w:rPr>
        <w:t>课</w:t>
      </w:r>
      <w:r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7C7C09A7" w14:textId="77777777" w:rsidR="00F27F18" w:rsidRDefault="00650210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高一：</w:t>
      </w:r>
      <w:r>
        <w:rPr>
          <w:rFonts w:asciiTheme="minorEastAsia" w:hAnsiTheme="minorEastAsia" w:hint="eastAsia"/>
          <w:color w:val="FF0000"/>
          <w:sz w:val="24"/>
          <w:szCs w:val="24"/>
        </w:rPr>
        <w:t>语数外：</w:t>
      </w:r>
      <w:r>
        <w:rPr>
          <w:rFonts w:asciiTheme="minorEastAsia" w:hAnsiTheme="minorEastAsia" w:hint="eastAsia"/>
          <w:color w:val="FF0000"/>
          <w:sz w:val="24"/>
          <w:szCs w:val="24"/>
        </w:rPr>
        <w:t>24</w:t>
      </w:r>
      <w:r>
        <w:rPr>
          <w:rFonts w:asciiTheme="minorEastAsia" w:hAnsiTheme="minorEastAsia" w:hint="eastAsia"/>
          <w:color w:val="FF0000"/>
          <w:sz w:val="24"/>
          <w:szCs w:val="24"/>
        </w:rPr>
        <w:t>课；</w:t>
      </w:r>
      <w:r>
        <w:rPr>
          <w:rFonts w:asciiTheme="minorEastAsia" w:hAnsiTheme="minorEastAsia" w:hint="eastAsia"/>
          <w:color w:val="FF0000"/>
          <w:sz w:val="24"/>
          <w:szCs w:val="24"/>
        </w:rPr>
        <w:t>物：</w:t>
      </w:r>
      <w:r>
        <w:rPr>
          <w:rFonts w:asciiTheme="minorEastAsia" w:hAnsiTheme="minorEastAsia" w:hint="eastAsia"/>
          <w:color w:val="FF0000"/>
          <w:sz w:val="24"/>
          <w:szCs w:val="24"/>
        </w:rPr>
        <w:t>20</w:t>
      </w:r>
      <w:r>
        <w:rPr>
          <w:rFonts w:asciiTheme="minorEastAsia" w:hAnsiTheme="minorEastAsia" w:hint="eastAsia"/>
          <w:color w:val="FF0000"/>
          <w:sz w:val="24"/>
          <w:szCs w:val="24"/>
        </w:rPr>
        <w:t>课；化、史：</w:t>
      </w:r>
      <w:r>
        <w:rPr>
          <w:rFonts w:asciiTheme="minorEastAsia" w:hAnsiTheme="minorEastAsia" w:hint="eastAsia"/>
          <w:color w:val="FF0000"/>
          <w:sz w:val="24"/>
          <w:szCs w:val="24"/>
        </w:rPr>
        <w:t>16</w:t>
      </w:r>
      <w:r>
        <w:rPr>
          <w:rFonts w:asciiTheme="minorEastAsia" w:hAnsiTheme="minorEastAsia" w:hint="eastAsia"/>
          <w:color w:val="FF0000"/>
          <w:sz w:val="24"/>
          <w:szCs w:val="24"/>
        </w:rPr>
        <w:t>课；政、地、生：</w:t>
      </w:r>
      <w:r>
        <w:rPr>
          <w:rFonts w:asciiTheme="minorEastAsia" w:hAnsiTheme="minorEastAsia" w:hint="eastAsia"/>
          <w:color w:val="FF0000"/>
          <w:sz w:val="24"/>
          <w:szCs w:val="24"/>
        </w:rPr>
        <w:t>10</w:t>
      </w:r>
      <w:r>
        <w:rPr>
          <w:rFonts w:asciiTheme="minorEastAsia" w:hAnsiTheme="minorEastAsia" w:hint="eastAsia"/>
          <w:color w:val="FF0000"/>
          <w:sz w:val="24"/>
          <w:szCs w:val="24"/>
        </w:rPr>
        <w:t>课；体育：</w:t>
      </w:r>
      <w:r>
        <w:rPr>
          <w:rFonts w:asciiTheme="minorEastAsia" w:hAnsiTheme="minorEastAsia" w:hint="eastAsia"/>
          <w:color w:val="FF0000"/>
          <w:sz w:val="24"/>
          <w:szCs w:val="24"/>
        </w:rPr>
        <w:t>12</w:t>
      </w:r>
      <w:r>
        <w:rPr>
          <w:rFonts w:asciiTheme="minorEastAsia" w:hAnsiTheme="minorEastAsia" w:hint="eastAsia"/>
          <w:color w:val="FF0000"/>
          <w:sz w:val="24"/>
          <w:szCs w:val="24"/>
        </w:rPr>
        <w:t>课；</w:t>
      </w:r>
      <w:r>
        <w:rPr>
          <w:rFonts w:asciiTheme="minorEastAsia" w:hAnsiTheme="minorEastAsia" w:hint="eastAsia"/>
          <w:color w:val="FF0000"/>
          <w:sz w:val="24"/>
          <w:szCs w:val="24"/>
        </w:rPr>
        <w:t>美术：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课；音乐</w:t>
      </w:r>
      <w:r>
        <w:rPr>
          <w:rFonts w:asciiTheme="minorEastAsia" w:hAnsiTheme="minorEastAsia" w:hint="eastAsia"/>
          <w:color w:val="FF0000"/>
          <w:sz w:val="24"/>
          <w:szCs w:val="24"/>
        </w:rPr>
        <w:t>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课，通用技术：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>
        <w:rPr>
          <w:rFonts w:asciiTheme="minorEastAsia" w:hAnsiTheme="minorEastAsia" w:hint="eastAsia"/>
          <w:color w:val="FF0000"/>
          <w:sz w:val="24"/>
          <w:szCs w:val="24"/>
        </w:rPr>
        <w:t>课；心理：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课；信息：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课。</w:t>
      </w:r>
    </w:p>
    <w:p w14:paraId="3D8B3B03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 w14:paraId="2163B8EF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少一人扣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14:paraId="09BA704F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有批改痕迹（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分）有批改日期（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采用百分制（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073451D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学生有订正痕迹（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分）。</w:t>
      </w:r>
    </w:p>
    <w:p w14:paraId="712F4F23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4.</w:t>
      </w:r>
      <w:r>
        <w:rPr>
          <w:rFonts w:asciiTheme="minorEastAsia" w:hAnsiTheme="minorEastAsia" w:hint="eastAsia"/>
          <w:color w:val="FF0000"/>
          <w:sz w:val="24"/>
          <w:szCs w:val="24"/>
        </w:rPr>
        <w:t>高三不要求百分制</w:t>
      </w:r>
      <w:r>
        <w:rPr>
          <w:rFonts w:ascii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hAnsiTheme="minorEastAsia" w:hint="eastAsia"/>
          <w:color w:val="FF0000"/>
          <w:sz w:val="24"/>
          <w:szCs w:val="24"/>
        </w:rPr>
        <w:t>但要求有分值评价，不能只有对错</w:t>
      </w:r>
      <w:r>
        <w:rPr>
          <w:rFonts w:asciiTheme="minorEastAsia" w:hAnsiTheme="minorEastAsia" w:hint="eastAsia"/>
          <w:color w:val="FF0000"/>
          <w:sz w:val="24"/>
          <w:szCs w:val="24"/>
        </w:rPr>
        <w:t>。</w:t>
      </w:r>
    </w:p>
    <w:p w14:paraId="3EFBD73E" w14:textId="77777777" w:rsidR="00F27F18" w:rsidRDefault="00650210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5.</w:t>
      </w:r>
      <w:r>
        <w:rPr>
          <w:rFonts w:asciiTheme="minorEastAsia" w:hAnsiTheme="minorEastAsia" w:hint="eastAsia"/>
          <w:color w:val="FF0000"/>
          <w:sz w:val="24"/>
          <w:szCs w:val="24"/>
        </w:rPr>
        <w:t>作业次数与备课数一致，少一次扣</w:t>
      </w:r>
      <w:r>
        <w:rPr>
          <w:rFonts w:asciiTheme="minorEastAsia" w:hAnsiTheme="minorEastAsia" w:hint="eastAsia"/>
          <w:color w:val="FF0000"/>
          <w:sz w:val="24"/>
          <w:szCs w:val="24"/>
        </w:rPr>
        <w:t>1</w:t>
      </w:r>
      <w:r>
        <w:rPr>
          <w:rFonts w:asciiTheme="minorEastAsia" w:hAnsiTheme="minorEastAsia" w:hint="eastAsia"/>
          <w:color w:val="FF0000"/>
          <w:sz w:val="24"/>
          <w:szCs w:val="24"/>
        </w:rPr>
        <w:t>分。</w:t>
      </w:r>
    </w:p>
    <w:p w14:paraId="5E7D4428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asciiTheme="minorEastAsia" w:hAnsiTheme="minorEastAsia" w:hint="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 w14:paraId="06AC9C2F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周测、月考、单元试卷有成绩登记册</w:t>
      </w:r>
      <w:r>
        <w:rPr>
          <w:rFonts w:asciiTheme="minorEastAsia" w:hAnsiTheme="minorEastAsia" w:hint="eastAsia"/>
          <w:sz w:val="24"/>
          <w:szCs w:val="24"/>
        </w:rPr>
        <w:t>使用教务处的统一模板</w:t>
      </w:r>
      <w:proofErr w:type="gramStart"/>
      <w:r>
        <w:rPr>
          <w:rFonts w:asciiTheme="minorEastAsia" w:hAnsiTheme="minorEastAsia" w:hint="eastAsia"/>
          <w:sz w:val="24"/>
          <w:szCs w:val="24"/>
        </w:rPr>
        <w:t>或智学网</w:t>
      </w:r>
      <w:proofErr w:type="gramEnd"/>
      <w:r>
        <w:rPr>
          <w:rFonts w:asciiTheme="minorEastAsia" w:hAnsiTheme="minorEastAsia" w:hint="eastAsia"/>
          <w:sz w:val="24"/>
          <w:szCs w:val="24"/>
        </w:rPr>
        <w:t>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asciiTheme="minorEastAsia" w:hAnsiTheme="minorEastAsia" w:hint="eastAsia"/>
          <w:sz w:val="24"/>
          <w:szCs w:val="24"/>
        </w:rPr>
        <w:t>有批改痕迹（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分）</w:t>
      </w:r>
    </w:p>
    <w:p w14:paraId="26F06EE6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（五）听课笔记（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分）</w:t>
      </w:r>
    </w:p>
    <w:p w14:paraId="70DB2D64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color w:val="FF0000"/>
          <w:sz w:val="24"/>
          <w:szCs w:val="24"/>
        </w:rPr>
        <w:t>截止检查时间之前的听课数为普通教师</w:t>
      </w:r>
      <w:r>
        <w:rPr>
          <w:rFonts w:asciiTheme="minorEastAsia" w:hAnsiTheme="minorEastAsia" w:hint="eastAsia"/>
          <w:color w:val="FF0000"/>
          <w:sz w:val="24"/>
          <w:szCs w:val="24"/>
        </w:rPr>
        <w:t>4</w:t>
      </w:r>
      <w:r>
        <w:rPr>
          <w:rFonts w:asciiTheme="minorEastAsia" w:hAnsiTheme="minorEastAsia" w:hint="eastAsia"/>
          <w:color w:val="FF0000"/>
          <w:sz w:val="24"/>
          <w:szCs w:val="24"/>
        </w:rPr>
        <w:t>节，行政领导</w:t>
      </w:r>
      <w:r>
        <w:rPr>
          <w:rFonts w:asciiTheme="minorEastAsia" w:hAnsiTheme="minorEastAsia" w:hint="eastAsia"/>
          <w:color w:val="FF0000"/>
          <w:sz w:val="24"/>
          <w:szCs w:val="24"/>
        </w:rPr>
        <w:t>6</w:t>
      </w:r>
      <w:r>
        <w:rPr>
          <w:rFonts w:asciiTheme="minorEastAsia" w:hAnsiTheme="minorEastAsia" w:hint="eastAsia"/>
          <w:color w:val="FF0000"/>
          <w:sz w:val="24"/>
          <w:szCs w:val="24"/>
        </w:rPr>
        <w:t>节</w:t>
      </w:r>
      <w:r>
        <w:rPr>
          <w:rFonts w:asciiTheme="minorEastAsia" w:hAnsiTheme="minorEastAsia" w:hint="eastAsia"/>
          <w:sz w:val="24"/>
          <w:szCs w:val="24"/>
        </w:rPr>
        <w:t>；少听课数一次扣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分</w:t>
      </w:r>
    </w:p>
    <w:p w14:paraId="23694C3E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听课环节齐全，听课学校，班级、时间、学科，课题，得分，简要评价，教学主要过程。每项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分，少一项扣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分。</w:t>
      </w:r>
    </w:p>
    <w:p w14:paraId="199EA431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八、结果运用</w:t>
      </w:r>
    </w:p>
    <w:p w14:paraId="760DB215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每一次教学常规检查“优秀”等级人数不超过被检查总人数的</w:t>
      </w:r>
      <w:r>
        <w:rPr>
          <w:rFonts w:asciiTheme="minorEastAsia" w:hAnsiTheme="minorEastAsia" w:hint="eastAsia"/>
          <w:sz w:val="24"/>
          <w:szCs w:val="24"/>
        </w:rPr>
        <w:t>40%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其中被评为优秀的教师的教案必须有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的手写教案，</w:t>
      </w:r>
      <w:r>
        <w:rPr>
          <w:rFonts w:asciiTheme="minorEastAsia" w:hAnsiTheme="minorEastAsia" w:hint="eastAsia"/>
          <w:sz w:val="24"/>
          <w:szCs w:val="24"/>
        </w:rPr>
        <w:t>原则上分学科评定。</w:t>
      </w:r>
    </w:p>
    <w:p w14:paraId="0675B802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asciiTheme="minorEastAsia" w:hAnsiTheme="minorEastAsia" w:hint="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教学常规优秀奖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 w14:paraId="6D20D940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asciiTheme="minorEastAsia" w:hAnsiTheme="minorEastAsia" w:hint="eastAsia"/>
          <w:sz w:val="24"/>
          <w:szCs w:val="24"/>
        </w:rPr>
        <w:t>笔记》实有课时数不足应备课时数</w:t>
      </w:r>
      <w:r>
        <w:rPr>
          <w:rFonts w:asciiTheme="minorEastAsia" w:hAnsiTheme="minorEastAsia" w:hint="eastAsia"/>
          <w:sz w:val="24"/>
          <w:szCs w:val="24"/>
        </w:rPr>
        <w:t>70%</w:t>
      </w:r>
      <w:r>
        <w:rPr>
          <w:rFonts w:asciiTheme="minorEastAsia" w:hAnsiTheme="minorEastAsia" w:hint="eastAsia"/>
          <w:sz w:val="24"/>
          <w:szCs w:val="24"/>
        </w:rPr>
        <w:t>的核减绩效考核课时总数。</w:t>
      </w:r>
    </w:p>
    <w:p w14:paraId="203B52C1" w14:textId="77777777" w:rsidR="00F27F18" w:rsidRDefault="00650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asciiTheme="minorEastAsia" w:hAnsiTheme="minorEastAsia" w:hint="eastAsia"/>
          <w:sz w:val="24"/>
          <w:szCs w:val="24"/>
        </w:rPr>
        <w:t>笔记》的，认定为严重教学常规事故处理。</w:t>
      </w:r>
    </w:p>
    <w:p w14:paraId="1EE27C2C" w14:textId="77777777" w:rsidR="00F27F18" w:rsidRDefault="00F27F18">
      <w:pPr>
        <w:ind w:firstLineChars="200" w:firstLine="480"/>
        <w:rPr>
          <w:rFonts w:asciiTheme="minorEastAsia" w:hAnsiTheme="minorEastAsia"/>
          <w:color w:val="0000FF"/>
          <w:sz w:val="24"/>
          <w:szCs w:val="24"/>
        </w:rPr>
      </w:pPr>
    </w:p>
    <w:sectPr w:rsidR="00F27F1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210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27F18"/>
    <w:rsid w:val="00F4186F"/>
    <w:rsid w:val="060F6799"/>
    <w:rsid w:val="1DBB4C3A"/>
    <w:rsid w:val="24885B63"/>
    <w:rsid w:val="2D957664"/>
    <w:rsid w:val="481837E2"/>
    <w:rsid w:val="4F9617E0"/>
    <w:rsid w:val="5DCF09EC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451"/>
  <w15:docId w15:val="{6B28BCA6-6C4F-433C-A8BA-AB55815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qhzxssq</dc:creator>
  <cp:lastModifiedBy>肖小桃</cp:lastModifiedBy>
  <cp:revision>118</cp:revision>
  <cp:lastPrinted>2019-03-13T03:09:00Z</cp:lastPrinted>
  <dcterms:created xsi:type="dcterms:W3CDTF">2018-08-31T12:14:00Z</dcterms:created>
  <dcterms:modified xsi:type="dcterms:W3CDTF">2020-10-27T10:18:00Z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