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6C85" w14:textId="77777777" w:rsidR="00364598" w:rsidRDefault="00364598" w:rsidP="00364598">
      <w:pPr>
        <w:rPr>
          <w:sz w:val="24"/>
        </w:rPr>
      </w:pPr>
      <w:r>
        <w:rPr>
          <w:rFonts w:hint="eastAsia"/>
          <w:sz w:val="24"/>
        </w:rPr>
        <w:t>评课反思：</w:t>
      </w:r>
    </w:p>
    <w:p w14:paraId="40B9E223" w14:textId="5DD37D7E" w:rsidR="00364598" w:rsidRDefault="00364598" w:rsidP="00364598">
      <w:pPr>
        <w:rPr>
          <w:sz w:val="24"/>
        </w:rPr>
      </w:pPr>
      <w:r>
        <w:rPr>
          <w:rFonts w:hint="eastAsia"/>
          <w:sz w:val="24"/>
        </w:rPr>
        <w:t>要将教学难点分为几个小问题让学生思路，</w:t>
      </w:r>
      <w:r>
        <w:rPr>
          <w:rFonts w:hint="eastAsia"/>
          <w:sz w:val="24"/>
        </w:rPr>
        <w:t>教材</w:t>
      </w:r>
      <w:r>
        <w:rPr>
          <w:rFonts w:hint="eastAsia"/>
          <w:sz w:val="24"/>
        </w:rPr>
        <w:t>必修一《中国特色社会主义》要聚焦成就，点赞道路，贡献智慧，彰显自信。</w:t>
      </w:r>
    </w:p>
    <w:p w14:paraId="36253EEB" w14:textId="2FE4C88C" w:rsidR="00364598" w:rsidRDefault="00364598" w:rsidP="00364598">
      <w:pPr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</w:rPr>
        <w:t>不要纯讲理论，应结合事例讲理论，整节课</w:t>
      </w:r>
      <w:r>
        <w:rPr>
          <w:rFonts w:hint="eastAsia"/>
          <w:sz w:val="24"/>
        </w:rPr>
        <w:t>过程</w:t>
      </w:r>
      <w:r>
        <w:rPr>
          <w:rFonts w:hint="eastAsia"/>
          <w:sz w:val="24"/>
        </w:rPr>
        <w:t>不要从头讲到尾，应有所侧重，让学生对教学重难点印象深刻</w:t>
      </w:r>
    </w:p>
    <w:p w14:paraId="4DEB9962" w14:textId="12E348D1" w:rsidR="00364598" w:rsidRDefault="00364598" w:rsidP="00364598">
      <w:pPr>
        <w:rPr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</w:rPr>
        <w:t>精选素材，精心设计课堂活动和问题，留时间给学生讨论</w:t>
      </w:r>
    </w:p>
    <w:p w14:paraId="62682089" w14:textId="2A3E359B" w:rsidR="00364598" w:rsidRDefault="00364598" w:rsidP="00364598">
      <w:pPr>
        <w:rPr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</w:rPr>
        <w:t>教学不能模糊，明确告诉学生要求，让政治课具有鲜明特色需要做到结合时事、感性认识、理性分析、实践参与。</w:t>
      </w:r>
    </w:p>
    <w:p w14:paraId="7A4788D8" w14:textId="77777777" w:rsidR="007A7D84" w:rsidRPr="00364598" w:rsidRDefault="007A7D84"/>
    <w:sectPr w:rsidR="007A7D84" w:rsidRPr="0036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83"/>
    <w:rsid w:val="00364598"/>
    <w:rsid w:val="00597C83"/>
    <w:rsid w:val="007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5CF9"/>
  <w15:chartTrackingRefBased/>
  <w15:docId w15:val="{9A24C32B-8A09-4588-ACB7-9F2ADBD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2020-10-27T11:19:00Z</dcterms:created>
  <dcterms:modified xsi:type="dcterms:W3CDTF">2020-10-27T11:21:00Z</dcterms:modified>
</cp:coreProperties>
</file>