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EAEC" w14:textId="31BB04D3" w:rsidR="001E2FAD" w:rsidRPr="00FA6138" w:rsidRDefault="003E16A6" w:rsidP="003E16A6">
      <w:pPr>
        <w:jc w:val="center"/>
        <w:rPr>
          <w:sz w:val="30"/>
          <w:szCs w:val="30"/>
        </w:rPr>
      </w:pPr>
      <w:r w:rsidRPr="00FA6138">
        <w:rPr>
          <w:rFonts w:hint="eastAsia"/>
          <w:sz w:val="30"/>
          <w:szCs w:val="30"/>
        </w:rPr>
        <w:t>段考成绩分析以及第四章集体备课</w:t>
      </w:r>
    </w:p>
    <w:p w14:paraId="6EB4CF7E" w14:textId="1F7C65E4" w:rsidR="003E16A6" w:rsidRPr="008C7B2F" w:rsidRDefault="008C7B2F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3E16A6" w:rsidRPr="008C7B2F">
        <w:rPr>
          <w:rFonts w:hint="eastAsia"/>
          <w:sz w:val="24"/>
          <w:szCs w:val="24"/>
        </w:rPr>
        <w:t>段考成绩分析</w:t>
      </w:r>
    </w:p>
    <w:p w14:paraId="53E14866" w14:textId="7CBEC421" w:rsidR="003E16A6" w:rsidRPr="008C7B2F" w:rsidRDefault="003E16A6" w:rsidP="008C7B2F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8C7B2F">
        <w:rPr>
          <w:rFonts w:hint="eastAsia"/>
          <w:sz w:val="24"/>
          <w:szCs w:val="24"/>
        </w:rPr>
        <w:t>试卷整体难度不大，主要内容为第一章和第二章的化学反应速率部分，从整体来看</w:t>
      </w:r>
      <w:r w:rsidRPr="008C7B2F">
        <w:rPr>
          <w:rFonts w:hint="eastAsia"/>
          <w:sz w:val="24"/>
          <w:szCs w:val="24"/>
        </w:rPr>
        <w:t>1</w:t>
      </w:r>
      <w:r w:rsidRPr="008C7B2F">
        <w:rPr>
          <w:sz w:val="24"/>
          <w:szCs w:val="24"/>
        </w:rPr>
        <w:t>2</w:t>
      </w:r>
      <w:r w:rsidRPr="008C7B2F">
        <w:rPr>
          <w:rFonts w:hint="eastAsia"/>
          <w:sz w:val="24"/>
          <w:szCs w:val="24"/>
        </w:rPr>
        <w:t>班</w:t>
      </w:r>
      <w:r w:rsidRPr="008C7B2F">
        <w:rPr>
          <w:rFonts w:hint="eastAsia"/>
          <w:sz w:val="24"/>
          <w:szCs w:val="24"/>
        </w:rPr>
        <w:t>1</w:t>
      </w:r>
      <w:r w:rsidRPr="008C7B2F">
        <w:rPr>
          <w:sz w:val="24"/>
          <w:szCs w:val="24"/>
        </w:rPr>
        <w:t>4</w:t>
      </w:r>
      <w:r w:rsidRPr="008C7B2F">
        <w:rPr>
          <w:rFonts w:hint="eastAsia"/>
          <w:sz w:val="24"/>
          <w:szCs w:val="24"/>
        </w:rPr>
        <w:t>班学生整体掌握比较好，</w:t>
      </w:r>
      <w:r w:rsidRPr="008C7B2F">
        <w:rPr>
          <w:rFonts w:hint="eastAsia"/>
          <w:sz w:val="24"/>
          <w:szCs w:val="24"/>
        </w:rPr>
        <w:t>1</w:t>
      </w:r>
      <w:r w:rsidRPr="008C7B2F">
        <w:rPr>
          <w:sz w:val="24"/>
          <w:szCs w:val="24"/>
        </w:rPr>
        <w:t>3</w:t>
      </w:r>
      <w:r w:rsidRPr="008C7B2F">
        <w:rPr>
          <w:rFonts w:hint="eastAsia"/>
          <w:sz w:val="24"/>
          <w:szCs w:val="24"/>
        </w:rPr>
        <w:t>班没有高分人群并且低分段人群有点多。</w:t>
      </w:r>
      <w:r w:rsidRPr="008C7B2F">
        <w:rPr>
          <w:rFonts w:hint="eastAsia"/>
          <w:sz w:val="24"/>
          <w:szCs w:val="24"/>
        </w:rPr>
        <w:t>6</w:t>
      </w:r>
      <w:r w:rsidRPr="008C7B2F">
        <w:rPr>
          <w:rFonts w:hint="eastAsia"/>
          <w:sz w:val="24"/>
          <w:szCs w:val="24"/>
        </w:rPr>
        <w:t>班文科班总体要稍微差一点。</w:t>
      </w:r>
    </w:p>
    <w:p w14:paraId="3D772BE3" w14:textId="17B6218D" w:rsidR="008C7B2F" w:rsidRPr="00F538F1" w:rsidRDefault="008C7B2F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二、</w:t>
      </w:r>
      <w:r w:rsidR="00E85DCD" w:rsidRPr="00F538F1">
        <w:rPr>
          <w:rFonts w:hint="eastAsia"/>
          <w:sz w:val="24"/>
          <w:szCs w:val="24"/>
        </w:rPr>
        <w:t>第四章集体备课</w:t>
      </w:r>
    </w:p>
    <w:p w14:paraId="4131DDFD" w14:textId="00ACC716" w:rsidR="00E85DCD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1</w:t>
      </w:r>
      <w:r w:rsidRPr="00F538F1">
        <w:rPr>
          <w:rFonts w:hint="eastAsia"/>
          <w:sz w:val="24"/>
          <w:szCs w:val="24"/>
        </w:rPr>
        <w:t>、本章是高中化学基本理论体系的一个重要内容，也是学生高中学习的难点之一。有关电化学知识的考点是高考考查的必考点，热点。</w:t>
      </w:r>
    </w:p>
    <w:p w14:paraId="7F5E49CA" w14:textId="39724B1A" w:rsidR="00F538F1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2</w:t>
      </w:r>
      <w:r w:rsidRPr="00F538F1">
        <w:rPr>
          <w:rFonts w:hint="eastAsia"/>
          <w:sz w:val="24"/>
          <w:szCs w:val="24"/>
        </w:rPr>
        <w:t>、本章是在必修</w:t>
      </w:r>
      <w:r w:rsidRPr="00F538F1">
        <w:rPr>
          <w:rFonts w:hint="eastAsia"/>
          <w:sz w:val="24"/>
          <w:szCs w:val="24"/>
        </w:rPr>
        <w:t>2</w:t>
      </w:r>
      <w:r w:rsidRPr="00F538F1">
        <w:rPr>
          <w:rFonts w:hint="eastAsia"/>
          <w:sz w:val="24"/>
          <w:szCs w:val="24"/>
        </w:rPr>
        <w:t>化学能与热能基础上进一步拓宽加深，并对氧化还原，离子反应知识进行巩固加深。</w:t>
      </w:r>
    </w:p>
    <w:p w14:paraId="70B7FB22" w14:textId="6842E0AD" w:rsidR="00F538F1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3</w:t>
      </w:r>
      <w:r w:rsidRPr="00F538F1">
        <w:rPr>
          <w:rFonts w:hint="eastAsia"/>
          <w:sz w:val="24"/>
          <w:szCs w:val="24"/>
        </w:rPr>
        <w:t>、本章在了解和掌握原电池和电解池工作原理的基础上，通过对一次电池，二次电池、燃料电池，电镀、金属精炼的分析，体会电化学知识与生产生活国防的密切联系，以及对人类和社会发展的重要意义。</w:t>
      </w:r>
    </w:p>
    <w:p w14:paraId="68B2488D" w14:textId="6EE127A7" w:rsidR="00F538F1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4</w:t>
      </w:r>
      <w:r w:rsidRPr="00F538F1">
        <w:rPr>
          <w:rFonts w:hint="eastAsia"/>
          <w:sz w:val="24"/>
          <w:szCs w:val="24"/>
        </w:rPr>
        <w:t>、课时安排</w:t>
      </w:r>
    </w:p>
    <w:p w14:paraId="4EBB153F" w14:textId="6AE3B000" w:rsidR="00F538F1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原电池</w:t>
      </w:r>
      <w:r w:rsidRPr="00F538F1">
        <w:rPr>
          <w:rFonts w:hint="eastAsia"/>
          <w:sz w:val="24"/>
          <w:szCs w:val="24"/>
        </w:rPr>
        <w:t>1</w:t>
      </w:r>
      <w:r w:rsidRPr="00F538F1">
        <w:rPr>
          <w:rFonts w:hint="eastAsia"/>
          <w:sz w:val="24"/>
          <w:szCs w:val="24"/>
        </w:rPr>
        <w:t>课时</w:t>
      </w:r>
    </w:p>
    <w:p w14:paraId="3BE3E590" w14:textId="09073FCE" w:rsidR="00F538F1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化学电源</w:t>
      </w:r>
      <w:r w:rsidRPr="00F538F1">
        <w:rPr>
          <w:rFonts w:hint="eastAsia"/>
          <w:sz w:val="24"/>
          <w:szCs w:val="24"/>
        </w:rPr>
        <w:t>1</w:t>
      </w:r>
      <w:r w:rsidRPr="00F538F1">
        <w:rPr>
          <w:rFonts w:hint="eastAsia"/>
          <w:sz w:val="24"/>
          <w:szCs w:val="24"/>
        </w:rPr>
        <w:t>课时</w:t>
      </w:r>
    </w:p>
    <w:p w14:paraId="76276A4B" w14:textId="29624E99" w:rsidR="00F538F1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sz w:val="24"/>
          <w:szCs w:val="24"/>
        </w:rPr>
      </w:pPr>
      <w:r w:rsidRPr="00F538F1">
        <w:rPr>
          <w:rFonts w:hint="eastAsia"/>
          <w:sz w:val="24"/>
          <w:szCs w:val="24"/>
        </w:rPr>
        <w:t>电解池</w:t>
      </w:r>
      <w:r w:rsidRPr="00F538F1">
        <w:rPr>
          <w:rFonts w:hint="eastAsia"/>
          <w:sz w:val="24"/>
          <w:szCs w:val="24"/>
        </w:rPr>
        <w:t>2</w:t>
      </w:r>
      <w:r w:rsidRPr="00F538F1">
        <w:rPr>
          <w:rFonts w:hint="eastAsia"/>
          <w:sz w:val="24"/>
          <w:szCs w:val="24"/>
        </w:rPr>
        <w:t>课时</w:t>
      </w:r>
    </w:p>
    <w:p w14:paraId="3B6DFFC0" w14:textId="74047838" w:rsidR="00F538F1" w:rsidRPr="00F538F1" w:rsidRDefault="00F538F1" w:rsidP="00F538F1">
      <w:pPr>
        <w:pStyle w:val="a7"/>
        <w:spacing w:line="360" w:lineRule="auto"/>
        <w:ind w:left="420" w:firstLineChars="0" w:firstLine="0"/>
        <w:jc w:val="left"/>
        <w:rPr>
          <w:rFonts w:hint="eastAsia"/>
          <w:sz w:val="24"/>
          <w:szCs w:val="24"/>
        </w:rPr>
      </w:pPr>
      <w:r w:rsidRPr="00F538F1">
        <w:rPr>
          <w:rFonts w:hint="eastAsia"/>
          <w:sz w:val="24"/>
          <w:szCs w:val="24"/>
        </w:rPr>
        <w:t>金属的电化学腐蚀与防护</w:t>
      </w:r>
      <w:r w:rsidRPr="00F538F1">
        <w:rPr>
          <w:rFonts w:hint="eastAsia"/>
          <w:sz w:val="24"/>
          <w:szCs w:val="24"/>
        </w:rPr>
        <w:t xml:space="preserve"> </w:t>
      </w:r>
      <w:r w:rsidRPr="00F538F1">
        <w:rPr>
          <w:sz w:val="24"/>
          <w:szCs w:val="24"/>
        </w:rPr>
        <w:t>1</w:t>
      </w:r>
      <w:r w:rsidRPr="00F538F1">
        <w:rPr>
          <w:rFonts w:hint="eastAsia"/>
          <w:sz w:val="24"/>
          <w:szCs w:val="24"/>
        </w:rPr>
        <w:t>课时</w:t>
      </w:r>
    </w:p>
    <w:sectPr w:rsidR="00F538F1" w:rsidRPr="00F538F1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3A976" w14:textId="77777777" w:rsidR="002D4353" w:rsidRDefault="002D4353" w:rsidP="003E16A6">
      <w:r>
        <w:separator/>
      </w:r>
    </w:p>
  </w:endnote>
  <w:endnote w:type="continuationSeparator" w:id="0">
    <w:p w14:paraId="7D57EF5A" w14:textId="77777777" w:rsidR="002D4353" w:rsidRDefault="002D4353" w:rsidP="003E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6E034" w14:textId="77777777" w:rsidR="002D4353" w:rsidRDefault="002D4353" w:rsidP="003E16A6">
      <w:r>
        <w:separator/>
      </w:r>
    </w:p>
  </w:footnote>
  <w:footnote w:type="continuationSeparator" w:id="0">
    <w:p w14:paraId="611BEA50" w14:textId="77777777" w:rsidR="002D4353" w:rsidRDefault="002D4353" w:rsidP="003E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26B1B"/>
    <w:multiLevelType w:val="hybridMultilevel"/>
    <w:tmpl w:val="B2ECAB7A"/>
    <w:lvl w:ilvl="0" w:tplc="4B008D4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431C"/>
    <w:rsid w:val="001E2FAD"/>
    <w:rsid w:val="002D4353"/>
    <w:rsid w:val="003E16A6"/>
    <w:rsid w:val="008A4052"/>
    <w:rsid w:val="008C7B2F"/>
    <w:rsid w:val="00C83676"/>
    <w:rsid w:val="00E85DCD"/>
    <w:rsid w:val="00F1431C"/>
    <w:rsid w:val="00F538F1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EF87C"/>
  <w15:chartTrackingRefBased/>
  <w15:docId w15:val="{9A4FFC47-5161-411D-BD68-04861E12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16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16A6"/>
    <w:rPr>
      <w:sz w:val="18"/>
      <w:szCs w:val="18"/>
    </w:rPr>
  </w:style>
  <w:style w:type="paragraph" w:styleId="a7">
    <w:name w:val="List Paragraph"/>
    <w:basedOn w:val="a"/>
    <w:uiPriority w:val="34"/>
    <w:qFormat/>
    <w:rsid w:val="003E16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6</cp:revision>
  <dcterms:created xsi:type="dcterms:W3CDTF">2020-10-13T00:10:00Z</dcterms:created>
  <dcterms:modified xsi:type="dcterms:W3CDTF">2020-10-13T00:32:00Z</dcterms:modified>
</cp:coreProperties>
</file>