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第7讲　气压带和风带</w:t>
      </w:r>
    </w:p>
    <w:tbl>
      <w:tblPr>
        <w:tblStyle w:val="13"/>
        <w:tblW w:w="7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4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IPAPANNEW" w:hAnsi="IPAPANNEW" w:eastAsia="黑体" w:cs="Times New Roman"/>
              </w:rPr>
              <w:t>[课程内容]</w:t>
            </w:r>
          </w:p>
          <w:p>
            <w:pPr>
              <w:pStyle w:val="10"/>
              <w:tabs>
                <w:tab w:val="left" w:pos="3402"/>
              </w:tabs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结合示意图，说明气压带、风带的分布，并分析气压带、风带对气候形成的作用。</w:t>
            </w:r>
          </w:p>
        </w:tc>
        <w:tc>
          <w:tcPr>
            <w:tcW w:w="427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IPAPANNEW" w:hAnsi="IPAPANNEW" w:eastAsia="黑体" w:cs="Times New Roman"/>
              </w:rPr>
              <w:t>[思维导图]</w:t>
            </w:r>
          </w:p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"E:\\莫成程\\莫成程\\2020\\一轮\\地理\\人教版 江苏(新高考)\\JS255.tif"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"E:\\莫成程\\莫成程\\2020\\一轮\\地理\\人教版 江苏(新高考)\\JS255.tif"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"E:\\莫成程\\莫成程\\2020\\一轮\\地理\\人教版 江苏(新高考)\\JS255.tif"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"E:\\米昕\\2020\\一轮\\kanppt\\地理 人教 江苏\\莫成程\\WORD\\JS255.tif"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25" o:spt="75" type="#_x0000_t75" style="height:99.4pt;width:182.45pt;" filled="f" o:preferrelative="t" stroked="f" coordsize="21600,21600">
                  <v:path/>
                  <v:fill on="f" focussize="0,0"/>
                  <v:stroke on="f" joinstyle="miter"/>
                  <v:imagedata r:id="rId4" r:href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江苏(新高考)\\气压带风带的分布移动规律及其对气候的影响.TIF"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江苏(新高考)\\气压带风带的分布移动规律及其对气候的影响.TIF"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江苏(新高考)\\气压带风带的分布移动规律及其对气候的影响.TIF"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江苏\\莫成程\\WORD\\气压带风带的分布移动规律及其对气候的影响.TIF"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56.55pt;width:419.6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25.6pt;width:238.9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气压带、风带分布图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，回忆以下知识。</w:t>
      </w:r>
    </w:p>
    <w:p>
      <w:pPr>
        <w:pStyle w:val="10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江苏(新高考)\\JS256.tif"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江苏(新高考)\\JS256.tif"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江苏(新高考)\\JS256.tif"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江苏\\莫成程\\WORD\\JS256.tif"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74.2pt;width:137.3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(1)写出下列气压带、风带的名称：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u w:val="single"/>
        </w:rPr>
        <w:t>赤道低气压带</w:t>
      </w:r>
      <w:r>
        <w:rPr>
          <w:rFonts w:ascii="Times New Roman" w:hAnsi="Times New Roman" w:cs="Times New Roman"/>
        </w:rPr>
        <w:t>，B</w:t>
      </w:r>
      <w:r>
        <w:rPr>
          <w:rFonts w:ascii="Times New Roman" w:hAnsi="Times New Roman" w:cs="Times New Roman"/>
          <w:u w:val="single"/>
        </w:rPr>
        <w:t>东北信风带</w:t>
      </w:r>
      <w:r>
        <w:rPr>
          <w:rFonts w:ascii="Times New Roman" w:hAnsi="Times New Roman" w:cs="Times New Roman"/>
        </w:rPr>
        <w:t>，C</w:t>
      </w:r>
      <w:r>
        <w:rPr>
          <w:rFonts w:ascii="Times New Roman" w:hAnsi="Times New Roman" w:cs="Times New Roman"/>
          <w:u w:val="single"/>
        </w:rPr>
        <w:t>副热带高气压带</w:t>
      </w:r>
      <w:r>
        <w:rPr>
          <w:rFonts w:ascii="Times New Roman" w:hAnsi="Times New Roman" w:cs="Times New Roman"/>
        </w:rPr>
        <w:t>，D</w:t>
      </w:r>
      <w:r>
        <w:rPr>
          <w:rFonts w:ascii="Times New Roman" w:hAnsi="Times New Roman" w:cs="Times New Roman"/>
          <w:u w:val="single"/>
        </w:rPr>
        <w:t>盛行西风带</w:t>
      </w:r>
      <w:r>
        <w:rPr>
          <w:rFonts w:ascii="Times New Roman" w:hAnsi="Times New Roman" w:cs="Times New Roman"/>
        </w:rPr>
        <w:t>，E</w:t>
      </w:r>
      <w:r>
        <w:rPr>
          <w:rFonts w:ascii="Times New Roman" w:hAnsi="Times New Roman" w:cs="Times New Roman"/>
          <w:u w:val="single"/>
        </w:rPr>
        <w:t>副极地低气压带</w:t>
      </w:r>
      <w:r>
        <w:rPr>
          <w:rFonts w:ascii="Times New Roman" w:hAnsi="Times New Roman" w:cs="Times New Roman"/>
        </w:rPr>
        <w:t>，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u w:val="single"/>
        </w:rPr>
        <w:t>极地东风带</w:t>
      </w:r>
      <w:r>
        <w:rPr>
          <w:rFonts w:ascii="Times New Roman" w:hAnsi="Times New Roman" w:cs="Times New Roman"/>
        </w:rPr>
        <w:t>，G</w:t>
      </w:r>
      <w:r>
        <w:rPr>
          <w:rFonts w:ascii="Times New Roman" w:hAnsi="Times New Roman" w:cs="Times New Roman"/>
          <w:u w:val="single"/>
        </w:rPr>
        <w:t>极地高气压带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(2)写出下列三圈环流的名称：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  <w:u w:val="single"/>
        </w:rPr>
        <w:t>低纬环流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u w:val="single"/>
        </w:rPr>
        <w:t>中纬环流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  <w:u w:val="single"/>
        </w:rPr>
        <w:t>高纬环流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(3)气压带、风带的位置随太阳直射点的南北移动而移动。就北半球而言，与二分日相比，夏季气压带和风带位置偏</w:t>
      </w:r>
      <w:r>
        <w:rPr>
          <w:rFonts w:ascii="Times New Roman" w:hAnsi="Times New Roman" w:cs="Times New Roman"/>
          <w:u w:val="single"/>
        </w:rPr>
        <w:t>北</w:t>
      </w:r>
      <w:r>
        <w:rPr>
          <w:rFonts w:ascii="Times New Roman" w:hAnsi="Times New Roman" w:cs="Times New Roman"/>
        </w:rPr>
        <w:t>，冬季位置偏</w:t>
      </w:r>
      <w:r>
        <w:rPr>
          <w:rFonts w:ascii="Times New Roman" w:hAnsi="Times New Roman" w:cs="Times New Roman"/>
          <w:u w:val="single"/>
        </w:rPr>
        <w:t>南</w:t>
      </w:r>
      <w:r>
        <w:rPr>
          <w:rFonts w:ascii="Times New Roman" w:hAnsi="Times New Roman" w:cs="Times New Roman"/>
        </w:rPr>
        <w:t>。位置如下图所示：</w:t>
      </w:r>
    </w:p>
    <w:p>
      <w:pPr>
        <w:pStyle w:val="10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江苏(新高考)\\JS257.TIF"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江苏(新高考)\\JS257.TIF"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江苏(新高考)\\JS257.TIF"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江苏\\莫成程\\WORD\\JS257.TIF"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203.2pt;width:220.8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7.95pt;width:2.2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综合思维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7.95pt;width:2.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楷体_GB2312" w:cs="Times New Roman"/>
        </w:rPr>
        <w:t>气压带、风带形成的根本原因是高低纬受热不均和地转偏向力。热力原因形成的气压带是赤道低气压带和极地高气压带，动力原因形成的是副热带高气压带和副极地低气压带。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气压带、风带对降水的影响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气压带、风带对降水的影响，大多与气压带、风带的性质有关，如下所示：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(1)赤道低气压带、副极地低气压带为气流上升区，降水</w:t>
      </w:r>
      <w:r>
        <w:rPr>
          <w:rFonts w:ascii="Times New Roman" w:hAnsi="Times New Roman" w:cs="Times New Roman"/>
          <w:u w:val="single"/>
        </w:rPr>
        <w:t>多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(2)副热带高气压带、极地高气压带为气流</w:t>
      </w:r>
      <w:r>
        <w:rPr>
          <w:rFonts w:ascii="Times New Roman" w:hAnsi="Times New Roman" w:cs="Times New Roman"/>
          <w:u w:val="single"/>
        </w:rPr>
        <w:t>下沉</w:t>
      </w:r>
      <w:r>
        <w:rPr>
          <w:rFonts w:ascii="Times New Roman" w:hAnsi="Times New Roman" w:cs="Times New Roman"/>
        </w:rPr>
        <w:t>区，降水</w:t>
      </w:r>
      <w:r>
        <w:rPr>
          <w:rFonts w:ascii="Times New Roman" w:hAnsi="Times New Roman" w:cs="Times New Roman"/>
          <w:u w:val="single"/>
        </w:rPr>
        <w:t>少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(3)极地东风和信风由高纬吹向低纬，性质干燥；中纬西风由低纬吹向高纬，性质湿润。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气压带、风带对气候的影响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(1)单一气压带、风带影响下形成的气候类型及其特征</w:t>
      </w:r>
    </w:p>
    <w:tbl>
      <w:tblPr>
        <w:tblStyle w:val="13"/>
        <w:tblW w:w="7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843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气压带、风带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形成的气候类型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常年受</w:t>
            </w:r>
            <w:r>
              <w:rPr>
                <w:rFonts w:ascii="Times New Roman" w:hAnsi="Times New Roman" w:cs="Times New Roman"/>
                <w:u w:val="single"/>
              </w:rPr>
              <w:t>赤道低气压带</w:t>
            </w:r>
            <w:r>
              <w:rPr>
                <w:rFonts w:ascii="Times New Roman" w:hAnsi="Times New Roman" w:cs="Times New Roman"/>
              </w:rPr>
              <w:t>控制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热带雨林气候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终年高温多雨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常年受副热带高气压带或信风带控制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热带沙漠气候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全年</w:t>
            </w:r>
            <w:r>
              <w:rPr>
                <w:rFonts w:ascii="Times New Roman" w:hAnsi="Times New Roman" w:cs="Times New Roman"/>
                <w:u w:val="single"/>
              </w:rPr>
              <w:t>炎热</w:t>
            </w:r>
            <w:r>
              <w:rPr>
                <w:rFonts w:ascii="Times New Roman" w:hAnsi="Times New Roman" w:cs="Times New Roman"/>
              </w:rPr>
              <w:t>干燥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常年受极地高气压带控制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冰原气候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全年严寒，降水稀少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常年受西风带控制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温带</w:t>
            </w:r>
            <w:r>
              <w:rPr>
                <w:rFonts w:ascii="Times New Roman" w:hAnsi="Times New Roman" w:cs="Times New Roman"/>
                <w:u w:val="single"/>
              </w:rPr>
              <w:t>海洋性</w:t>
            </w:r>
            <w:r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全年温和多雨，降水季节分配均匀</w:t>
            </w:r>
          </w:p>
        </w:tc>
      </w:tr>
    </w:tbl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(2)气压带和风带交替控制形成的气候类型及其特征</w:t>
      </w:r>
    </w:p>
    <w:tbl>
      <w:tblPr>
        <w:tblStyle w:val="13"/>
        <w:tblW w:w="5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866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气压带、风带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形成的气候类型</w:t>
            </w: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气候特征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赤道低气压带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热带草原气候</w:t>
            </w: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湿季高温多雨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信风带</w:t>
            </w:r>
          </w:p>
        </w:tc>
        <w:tc>
          <w:tcPr>
            <w:tcW w:w="186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  <w:u w:val="single"/>
              </w:rPr>
              <w:t>干季高温少雨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西风带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地中海气候</w:t>
            </w: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冬季温和多雨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副热带高气压带</w:t>
            </w:r>
          </w:p>
        </w:tc>
        <w:tc>
          <w:tcPr>
            <w:tcW w:w="186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夏季炎热干燥</w:t>
            </w:r>
          </w:p>
        </w:tc>
      </w:tr>
    </w:tbl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江苏(新高考)\\命题探究.TIF"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江苏(新高考)\\命题探究.TIF"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江苏(新高考)\\命题探究.TIF"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江苏\\莫成程\\WORD\\命题探究.TIF"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38pt;width:238.9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江苏(新高考)\\精研真题.TIF"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江苏(新高考)\\精研真题.TIF"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江苏(新高考)\\精研真题.TIF"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江苏\\莫成程\\WORD\\精研真题.TIF"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24.75pt;width:80.4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(海南地理)阅读图文材料，完成下列要求。</w:t>
      </w:r>
    </w:p>
    <w:p>
      <w:pPr>
        <w:pStyle w:val="10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新西兰首都惠灵顿依山坡而建，三面环山，西面朝向大海，有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风城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之称，下图示意惠灵顿的位置。</w:t>
      </w:r>
    </w:p>
    <w:p>
      <w:pPr>
        <w:pStyle w:val="10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江苏(新高考)\\R257.TIF"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江苏(新高考)\\R257.TIF"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江苏(新高考)\\R257.TIF"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江苏\\莫成程\\WORD\\R257.TIF"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4" o:spt="75" type="#_x0000_t75" style="height:118.4pt;width:125.9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分析惠灵顿常年多风的原因。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地处西风带，常年盛行偏西风，两岛之间为海峡，风速加快；依山面海，迎风。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7.95pt;width:2.2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学科关键能力提升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7.95pt;width:2.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(1)审题：</w:t>
      </w:r>
      <w:r>
        <w:rPr>
          <w:rFonts w:ascii="Times New Roman" w:hAnsi="Times New Roman" w:eastAsia="楷体_GB2312" w:cs="Times New Roman"/>
        </w:rPr>
        <w:t>你从上述材料中获取和解读到哪些地理信息？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惠灵顿三面环山，一面朝海，海在西面；惠灵顿常年多风；惠灵顿在经度180°附近，纬度40°S以南；两岛一南一北，惠灵顿临海峡。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(2)破题：</w:t>
      </w:r>
      <w:r>
        <w:rPr>
          <w:rFonts w:ascii="Times New Roman" w:hAnsi="Times New Roman" w:eastAsia="楷体_GB2312" w:cs="Times New Roman"/>
        </w:rPr>
        <w:t>你在解答上题时调用了哪些地理知识？用到哪些技巧方法？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30°S～60°S之间主要由西风带控制，盛行西北风；受狭管效应影响，海峡处通常风力较大。技巧方法：在图中画出西北风，会发现海峡走向大致与风向一致，所以风力较大。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(3)解题：</w:t>
      </w:r>
      <w:r>
        <w:rPr>
          <w:rFonts w:ascii="Times New Roman" w:hAnsi="Times New Roman" w:eastAsia="楷体_GB2312" w:cs="Times New Roman"/>
        </w:rPr>
        <w:t>解答上题从哪些方面分析？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从风带类型、海峡及走向、地形等方面分析。</w:t>
      </w:r>
    </w:p>
    <w:p>
      <w:pPr>
        <w:pStyle w:val="10"/>
        <w:tabs>
          <w:tab w:val="left" w:pos="3402"/>
        </w:tabs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江苏(新高考)\\考向训练.TIF"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江苏(新高考)\\考向训练.TIF"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江苏(新高考)\\考向训练.TIF"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江苏\\莫成程\\WORD\\考向训练.TIF"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7" o:spt="75" type="#_x0000_t75" style="height:24.75pt;width:80.4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考向　结合区域图考查气压带、风带的分布和特殊天气的成因</w:t>
      </w:r>
    </w:p>
    <w:p>
      <w:pPr>
        <w:pStyle w:val="10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(全国文综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eastAsia="楷体_GB2312" w:cs="Times New Roman"/>
        </w:rPr>
        <w:t>雾是近地面大气层中出现大量微小水滴而形成的一种天气现象。当暖湿空气经过寒冷的下垫面时，就易形成雾。下图中，S市附近海域夏季多雾，并影响S市。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10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江苏(新高考)\\JS258.TIF"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江苏(新高考)\\JS258.TIF"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江苏(新高考)\\JS258.TIF"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江苏\\莫成程\\WORD\\JS258.TIF"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145.35pt;width:170.05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1．S市夏季常被雾笼罩，是因为(　　)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A．降水较少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B．气温较高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C．风力较弱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D．光照较强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2．夏季，S市主要受(　　)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A．季风影响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B．西风带影响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C．低压控制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D．高压控制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2.D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S市位于30°N～40°N太平洋东岸，夏季由于气压带、风带北移，该地受副热带高气压带控制，多下沉气流，风力较弱，导致常被雾笼罩。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3．(四川文综)下图中M、N海域均是世界优良渔场。读图，回答下题。</w:t>
      </w:r>
    </w:p>
    <w:p>
      <w:pPr>
        <w:pStyle w:val="10"/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"E:\\莫成程\\莫成程\\2020\\一轮\\地理\\人教版 江苏(新高考)\\JS259.TIF"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江苏(新高考)\\JS259.TIF"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"E:\\莫成程\\莫成程\\2020\\一轮\\地理\\人教版 江苏(新高考)\\JS259.TIF"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"E:\\米昕\\2020\\一轮\\kanppt\\地理 人教 江苏\\莫成程\\WORD\\JS259.TIF"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9" o:spt="75" type="#_x0000_t75" style="height:163pt;width:104.7pt;" filled="f" o:preferrelative="t" stroked="f" coordsize="21600,21600">
            <v:path/>
            <v:fill on="f" focussize="0,0"/>
            <v:stroke on="f" joinstyle="miter"/>
            <v:imagedata r:id="rId28" r:href="rId2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从大气环流对天气的影响分析，比较M、N两渔场捕捞作业的天气条件。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冬半年M渔场和N渔场都盛行西风，阴雨天气多，海面风浪大；夏半年N渔场仍盛行西风，而M渔场受副热带高压影响，多晴朗高温天气，海面风浪小。</w:t>
      </w:r>
    </w:p>
    <w:p>
      <w:pPr>
        <w:pStyle w:val="10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图示为北大西洋(局部)及附近地区图，M是加那利寒流，N是北大西洋暖流。从M、N所处的位置看，M处在副热带高气压带与西风带交替控制区域，冬、夏季气候特点不同，N常年受西风带控制，在此基础上分析不同的天气状况下降水、风浪等对渔场捕捞作业的影响。</w:t>
      </w: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PAPANNEW">
    <w:altName w:val="PMingLiU-ExtB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80F"/>
    <w:rsid w:val="000142A1"/>
    <w:rsid w:val="000D1649"/>
    <w:rsid w:val="000F27D9"/>
    <w:rsid w:val="001434A3"/>
    <w:rsid w:val="001A70BE"/>
    <w:rsid w:val="003A32E9"/>
    <w:rsid w:val="003E207B"/>
    <w:rsid w:val="00546536"/>
    <w:rsid w:val="005568CD"/>
    <w:rsid w:val="008F010E"/>
    <w:rsid w:val="009E1454"/>
    <w:rsid w:val="00A247EE"/>
    <w:rsid w:val="00A54014"/>
    <w:rsid w:val="00B641B4"/>
    <w:rsid w:val="00E07F1A"/>
    <w:rsid w:val="00E64A7A"/>
    <w:rsid w:val="00FA480F"/>
    <w:rsid w:val="00FB4927"/>
    <w:rsid w:val="29F0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30693;&#35782;&#26803;&#29702;.TIF" TargetMode="External"/><Relationship Id="rId8" Type="http://schemas.openxmlformats.org/officeDocument/2006/relationships/image" Target="media/image3.png"/><Relationship Id="rId7" Type="http://schemas.openxmlformats.org/officeDocument/2006/relationships/image" Target="&#27668;&#21387;&#24102;&#39118;&#24102;&#30340;&#20998;&#24067;&#31227;&#21160;&#35268;&#24459;&#21450;&#20854;&#23545;&#27668;&#20505;&#30340;&#24433;&#21709;.TIF" TargetMode="External"/><Relationship Id="rId6" Type="http://schemas.openxmlformats.org/officeDocument/2006/relationships/image" Target="media/image2.png"/><Relationship Id="rId5" Type="http://schemas.openxmlformats.org/officeDocument/2006/relationships/image" Target="JS255.tif" TargetMode="External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JS259.TIF" TargetMode="External"/><Relationship Id="rId28" Type="http://schemas.openxmlformats.org/officeDocument/2006/relationships/image" Target="media/image13.png"/><Relationship Id="rId27" Type="http://schemas.openxmlformats.org/officeDocument/2006/relationships/image" Target="JS258.TIF" TargetMode="External"/><Relationship Id="rId26" Type="http://schemas.openxmlformats.org/officeDocument/2006/relationships/image" Target="media/image12.png"/><Relationship Id="rId25" Type="http://schemas.openxmlformats.org/officeDocument/2006/relationships/image" Target="&#32771;&#21521;&#35757;&#32451;.TIF" TargetMode="External"/><Relationship Id="rId24" Type="http://schemas.openxmlformats.org/officeDocument/2006/relationships/image" Target="media/image11.png"/><Relationship Id="rId23" Type="http://schemas.openxmlformats.org/officeDocument/2006/relationships/image" Target="R257.TIF" TargetMode="External"/><Relationship Id="rId22" Type="http://schemas.openxmlformats.org/officeDocument/2006/relationships/image" Target="media/image10.png"/><Relationship Id="rId21" Type="http://schemas.openxmlformats.org/officeDocument/2006/relationships/image" Target="&#31934;&#30740;&#30495;&#39064;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&#21629;&#39064;&#25506;&#31350;.TIF" TargetMode="External"/><Relationship Id="rId18" Type="http://schemas.openxmlformats.org/officeDocument/2006/relationships/image" Target="media/image8.png"/><Relationship Id="rId17" Type="http://schemas.openxmlformats.org/officeDocument/2006/relationships/image" Target="&#21491;&#25324;.TIF" TargetMode="External"/><Relationship Id="rId16" Type="http://schemas.openxmlformats.org/officeDocument/2006/relationships/image" Target="media/image7.png"/><Relationship Id="rId15" Type="http://schemas.openxmlformats.org/officeDocument/2006/relationships/image" Target="&#24038;&#25324;.TIF" TargetMode="External"/><Relationship Id="rId14" Type="http://schemas.openxmlformats.org/officeDocument/2006/relationships/image" Target="media/image6.png"/><Relationship Id="rId13" Type="http://schemas.openxmlformats.org/officeDocument/2006/relationships/image" Target="JS257.TIF" TargetMode="External"/><Relationship Id="rId12" Type="http://schemas.openxmlformats.org/officeDocument/2006/relationships/image" Target="media/image5.png"/><Relationship Id="rId11" Type="http://schemas.openxmlformats.org/officeDocument/2006/relationships/image" Target="JS25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16</Pages>
  <Words>3706</Words>
  <Characters>21125</Characters>
  <Lines>176</Lines>
  <Paragraphs>49</Paragraphs>
  <TotalTime>181</TotalTime>
  <ScaleCrop>false</ScaleCrop>
  <LinksUpToDate>false</LinksUpToDate>
  <CharactersWithSpaces>24782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2020-02-28T12:16:00Z</dcterms:created>
  <dc:creator>User</dc:creator>
  <cp:lastModifiedBy>hp</cp:lastModifiedBy>
  <dcterms:modified xsi:type="dcterms:W3CDTF">2020-09-30T03:00:43Z</dcterms:modified>
  <dc:title>〖SM（〗〖SM）〗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