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公开课》活动方案</w:t>
      </w:r>
    </w:p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（</w:t>
      </w:r>
      <w:r>
        <w:rPr>
          <w:rFonts w:hint="eastAsia" w:eastAsia="宋体"/>
          <w:lang w:val="en-US" w:eastAsia="zh-CN"/>
        </w:rPr>
        <w:t>3</w:t>
      </w:r>
      <w:r>
        <w:rPr>
          <w:rFonts w:hint="eastAsia"/>
        </w:rPr>
        <w:t>）班</w:t>
      </w:r>
    </w:p>
    <w:p>
      <w:pPr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</w:rPr>
        <w:t>开课人：</w:t>
      </w:r>
      <w:r>
        <w:rPr>
          <w:rFonts w:hint="eastAsia" w:eastAsia="宋体"/>
          <w:lang w:val="en-US" w:eastAsia="zh-CN"/>
        </w:rPr>
        <w:t>李洁</w:t>
      </w:r>
    </w:p>
    <w:p>
      <w:pPr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hint="eastAsia"/>
        </w:rPr>
        <w:t>评课人：</w:t>
      </w:r>
      <w:r>
        <w:rPr>
          <w:rFonts w:hint="eastAsia" w:eastAsia="宋体"/>
          <w:lang w:val="en-US" w:eastAsia="zh-CN"/>
        </w:rPr>
        <w:t>郭洁</w:t>
      </w:r>
    </w:p>
    <w:p>
      <w:pPr>
        <w:spacing w:line="360" w:lineRule="auto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077C5A0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2"/>
  </w:style>
  <w:style w:type="table" w:default="1" w:styleId="2">
    <w:name w:val="Normal Table"/>
    <w:semiHidden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2020-09-30T02:11:17Z</dcterms:created>
  <dc:creator>萍</dc:creator>
  <cp:lastModifiedBy>nini304</cp:lastModifiedBy>
  <dcterms:modified xsi:type="dcterms:W3CDTF">2020-09-30T02:12:28Z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