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058660"/>
            <wp:effectExtent l="0" t="0" r="17145" b="8890"/>
            <wp:docPr id="4" name="图片 4" descr="IMG_20200915_13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915_130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581900"/>
            <wp:effectExtent l="0" t="0" r="14605" b="0"/>
            <wp:docPr id="3" name="图片 3" descr="IMG_20200915_13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915_1302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6935470"/>
            <wp:effectExtent l="0" t="0" r="1270" b="17780"/>
            <wp:docPr id="2" name="图片 2" descr="IMG_20200915_13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915_130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707505"/>
            <wp:effectExtent l="0" t="0" r="10795" b="17145"/>
            <wp:docPr id="1" name="图片 1" descr="IMG_20200915_13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915_1303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70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064CF"/>
    <w:rsid w:val="28E0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2020-09-23T01:55:00Z</dcterms:created>
  <dc:creator>杨立新</dc:creator>
  <cp:lastModifiedBy>杨立新</cp:lastModifiedBy>
  <dcterms:modified xsi:type="dcterms:W3CDTF">2020-09-23T01:57:44Z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