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570"/>
        </w:tabs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20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sz w:val="30"/>
          <w:szCs w:val="30"/>
        </w:rPr>
        <w:t>-20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21</w:t>
      </w:r>
      <w:r>
        <w:rPr>
          <w:rFonts w:hint="eastAsia" w:ascii="宋体" w:hAnsi="宋体" w:cs="宋体"/>
          <w:b/>
          <w:sz w:val="30"/>
          <w:szCs w:val="30"/>
        </w:rPr>
        <w:t>学年第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一</w:t>
      </w:r>
      <w:r>
        <w:rPr>
          <w:rFonts w:hint="eastAsia" w:ascii="宋体" w:hAnsi="宋体" w:cs="宋体"/>
          <w:b/>
          <w:sz w:val="30"/>
          <w:szCs w:val="30"/>
        </w:rPr>
        <w:t>学期高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二</w:t>
      </w:r>
      <w:r>
        <w:rPr>
          <w:rFonts w:hint="eastAsia" w:ascii="宋体" w:hAnsi="宋体" w:cs="宋体"/>
          <w:b/>
          <w:sz w:val="30"/>
          <w:szCs w:val="30"/>
        </w:rPr>
        <w:t>数学备课组工作计划</w:t>
      </w:r>
    </w:p>
    <w:p>
      <w:pPr>
        <w:widowControl/>
        <w:tabs>
          <w:tab w:val="left" w:pos="3570"/>
        </w:tabs>
        <w:jc w:val="center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  <w:lang w:val="en-US" w:eastAsia="zh-CN"/>
        </w:rPr>
        <w:t>9</w:t>
      </w:r>
    </w:p>
    <w:p>
      <w:pPr>
        <w:tabs>
          <w:tab w:val="left" w:pos="3570"/>
        </w:tabs>
        <w:spacing w:line="480" w:lineRule="auto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一.指导思想及工作目标：</w:t>
      </w:r>
    </w:p>
    <w:p>
      <w:pPr>
        <w:tabs>
          <w:tab w:val="left" w:pos="3570"/>
        </w:tabs>
        <w:spacing w:line="480" w:lineRule="auto"/>
        <w:ind w:firstLine="420" w:firstLineChars="20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  <w:lang w:eastAsia="zh-CN"/>
        </w:rPr>
        <w:t>转眼之间，辛苦忙碌的高一一学年已经结束，在丹桂飘香的八月我们开始了高二的征程。</w:t>
      </w:r>
    </w:p>
    <w:p>
      <w:pPr>
        <w:tabs>
          <w:tab w:val="left" w:pos="3570"/>
        </w:tabs>
        <w:spacing w:line="480" w:lineRule="auto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在全体同仁的合作和努力下，高一数学取得了优异的成绩，这给我们接下来的工作提供了信心，同时也带来了压力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。在心得高考方案的实施过程中，各种不确定的因素随时会出现，需要我们勤思考，多准备，既要实实在在的最好最基本的教学任务，同时也要随时关注外界动态，研究新题型的教学，</w:t>
      </w:r>
      <w:r>
        <w:rPr>
          <w:rFonts w:hint="eastAsia" w:asciiTheme="minorEastAsia" w:hAnsiTheme="minorEastAsia" w:eastAsiaTheme="minorEastAsia"/>
          <w:szCs w:val="21"/>
        </w:rPr>
        <w:t xml:space="preserve">以课程标准为指南，全面推进新课程改革，提高学生的数学学科素养，提高课堂教学效率，培养学生自主学习，积极探究，乐于合作的精神。 </w:t>
      </w:r>
    </w:p>
    <w:p>
      <w:pPr>
        <w:tabs>
          <w:tab w:val="left" w:pos="3570"/>
        </w:tabs>
        <w:spacing w:line="480" w:lineRule="auto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二.具体工作措施：</w:t>
      </w:r>
    </w:p>
    <w:p>
      <w:pPr>
        <w:tabs>
          <w:tab w:val="left" w:pos="3570"/>
        </w:tabs>
        <w:spacing w:line="480" w:lineRule="auto"/>
        <w:ind w:left="315" w:hanging="315" w:hangingChars="15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>1．积极参加各级学科培训，整合网络资源，继续组织本备课组教师开展新课程标准学习，明确新课标的具体要求，</w:t>
      </w:r>
      <w:r>
        <w:rPr>
          <w:rFonts w:hint="eastAsia" w:asciiTheme="minorEastAsia" w:hAnsiTheme="minorEastAsia" w:eastAsiaTheme="minorEastAsia"/>
          <w:szCs w:val="21"/>
          <w:lang w:eastAsia="zh-CN"/>
        </w:rPr>
        <w:t>跟着南京市教研室的统一要求，</w:t>
      </w:r>
      <w:r>
        <w:rPr>
          <w:rFonts w:hint="eastAsia" w:asciiTheme="minorEastAsia" w:hAnsiTheme="minorEastAsia" w:eastAsiaTheme="minorEastAsia"/>
          <w:szCs w:val="21"/>
        </w:rPr>
        <w:t>认真上好每一节课，</w:t>
      </w:r>
      <w:r>
        <w:rPr>
          <w:rFonts w:hint="eastAsia" w:asciiTheme="minorEastAsia" w:hAnsiTheme="minorEastAsia" w:eastAsiaTheme="minorEastAsia"/>
          <w:szCs w:val="21"/>
          <w:lang w:eastAsia="zh-CN"/>
        </w:rPr>
        <w:t>同时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放眼高中教学全局，注意高考命题中的知识要求，能力要求及新趋势，这样才能统筹安排，循序渐进。</w:t>
      </w:r>
    </w:p>
    <w:p>
      <w:pPr>
        <w:tabs>
          <w:tab w:val="left" w:pos="3570"/>
        </w:tabs>
        <w:spacing w:line="480" w:lineRule="auto"/>
        <w:ind w:left="315" w:hanging="315" w:hangingChars="15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>2．</w:t>
      </w:r>
      <w:r>
        <w:rPr>
          <w:rFonts w:hint="eastAsia" w:asciiTheme="minorEastAsia" w:hAnsiTheme="minorEastAsia" w:eastAsiaTheme="minorEastAsia"/>
          <w:szCs w:val="21"/>
          <w:lang w:eastAsia="zh-CN"/>
        </w:rPr>
        <w:t>进一步</w:t>
      </w:r>
      <w:r>
        <w:rPr>
          <w:rFonts w:hint="eastAsia" w:asciiTheme="minorEastAsia" w:hAnsiTheme="minorEastAsia" w:eastAsiaTheme="minorEastAsia"/>
          <w:szCs w:val="21"/>
        </w:rPr>
        <w:t>细化每周的集体备课（周四上午第二节课），充分发挥全组教师的个人优势，借助老教师的经验，年轻教师的创新精神，深入研究教学方法，提高备课质量。做到定时间、定内容、定主备人，、每周主备的老师要求编好教学案和配套练习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。本学期期中考试南京市统考，做好复习迎考工作，在平常的练习测试中既要有新知识的巩固，也要有旧知识点的复习回顾。期末应该是全省的会考，要早规划，早做安排，做到心中有数。</w:t>
      </w:r>
    </w:p>
    <w:p>
      <w:pPr>
        <w:tabs>
          <w:tab w:val="left" w:pos="3570"/>
        </w:tabs>
        <w:spacing w:line="480" w:lineRule="auto"/>
        <w:ind w:left="315" w:hanging="315" w:hangingChars="15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Cs w:val="21"/>
        </w:rPr>
        <w:t>．互相学习，</w:t>
      </w:r>
      <w:r>
        <w:rPr>
          <w:rFonts w:hint="eastAsia" w:asciiTheme="minorEastAsia" w:hAnsiTheme="minorEastAsia" w:eastAsiaTheme="minorEastAsia"/>
          <w:szCs w:val="21"/>
          <w:lang w:eastAsia="zh-CN"/>
        </w:rPr>
        <w:t>扬长补短，平时工作过程中多讨论，多交流。</w:t>
      </w:r>
    </w:p>
    <w:p>
      <w:pPr>
        <w:spacing w:line="480" w:lineRule="auto"/>
        <w:ind w:left="315" w:hanging="316" w:hangingChars="15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三.本学期具体情况</w:t>
      </w:r>
    </w:p>
    <w:p>
      <w:pPr>
        <w:spacing w:line="480" w:lineRule="auto"/>
        <w:ind w:left="315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1．本组目前共有10名数学教师，老中青结合，能很好的展开数学教学工作，并且所有的教师都有丰富的教学经验，这是我们的有利条件。</w:t>
      </w:r>
    </w:p>
    <w:p>
      <w:pPr>
        <w:spacing w:line="480" w:lineRule="auto"/>
        <w:ind w:left="315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2．这学期的教学任务为数学</w:t>
      </w:r>
      <w:r>
        <w:rPr>
          <w:rFonts w:hint="eastAsia" w:asciiTheme="minorEastAsia" w:hAnsiTheme="minorEastAsia" w:eastAsiaTheme="minorEastAsia"/>
          <w:szCs w:val="21"/>
          <w:lang w:eastAsia="zh-CN"/>
        </w:rPr>
        <w:t>选修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2-1,2-2,2-3，及上学期必修5的遗留知识点，</w:t>
      </w:r>
      <w:r>
        <w:rPr>
          <w:rFonts w:hint="eastAsia" w:asciiTheme="minorEastAsia" w:hAnsiTheme="minorEastAsia" w:eastAsiaTheme="minorEastAsia"/>
          <w:szCs w:val="21"/>
          <w:lang w:eastAsia="zh-CN"/>
        </w:rPr>
        <w:t>困难是期中考试，期末考试都要统考，时间紧，任务重。</w:t>
      </w:r>
    </w:p>
    <w:p>
      <w:pPr>
        <w:spacing w:line="480" w:lineRule="auto"/>
        <w:ind w:firstLine="315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3．本学期的练习安排</w:t>
      </w:r>
    </w:p>
    <w:p>
      <w:pPr>
        <w:spacing w:line="480" w:lineRule="auto"/>
        <w:ind w:left="525" w:leftChars="200" w:hanging="105" w:hangingChars="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1）限时练习:每天半小时的练习时间，用于检验学生当天的学习情况和前一天出现的典型错误，从而让学生更好的掌握所学知识，每周次数建议安排三到四次，留下一到两次整理错题，可以在期中期末进行错题本整理的评比！</w:t>
      </w:r>
    </w:p>
    <w:p>
      <w:pPr>
        <w:spacing w:line="480" w:lineRule="auto"/>
        <w:ind w:left="525" w:leftChars="200" w:hanging="105" w:hangingChars="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（2）每天作业：布置当天的课堂作业(建议作业本2-3题)，课后作业（30-40分钟），安排十分钟左右的预习内容，让学生在课后既能复习又能预习，承前启后。</w:t>
      </w:r>
    </w:p>
    <w:p>
      <w:pPr>
        <w:spacing w:line="480" w:lineRule="auto"/>
        <w:ind w:left="525" w:leftChars="200" w:hanging="105" w:hangingChars="50"/>
        <w:rPr>
          <w:rFonts w:hint="eastAsia" w:asciiTheme="minorEastAsia" w:hAnsiTheme="minorEastAsia" w:eastAsiaTheme="minorEastAsia"/>
          <w:b/>
          <w:bCs/>
          <w:szCs w:val="21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（3）周练：检验本周所学知识，</w:t>
      </w:r>
      <w:r>
        <w:rPr>
          <w:rFonts w:hint="eastAsia" w:asciiTheme="minorEastAsia" w:hAnsiTheme="minorEastAsia" w:eastAsiaTheme="minorEastAsia"/>
          <w:b/>
          <w:bCs/>
          <w:szCs w:val="21"/>
          <w:lang w:eastAsia="zh-CN"/>
        </w:rPr>
        <w:t>同时要滚动高一所学知识，为期中市统考和期末省统考准备。</w:t>
      </w:r>
    </w:p>
    <w:p>
      <w:pPr>
        <w:spacing w:line="48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4．对学生的要求：</w:t>
      </w:r>
    </w:p>
    <w:p>
      <w:pPr>
        <w:spacing w:line="480" w:lineRule="auto"/>
        <w:ind w:left="630" w:leftChars="250" w:hanging="105" w:hangingChars="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（1）每位学生准备一个文件夹，用于整理数学相关试卷，学案，以及其他相关资料，从而让学生有资料可用可查，同时一些重要内容用红笔标记</w:t>
      </w:r>
    </w:p>
    <w:p>
      <w:pPr>
        <w:spacing w:line="480" w:lineRule="auto"/>
        <w:ind w:left="630" w:leftChars="250" w:hanging="105" w:hangingChars="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（2）错题本：整理在练习及考试中的错误题型，让学生能在错误中吸取教训，同时在今后的复习中也有了重点</w:t>
      </w:r>
    </w:p>
    <w:p>
      <w:pPr>
        <w:spacing w:line="480" w:lineRule="auto"/>
        <w:rPr>
          <w:rFonts w:hint="eastAsia" w:asciiTheme="minorEastAsia" w:hAnsiTheme="minorEastAsia" w:eastAsiaTheme="minorEastAsia"/>
          <w:b/>
          <w:bCs/>
          <w:szCs w:val="21"/>
        </w:rPr>
      </w:pPr>
    </w:p>
    <w:p>
      <w:pPr>
        <w:spacing w:line="480" w:lineRule="auto"/>
        <w:rPr>
          <w:rFonts w:hint="eastAsia" w:asciiTheme="minorEastAsia" w:hAnsiTheme="minorEastAsia" w:eastAsiaTheme="minorEastAsia"/>
          <w:b/>
          <w:bCs/>
          <w:szCs w:val="21"/>
        </w:rPr>
      </w:pPr>
    </w:p>
    <w:p>
      <w:pPr>
        <w:spacing w:line="480" w:lineRule="auto"/>
        <w:rPr>
          <w:rFonts w:hint="eastAsia" w:asciiTheme="minorEastAsia" w:hAnsiTheme="minorEastAsia" w:eastAsiaTheme="minorEastAsia"/>
          <w:b/>
          <w:bCs/>
          <w:szCs w:val="21"/>
        </w:rPr>
      </w:pPr>
    </w:p>
    <w:p>
      <w:pPr>
        <w:spacing w:line="480" w:lineRule="auto"/>
        <w:rPr>
          <w:rFonts w:hint="eastAsia" w:asciiTheme="minorEastAsia" w:hAnsiTheme="minorEastAsia" w:eastAsiaTheme="minorEastAsia"/>
          <w:b/>
          <w:bCs/>
          <w:szCs w:val="21"/>
        </w:rPr>
      </w:pPr>
    </w:p>
    <w:p>
      <w:pPr>
        <w:spacing w:line="480" w:lineRule="auto"/>
        <w:rPr>
          <w:rFonts w:hint="eastAsia" w:asciiTheme="minorEastAsia" w:hAnsiTheme="minorEastAsia" w:eastAsiaTheme="minorEastAsia"/>
          <w:b/>
          <w:bCs/>
          <w:szCs w:val="21"/>
        </w:rPr>
      </w:pPr>
    </w:p>
    <w:p>
      <w:pPr>
        <w:spacing w:line="480" w:lineRule="auto"/>
        <w:rPr>
          <w:rFonts w:hint="eastAsia" w:asciiTheme="minorEastAsia" w:hAnsiTheme="minorEastAsia" w:eastAsiaTheme="minorEastAsia"/>
          <w:b/>
          <w:bCs/>
          <w:szCs w:val="21"/>
        </w:rPr>
      </w:pPr>
    </w:p>
    <w:p>
      <w:pPr>
        <w:spacing w:line="480" w:lineRule="auto"/>
        <w:rPr>
          <w:rFonts w:hint="eastAsia" w:asciiTheme="minorEastAsia" w:hAnsiTheme="minorEastAsia" w:eastAsiaTheme="minorEastAsia"/>
          <w:b/>
          <w:bCs/>
          <w:szCs w:val="21"/>
        </w:rPr>
      </w:pPr>
    </w:p>
    <w:p>
      <w:pPr>
        <w:spacing w:line="480" w:lineRule="auto"/>
        <w:rPr>
          <w:rFonts w:hint="eastAsia"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四、</w:t>
      </w:r>
      <w:r>
        <w:rPr>
          <w:rFonts w:hint="eastAsia" w:asciiTheme="minorEastAsia" w:hAnsiTheme="minorEastAsia" w:eastAsiaTheme="minorEastAsia"/>
          <w:b/>
          <w:bCs/>
          <w:szCs w:val="21"/>
          <w:lang w:eastAsia="zh-CN"/>
        </w:rPr>
        <w:t>教学进度</w:t>
      </w:r>
      <w:r>
        <w:rPr>
          <w:rFonts w:hint="eastAsia" w:asciiTheme="minorEastAsia" w:hAnsiTheme="minorEastAsia" w:eastAsiaTheme="minorEastAsia"/>
          <w:b/>
          <w:bCs/>
          <w:szCs w:val="21"/>
        </w:rPr>
        <w:t>安排表</w:t>
      </w:r>
    </w:p>
    <w:tbl>
      <w:tblPr>
        <w:tblStyle w:val="2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45"/>
        <w:gridCol w:w="2535"/>
        <w:gridCol w:w="1050"/>
        <w:gridCol w:w="1020"/>
        <w:gridCol w:w="1005"/>
        <w:gridCol w:w="532"/>
        <w:gridCol w:w="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9" w:type="dxa"/>
            <w:noWrap w:val="0"/>
            <w:vAlign w:val="center"/>
          </w:tcPr>
          <w:p>
            <w:pPr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日期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周次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jc w:val="both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课时计划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讲义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作业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周测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活动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15"/>
                <w:szCs w:val="15"/>
                <w:lang w:val="en-US" w:eastAsia="zh-CN"/>
              </w:rPr>
              <w:t>假期作业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9.1~9.6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第1周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双曲线的标准方程（</w:t>
            </w:r>
            <w:r>
              <w:rPr>
                <w:rFonts w:hint="eastAsia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双曲线的几何性质（</w:t>
            </w:r>
            <w:r>
              <w:rPr>
                <w:kern w:val="0"/>
                <w:sz w:val="15"/>
                <w:szCs w:val="15"/>
              </w:rPr>
              <w:t>1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  <w:r>
              <w:rPr>
                <w:rFonts w:hint="eastAsia"/>
                <w:kern w:val="0"/>
                <w:sz w:val="15"/>
                <w:szCs w:val="15"/>
                <w:lang w:val="en-US" w:eastAsia="zh-CN"/>
              </w:rPr>
              <w:t>习题（1）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褚红波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褚红波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柏寿俊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  <w:p>
            <w:pPr>
              <w:rPr>
                <w:rFonts w:hint="default"/>
                <w:kern w:val="0"/>
                <w:szCs w:val="21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9.7~9.13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第2周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抛物线的标准方程（2）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抛物线的几何性质（</w:t>
            </w:r>
            <w:r>
              <w:rPr>
                <w:kern w:val="0"/>
                <w:sz w:val="15"/>
                <w:szCs w:val="15"/>
              </w:rPr>
              <w:t>2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于光香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于光香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谈敏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9.14~9.20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第3周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圆锥曲线的统一定义（2）习题课求曲线的方程（</w:t>
            </w:r>
            <w:r>
              <w:rPr>
                <w:kern w:val="0"/>
                <w:sz w:val="15"/>
                <w:szCs w:val="15"/>
              </w:rPr>
              <w:t>2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夏志平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夏志平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张兰香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9.21~9.27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第4周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曲线的交点（1）直线与圆锥曲线的位置关系（2）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周力飞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周力飞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董明</w:t>
            </w:r>
            <w:r>
              <w:rPr>
                <w:rFonts w:hint="eastAsia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  <w:t>（网）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9.28~10.4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第5周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《圆锥曲线》小结与复习（</w:t>
            </w:r>
            <w:r>
              <w:rPr>
                <w:rFonts w:hint="eastAsia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  <w:r>
              <w:rPr>
                <w:rFonts w:hint="eastAsia" w:cs="Times New Roman"/>
                <w:kern w:val="0"/>
                <w:sz w:val="15"/>
                <w:szCs w:val="15"/>
                <w:lang w:val="en-US" w:eastAsia="zh-CN" w:bidi="ar-SA"/>
              </w:rPr>
              <w:t xml:space="preserve">      </w:t>
            </w:r>
            <w:r>
              <w:rPr>
                <w:rFonts w:hint="eastAsia" w:cs="Times New Roman"/>
                <w:b/>
                <w:bCs/>
                <w:kern w:val="0"/>
                <w:sz w:val="15"/>
                <w:szCs w:val="15"/>
                <w:lang w:val="en-US" w:eastAsia="zh-CN" w:bidi="ar-SA"/>
              </w:rPr>
              <w:t>（国庆半周）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张兰香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张兰香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邵思青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于，谈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10.5~10.11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第6周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空间向量及其运算（</w:t>
            </w:r>
            <w:r>
              <w:rPr>
                <w:kern w:val="0"/>
                <w:sz w:val="15"/>
                <w:szCs w:val="15"/>
              </w:rPr>
              <w:t>3</w:t>
            </w:r>
            <w:r>
              <w:rPr>
                <w:rFonts w:hint="eastAsia" w:cs="Times New Roman"/>
                <w:b/>
                <w:bCs/>
                <w:kern w:val="0"/>
                <w:sz w:val="15"/>
                <w:szCs w:val="15"/>
                <w:lang w:val="en-US" w:eastAsia="zh-CN" w:bidi="ar-SA"/>
              </w:rPr>
              <w:t>（国庆半周）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谈敏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谈敏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周力飞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10.12~10.18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第7周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空间向量及其运算（</w:t>
            </w:r>
            <w:r>
              <w:rPr>
                <w:kern w:val="0"/>
                <w:sz w:val="15"/>
                <w:szCs w:val="15"/>
              </w:rPr>
              <w:t>3</w:t>
            </w:r>
            <w:r>
              <w:rPr>
                <w:rFonts w:hint="eastAsia"/>
                <w:kern w:val="0"/>
                <w:sz w:val="15"/>
                <w:szCs w:val="15"/>
              </w:rPr>
              <w:t>）空间向量的运用（</w:t>
            </w:r>
            <w:r>
              <w:rPr>
                <w:kern w:val="0"/>
                <w:sz w:val="15"/>
                <w:szCs w:val="15"/>
              </w:rPr>
              <w:t>2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邵思青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邵思青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夏志平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10.19~10.25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第8周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空间向量的运用（</w:t>
            </w:r>
            <w:r>
              <w:rPr>
                <w:kern w:val="0"/>
                <w:sz w:val="15"/>
                <w:szCs w:val="15"/>
              </w:rPr>
              <w:t>5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董明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董明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褚红波</w:t>
            </w:r>
            <w:r>
              <w:rPr>
                <w:rFonts w:hint="eastAsia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  <w:t>（网）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10.26~11.1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第9周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期中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复习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全体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全体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于光香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11.2~11.8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第10周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期中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复习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全体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全体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柏寿俊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11.9~11.15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第11周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期中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考试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11.16~11.22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第12周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充分条件和必要条件（</w:t>
            </w:r>
            <w:r>
              <w:rPr>
                <w:kern w:val="0"/>
                <w:sz w:val="15"/>
                <w:szCs w:val="15"/>
              </w:rPr>
              <w:t>2</w:t>
            </w:r>
            <w:r>
              <w:rPr>
                <w:rFonts w:hint="eastAsia"/>
                <w:kern w:val="0"/>
                <w:sz w:val="15"/>
                <w:szCs w:val="15"/>
              </w:rPr>
              <w:t>）全称量词与存在量词（</w:t>
            </w:r>
            <w:r>
              <w:rPr>
                <w:kern w:val="0"/>
                <w:sz w:val="15"/>
                <w:szCs w:val="15"/>
              </w:rPr>
              <w:t>1</w:t>
            </w:r>
            <w:r>
              <w:rPr>
                <w:rFonts w:hint="eastAsia"/>
                <w:kern w:val="0"/>
                <w:sz w:val="15"/>
                <w:szCs w:val="15"/>
              </w:rPr>
              <w:t>）《简易逻辑》小结（1）数列的概念（</w:t>
            </w:r>
            <w:r>
              <w:rPr>
                <w:kern w:val="0"/>
                <w:sz w:val="15"/>
                <w:szCs w:val="15"/>
              </w:rPr>
              <w:t>1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柏寿俊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柏寿俊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谈敏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11.23~11.29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第13周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等差数列（</w:t>
            </w:r>
            <w:r>
              <w:rPr>
                <w:kern w:val="0"/>
                <w:sz w:val="15"/>
                <w:szCs w:val="15"/>
              </w:rPr>
              <w:t>5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褚红波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褚红波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张兰香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11.30~12.6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第14周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等比数列（</w:t>
            </w:r>
            <w:r>
              <w:rPr>
                <w:kern w:val="0"/>
                <w:sz w:val="15"/>
                <w:szCs w:val="15"/>
              </w:rPr>
              <w:t>5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谈敏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谈敏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董明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12.7~12.13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第15周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等差、等比数列的综合应用（</w:t>
            </w:r>
            <w:r>
              <w:rPr>
                <w:kern w:val="0"/>
                <w:sz w:val="15"/>
                <w:szCs w:val="15"/>
              </w:rPr>
              <w:t>5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于光香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于光香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邵思青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12.14~12.20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第16周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《数列》练习讲评（1）</w:t>
            </w:r>
          </w:p>
          <w:p>
            <w:pPr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基本不等式的证明（1）</w:t>
            </w:r>
          </w:p>
          <w:p>
            <w:pPr>
              <w:rPr>
                <w:rFonts w:hint="default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基本不等式的应用（3）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周力飞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周力飞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褚红波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12.21~12.27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第1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7</w:t>
            </w:r>
            <w:r>
              <w:rPr>
                <w:kern w:val="0"/>
                <w:szCs w:val="21"/>
              </w:rPr>
              <w:t>周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《不等式》练习与讲评（2）</w:t>
            </w:r>
          </w:p>
          <w:p>
            <w:pPr>
              <w:rPr>
                <w:rFonts w:hint="default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抽样方法（1）总体分布的估计（2）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张兰香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张兰香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夏志平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12.28~1.3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第1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8</w:t>
            </w:r>
            <w:r>
              <w:rPr>
                <w:kern w:val="0"/>
                <w:szCs w:val="21"/>
              </w:rPr>
              <w:t>周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rPr>
                <w:rFonts w:hint="default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总体特征数的估计（1）线性回归方程（1）随机事件及其概率（1）古典概型（2）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柏寿俊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柏寿俊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周力飞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1.4~1.10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第1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9</w:t>
            </w:r>
            <w:r>
              <w:rPr>
                <w:kern w:val="0"/>
                <w:szCs w:val="21"/>
              </w:rPr>
              <w:t>周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互斥事件（2）《统计与概率》小结（1）《统计和概率》练习与讲评（2）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夏志平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夏志平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于光香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  <w:t>（网）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  <w:noWrap w:val="0"/>
            <w:vAlign w:val="top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1.11~1.17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20</w:t>
            </w:r>
            <w:r>
              <w:rPr>
                <w:kern w:val="0"/>
                <w:szCs w:val="21"/>
              </w:rPr>
              <w:t>周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15"/>
                <w:szCs w:val="15"/>
                <w:lang w:val="en-US" w:eastAsia="zh-CN"/>
              </w:rPr>
              <w:t>期末复习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1.18~1.24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21</w:t>
            </w:r>
            <w:r>
              <w:rPr>
                <w:kern w:val="0"/>
                <w:szCs w:val="21"/>
              </w:rPr>
              <w:t>周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15"/>
                <w:szCs w:val="15"/>
                <w:lang w:val="en-US" w:eastAsia="zh-CN"/>
              </w:rPr>
              <w:t>期末考试</w:t>
            </w:r>
          </w:p>
        </w:tc>
        <w:tc>
          <w:tcPr>
            <w:tcW w:w="105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2" w:type="dxa"/>
            <w:vAlign w:val="top"/>
          </w:tcPr>
          <w:p>
            <w:pPr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533" w:type="dxa"/>
            <w:vAlign w:val="top"/>
          </w:tcPr>
          <w:p>
            <w:pPr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</w:tcPr>
          <w:p>
            <w:pPr>
              <w:jc w:val="both"/>
              <w:rPr>
                <w:rFonts w:hint="default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1.25~1.29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22</w:t>
            </w:r>
            <w:r>
              <w:rPr>
                <w:kern w:val="0"/>
                <w:szCs w:val="21"/>
              </w:rPr>
              <w:t>周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2" w:type="dxa"/>
          </w:tcPr>
          <w:p>
            <w:pPr>
              <w:rPr>
                <w:rFonts w:hint="eastAsia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3" w:type="dxa"/>
          </w:tcPr>
          <w:p>
            <w:pPr>
              <w:rPr>
                <w:rFonts w:hint="eastAsia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239" w:type="dxa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4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35" w:type="dxa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70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  <w:t>备注：可自己调换</w:t>
            </w:r>
          </w:p>
        </w:tc>
        <w:tc>
          <w:tcPr>
            <w:tcW w:w="2070" w:type="dxa"/>
            <w:gridSpan w:val="3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  <w:t>备注：有事则顺延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667F6"/>
    <w:rsid w:val="34246D01"/>
    <w:rsid w:val="420A2FB5"/>
    <w:rsid w:val="56CC6695"/>
    <w:rsid w:val="6A5B0D8C"/>
    <w:rsid w:val="6D0040E2"/>
    <w:rsid w:val="7771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2019-09-09T01:23:00Z</dcterms:created>
  <dc:creator>Administrator</dc:creator>
  <cp:lastModifiedBy>Administrator</cp:lastModifiedBy>
  <dcterms:modified xsi:type="dcterms:W3CDTF">2020-09-04T08:20:20Z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