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66" w:rsidRDefault="00243666" w:rsidP="002436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</w:t>
      </w:r>
      <w:r>
        <w:rPr>
          <w:rFonts w:hint="eastAsia"/>
          <w:b/>
          <w:sz w:val="32"/>
          <w:szCs w:val="32"/>
        </w:rPr>
        <w:t>2019-2020</w:t>
      </w:r>
      <w:r>
        <w:rPr>
          <w:rFonts w:hint="eastAsia"/>
          <w:b/>
          <w:sz w:val="32"/>
          <w:szCs w:val="32"/>
        </w:rPr>
        <w:t>学年度第一学期</w:t>
      </w:r>
    </w:p>
    <w:p w:rsidR="00243666" w:rsidRDefault="00243666" w:rsidP="002436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高二生物备课组工作计划及教学教研安排</w:t>
      </w:r>
    </w:p>
    <w:p w:rsidR="00243666" w:rsidRDefault="00243666" w:rsidP="00243666">
      <w:pPr>
        <w:rPr>
          <w:rFonts w:ascii="宋体" w:hAnsi="宋体" w:cs="Tahoma"/>
          <w:sz w:val="24"/>
        </w:rPr>
      </w:pPr>
      <w:r>
        <w:rPr>
          <w:rFonts w:ascii="宋体" w:hAnsi="宋体" w:cs="Tahoma" w:hint="eastAsia"/>
          <w:b/>
          <w:sz w:val="24"/>
        </w:rPr>
        <w:t>一、指导思想</w:t>
      </w:r>
      <w:r>
        <w:rPr>
          <w:rFonts w:ascii="宋体" w:hAnsi="宋体" w:cs="Tahoma" w:hint="eastAsia"/>
          <w:sz w:val="24"/>
        </w:rPr>
        <w:t>：</w:t>
      </w:r>
    </w:p>
    <w:p w:rsidR="00243666" w:rsidRDefault="00243666" w:rsidP="00243666">
      <w:pPr>
        <w:spacing w:line="312" w:lineRule="auto"/>
        <w:ind w:left="105" w:hangingChars="50" w:hanging="105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1.以区、校教学和教研精神要求为指导，落实动力激发、深度备课的教育理念，倡导有效课堂管理，着力教学研究，提高课堂教学效率。</w:t>
      </w:r>
    </w:p>
    <w:p w:rsidR="00243666" w:rsidRDefault="00243666" w:rsidP="00243666">
      <w:pPr>
        <w:spacing w:line="312" w:lineRule="auto"/>
        <w:ind w:left="105" w:hangingChars="50" w:hanging="105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2.认真学习并贯彻《新课程改革实施纲要》，树立新课程的基本理念和现代教育思想。认真研读《生物学课程标准》和江苏省《普通高中课程标准教学要求》，努力提高教师的专业素养。</w:t>
      </w:r>
    </w:p>
    <w:p w:rsidR="00243666" w:rsidRDefault="00243666" w:rsidP="00243666">
      <w:pPr>
        <w:spacing w:line="312" w:lineRule="auto"/>
        <w:ind w:left="241" w:hangingChars="100" w:hanging="241"/>
        <w:rPr>
          <w:rFonts w:ascii="宋体" w:hAnsi="宋体" w:cs="Tahoma"/>
          <w:b/>
          <w:sz w:val="24"/>
        </w:rPr>
      </w:pPr>
      <w:r>
        <w:rPr>
          <w:rFonts w:ascii="宋体" w:hAnsi="宋体" w:cs="Tahoma" w:hint="eastAsia"/>
          <w:b/>
          <w:sz w:val="24"/>
        </w:rPr>
        <w:t>二、工作目标</w:t>
      </w:r>
    </w:p>
    <w:p w:rsidR="00243666" w:rsidRDefault="00243666" w:rsidP="00243666">
      <w:pPr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1.认真总结上学期教学的得失，反思教育和教学中的问题。认真分析研究学情，探索切合本级高二学生实际的有效教学方法和对策。</w:t>
      </w:r>
    </w:p>
    <w:p w:rsidR="00243666" w:rsidRDefault="00243666" w:rsidP="00243666">
      <w:pPr>
        <w:tabs>
          <w:tab w:val="left" w:pos="7265"/>
        </w:tabs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2.依据课程标准和学业水平测试要求，研读新高考方案，认真研究选择性必修的教学策略，加强对学生学习方法的指导，努力提高学生的学习实效。</w:t>
      </w:r>
    </w:p>
    <w:p w:rsidR="00243666" w:rsidRDefault="00243666" w:rsidP="00243666">
      <w:pPr>
        <w:tabs>
          <w:tab w:val="left" w:pos="7265"/>
        </w:tabs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3.提前研究制定学业水平复习计划和相关复习策略，加强集体备课研究，因材施教，努力改变吃力不讨好，低效教学的局面。</w:t>
      </w:r>
    </w:p>
    <w:p w:rsidR="00243666" w:rsidRDefault="00243666" w:rsidP="00243666">
      <w:pPr>
        <w:spacing w:line="312" w:lineRule="auto"/>
        <w:ind w:left="315" w:hangingChars="150" w:hanging="315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4. 积极组织并开展组内研讨课、示范课活动。配合教研组和学校教务处开展各类教研活动。积极开展推磨听课，相互学习，提高每位教师的课堂教学质量。</w:t>
      </w:r>
    </w:p>
    <w:p w:rsidR="00243666" w:rsidRDefault="00243666" w:rsidP="00243666">
      <w:pPr>
        <w:spacing w:line="312" w:lineRule="auto"/>
        <w:ind w:left="361" w:hangingChars="150" w:hanging="361"/>
        <w:rPr>
          <w:rFonts w:ascii="宋体" w:hAnsi="宋体" w:cs="Tahoma"/>
          <w:b/>
          <w:bCs/>
          <w:sz w:val="24"/>
        </w:rPr>
      </w:pPr>
      <w:r>
        <w:rPr>
          <w:rFonts w:ascii="宋体" w:hAnsi="宋体" w:cs="Tahoma" w:hint="eastAsia"/>
          <w:b/>
          <w:bCs/>
          <w:sz w:val="24"/>
        </w:rPr>
        <w:t>三、主要措施</w:t>
      </w:r>
    </w:p>
    <w:p w:rsidR="00243666" w:rsidRDefault="00243666" w:rsidP="00243666">
      <w:pPr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 xml:space="preserve">1.认真完成本学期的课堂教学任务。     </w:t>
      </w:r>
    </w:p>
    <w:p w:rsidR="00243666" w:rsidRDefault="00243666" w:rsidP="00243666">
      <w:pPr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2.抓好高二学业水平考试的复习迎考工作。</w:t>
      </w:r>
    </w:p>
    <w:p w:rsidR="00243666" w:rsidRDefault="00243666" w:rsidP="00243666">
      <w:pPr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3.继续加强集体备课。每两周进行一次集体备课，讨论下两周上课教案。</w:t>
      </w:r>
    </w:p>
    <w:p w:rsidR="00243666" w:rsidRDefault="00243666" w:rsidP="00243666">
      <w:pPr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 xml:space="preserve">4.积极参加市和校教科研活动。       </w:t>
      </w:r>
    </w:p>
    <w:p w:rsidR="00243666" w:rsidRDefault="00243666" w:rsidP="00243666">
      <w:pPr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5开展本学科教师之间相互听课、评课活动。</w:t>
      </w:r>
    </w:p>
    <w:p w:rsidR="00243666" w:rsidRPr="00B43C62" w:rsidRDefault="00243666" w:rsidP="00B43C62">
      <w:pPr>
        <w:spacing w:line="312" w:lineRule="auto"/>
        <w:ind w:left="210" w:hangingChars="100" w:hanging="21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6.认真组织各种考试，精心命题，认真讲评。</w:t>
      </w:r>
    </w:p>
    <w:p w:rsidR="00243666" w:rsidRDefault="00243666" w:rsidP="00243666">
      <w:pPr>
        <w:spacing w:line="312" w:lineRule="auto"/>
        <w:ind w:left="241" w:hangingChars="100" w:hanging="241"/>
        <w:rPr>
          <w:rFonts w:ascii="宋体" w:hAnsi="宋体" w:cs="Tahoma"/>
          <w:b/>
          <w:bCs/>
          <w:sz w:val="24"/>
        </w:rPr>
      </w:pPr>
      <w:r>
        <w:rPr>
          <w:rFonts w:ascii="宋体" w:hAnsi="宋体" w:cs="Tahoma" w:hint="eastAsia"/>
          <w:b/>
          <w:bCs/>
          <w:sz w:val="24"/>
        </w:rPr>
        <w:t>四、教学进度</w:t>
      </w:r>
    </w:p>
    <w:tbl>
      <w:tblPr>
        <w:tblpPr w:leftFromText="180" w:rightFromText="180" w:vertAnchor="text" w:horzAnchor="page" w:tblpX="1852" w:tblpY="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5"/>
        <w:gridCol w:w="3780"/>
        <w:gridCol w:w="3723"/>
      </w:tblGrid>
      <w:tr w:rsidR="00243666" w:rsidTr="00072D62">
        <w:trPr>
          <w:trHeight w:val="317"/>
        </w:trPr>
        <w:tc>
          <w:tcPr>
            <w:tcW w:w="685" w:type="dxa"/>
            <w:shd w:val="clear" w:color="auto" w:fill="auto"/>
          </w:tcPr>
          <w:p w:rsidR="00243666" w:rsidRDefault="00243666" w:rsidP="00072D62">
            <w:r>
              <w:rPr>
                <w:rFonts w:hint="eastAsia"/>
              </w:rPr>
              <w:t>周次</w:t>
            </w:r>
          </w:p>
        </w:tc>
        <w:tc>
          <w:tcPr>
            <w:tcW w:w="3780" w:type="dxa"/>
            <w:shd w:val="clear" w:color="auto" w:fill="auto"/>
          </w:tcPr>
          <w:p w:rsidR="00243666" w:rsidRDefault="00243666" w:rsidP="00072D62">
            <w:r>
              <w:rPr>
                <w:rFonts w:hint="eastAsia"/>
              </w:rPr>
              <w:t>选修班（每周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723" w:type="dxa"/>
            <w:shd w:val="clear" w:color="auto" w:fill="auto"/>
          </w:tcPr>
          <w:p w:rsidR="00243666" w:rsidRDefault="00243666" w:rsidP="00072D62">
            <w:r>
              <w:rPr>
                <w:rFonts w:hint="eastAsia"/>
              </w:rPr>
              <w:t>必修班（每周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</w:tr>
      <w:tr w:rsidR="00243666" w:rsidTr="00072D62">
        <w:tc>
          <w:tcPr>
            <w:tcW w:w="685" w:type="dxa"/>
            <w:shd w:val="clear" w:color="auto" w:fill="auto"/>
          </w:tcPr>
          <w:p w:rsidR="00243666" w:rsidRDefault="00243666" w:rsidP="00072D62">
            <w:pPr>
              <w:ind w:firstLineChars="50" w:firstLine="105"/>
            </w:pPr>
            <w:r>
              <w:rPr>
                <w:rFonts w:hint="eastAsia"/>
              </w:rPr>
              <w:t>一</w:t>
            </w:r>
          </w:p>
        </w:tc>
        <w:tc>
          <w:tcPr>
            <w:tcW w:w="3780" w:type="dxa"/>
            <w:shd w:val="clear" w:color="auto" w:fill="auto"/>
          </w:tcPr>
          <w:p w:rsidR="003D4354" w:rsidRDefault="003D4354" w:rsidP="003D4354">
            <w:pPr>
              <w:rPr>
                <w:rFonts w:hint="eastAsia"/>
              </w:rPr>
            </w:pPr>
            <w:r>
              <w:rPr>
                <w:rFonts w:hint="eastAsia"/>
              </w:rPr>
              <w:t>神经调节（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3D4354">
            <w:r>
              <w:rPr>
                <w:rFonts w:hint="eastAsia"/>
              </w:rPr>
              <w:t>通过激素的调节（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:rsidR="003D4354" w:rsidRPr="003D4354" w:rsidRDefault="003D4354" w:rsidP="003D4354">
            <w:r>
              <w:rPr>
                <w:rFonts w:hint="eastAsia"/>
              </w:rPr>
              <w:t>神经调节和体液调节的关系（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723" w:type="dxa"/>
            <w:shd w:val="clear" w:color="auto" w:fill="auto"/>
          </w:tcPr>
          <w:p w:rsidR="00243666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243666">
              <w:rPr>
                <w:rFonts w:hint="eastAsia"/>
              </w:rPr>
              <w:t>细胞中的元素和无机化合物</w:t>
            </w:r>
          </w:p>
          <w:p w:rsidR="00243666" w:rsidRDefault="00243666" w:rsidP="00072D62"/>
        </w:tc>
      </w:tr>
      <w:tr w:rsidR="00243666" w:rsidTr="00072D62">
        <w:tc>
          <w:tcPr>
            <w:tcW w:w="685" w:type="dxa"/>
            <w:shd w:val="clear" w:color="auto" w:fill="auto"/>
          </w:tcPr>
          <w:p w:rsidR="00243666" w:rsidRDefault="00243666" w:rsidP="00072D62">
            <w:pPr>
              <w:ind w:firstLineChars="50" w:firstLine="105"/>
            </w:pPr>
            <w:r>
              <w:rPr>
                <w:rFonts w:hint="eastAsia"/>
              </w:rPr>
              <w:t>二</w:t>
            </w:r>
          </w:p>
        </w:tc>
        <w:tc>
          <w:tcPr>
            <w:tcW w:w="3780" w:type="dxa"/>
            <w:shd w:val="clear" w:color="auto" w:fill="auto"/>
          </w:tcPr>
          <w:p w:rsidR="003D4354" w:rsidRDefault="003D4354" w:rsidP="003D4354">
            <w:pPr>
              <w:rPr>
                <w:rFonts w:hint="eastAsia"/>
              </w:rPr>
            </w:pPr>
            <w:r>
              <w:rPr>
                <w:rFonts w:hint="eastAsia"/>
              </w:rPr>
              <w:t>免疫调节（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:rsidR="003D4354" w:rsidRDefault="003D4354" w:rsidP="003D4354">
            <w:pPr>
              <w:rPr>
                <w:rFonts w:hint="eastAsia"/>
              </w:rPr>
            </w:pPr>
            <w:r>
              <w:rPr>
                <w:rFonts w:hint="eastAsia"/>
              </w:rPr>
              <w:t>植物生长素的发现（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3D4354">
            <w:r>
              <w:rPr>
                <w:rFonts w:hint="eastAsia"/>
              </w:rPr>
              <w:t>生长素的生理作用（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723" w:type="dxa"/>
            <w:shd w:val="clear" w:color="auto" w:fill="auto"/>
          </w:tcPr>
          <w:p w:rsidR="00243666" w:rsidRDefault="006C4F3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243666">
              <w:rPr>
                <w:rFonts w:hint="eastAsia"/>
              </w:rPr>
              <w:t>细胞中的生物大分子</w:t>
            </w:r>
          </w:p>
        </w:tc>
      </w:tr>
    </w:tbl>
    <w:p w:rsidR="00243666" w:rsidRPr="002C3D1D" w:rsidRDefault="00243666" w:rsidP="00243666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3823"/>
        <w:gridCol w:w="3684"/>
      </w:tblGrid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ind w:firstLineChars="50" w:firstLine="105"/>
            </w:pPr>
            <w:r>
              <w:rPr>
                <w:rFonts w:hint="eastAsia"/>
              </w:rPr>
              <w:t>三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F5B93">
            <w:pPr>
              <w:rPr>
                <w:rFonts w:hint="eastAsia"/>
              </w:rPr>
            </w:pPr>
            <w:r>
              <w:rPr>
                <w:rFonts w:hint="eastAsia"/>
              </w:rPr>
              <w:t>其他植物激素（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0F5B93">
            <w:pPr>
              <w:rPr>
                <w:rFonts w:hint="eastAsia"/>
              </w:rPr>
            </w:pPr>
            <w:r>
              <w:rPr>
                <w:rFonts w:hint="eastAsia"/>
              </w:rPr>
              <w:t>种群的特征（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0F5B93">
            <w:r>
              <w:rPr>
                <w:rFonts w:hint="eastAsia"/>
              </w:rPr>
              <w:t>种群数量的变化（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3D4354">
              <w:rPr>
                <w:rFonts w:hint="eastAsia"/>
              </w:rPr>
              <w:t>细胞的</w:t>
            </w:r>
            <w:r>
              <w:rPr>
                <w:rFonts w:hint="eastAsia"/>
              </w:rPr>
              <w:t>类型和结构</w:t>
            </w:r>
          </w:p>
          <w:p w:rsidR="003D4354" w:rsidRDefault="003D4354" w:rsidP="00072D62"/>
        </w:tc>
      </w:tr>
      <w:tr w:rsidR="003D4354" w:rsidTr="0076112F">
        <w:trPr>
          <w:trHeight w:val="41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ind w:firstLineChars="50" w:firstLine="105"/>
            </w:pPr>
            <w:r>
              <w:rPr>
                <w:rFonts w:hint="eastAsia"/>
              </w:rPr>
              <w:lastRenderedPageBreak/>
              <w:t>四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3D4354">
            <w:r>
              <w:rPr>
                <w:rFonts w:hint="eastAsia"/>
              </w:rPr>
              <w:t>群落的结构（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:rsidR="003D4354" w:rsidRDefault="003D4354" w:rsidP="003D4354">
            <w:r>
              <w:rPr>
                <w:rFonts w:hint="eastAsia"/>
              </w:rPr>
              <w:t>群落的演替（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3D4354">
            <w:r>
              <w:rPr>
                <w:rFonts w:hint="eastAsia"/>
              </w:rPr>
              <w:t>生态系统的结构（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细胞的类型和结构</w:t>
            </w:r>
          </w:p>
        </w:tc>
      </w:tr>
      <w:tr w:rsidR="003D4354" w:rsidTr="0076112F">
        <w:trPr>
          <w:trHeight w:val="41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pPr>
              <w:rPr>
                <w:rFonts w:hint="eastAsia"/>
              </w:rPr>
            </w:pPr>
            <w:r>
              <w:rPr>
                <w:rFonts w:hint="eastAsia"/>
              </w:rPr>
              <w:t>国庆假期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072D62">
            <w:pPr>
              <w:rPr>
                <w:rFonts w:hint="eastAsia"/>
              </w:rPr>
            </w:pPr>
            <w:r>
              <w:rPr>
                <w:rFonts w:hint="eastAsia"/>
              </w:rPr>
              <w:t>国庆假期</w:t>
            </w:r>
          </w:p>
        </w:tc>
      </w:tr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六</w:t>
            </w:r>
          </w:p>
          <w:p w:rsidR="003D4354" w:rsidRDefault="003D4354" w:rsidP="00072D62">
            <w:pPr>
              <w:ind w:firstLineChars="50" w:firstLine="105"/>
            </w:pPr>
          </w:p>
        </w:tc>
        <w:tc>
          <w:tcPr>
            <w:tcW w:w="3823" w:type="dxa"/>
            <w:shd w:val="clear" w:color="auto" w:fill="auto"/>
          </w:tcPr>
          <w:p w:rsidR="003D4354" w:rsidRDefault="003D4354" w:rsidP="00B43C62">
            <w:r>
              <w:rPr>
                <w:rFonts w:hint="eastAsia"/>
              </w:rPr>
              <w:t>生态系统的能量流动（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:rsidR="003D4354" w:rsidRDefault="003D4354" w:rsidP="00B43C62">
            <w:r>
              <w:rPr>
                <w:rFonts w:hint="eastAsia"/>
              </w:rPr>
              <w:t>生态系统的物质循环（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3D4354">
              <w:rPr>
                <w:rFonts w:hint="eastAsia"/>
              </w:rPr>
              <w:t>物质的跨膜运输</w:t>
            </w:r>
          </w:p>
          <w:p w:rsidR="003D4354" w:rsidRDefault="006C4F3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3D4354">
              <w:rPr>
                <w:rFonts w:hint="eastAsia"/>
              </w:rPr>
              <w:t>ATP</w:t>
            </w:r>
            <w:r w:rsidR="003D4354">
              <w:rPr>
                <w:rFonts w:hint="eastAsia"/>
              </w:rPr>
              <w:t>和酶</w:t>
            </w:r>
          </w:p>
        </w:tc>
      </w:tr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ind w:firstLineChars="50" w:firstLine="105"/>
            </w:pPr>
            <w:r>
              <w:rPr>
                <w:rFonts w:hint="eastAsia"/>
              </w:rPr>
              <w:t>七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52692E">
            <w:r>
              <w:rPr>
                <w:rFonts w:hint="eastAsia"/>
              </w:rPr>
              <w:t>生态系统的信息传递（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52692E">
            <w:r>
              <w:rPr>
                <w:rFonts w:hint="eastAsia"/>
              </w:rPr>
              <w:t>生态系统的稳定性（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52692E">
            <w:r>
              <w:rPr>
                <w:rFonts w:hint="eastAsia"/>
              </w:rPr>
              <w:t>人口增长对生态环境的影响（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:rsidR="003D4354" w:rsidRDefault="003D4354" w:rsidP="0052692E">
            <w:r>
              <w:rPr>
                <w:rFonts w:hint="eastAsia"/>
              </w:rPr>
              <w:t>保护我们共同的家园（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3D4354">
              <w:rPr>
                <w:rFonts w:hint="eastAsia"/>
              </w:rPr>
              <w:t>光合作用</w:t>
            </w:r>
          </w:p>
          <w:p w:rsidR="003D4354" w:rsidRDefault="003D4354" w:rsidP="00072D62"/>
        </w:tc>
      </w:tr>
      <w:tr w:rsidR="003D4354" w:rsidTr="0076112F">
        <w:trPr>
          <w:trHeight w:val="293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ind w:firstLineChars="50" w:firstLine="105"/>
            </w:pPr>
            <w:r>
              <w:rPr>
                <w:rFonts w:hint="eastAsia"/>
              </w:rPr>
              <w:t>八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52692E">
            <w:r>
              <w:rPr>
                <w:rFonts w:hint="eastAsia"/>
              </w:rPr>
              <w:t>章节训练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3D4354">
              <w:rPr>
                <w:rFonts w:hint="eastAsia"/>
              </w:rPr>
              <w:t>细胞呼吸</w:t>
            </w:r>
          </w:p>
        </w:tc>
      </w:tr>
      <w:tr w:rsidR="003D4354" w:rsidTr="0076112F">
        <w:trPr>
          <w:trHeight w:val="371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ind w:firstLineChars="50" w:firstLine="105"/>
            </w:pPr>
            <w:r>
              <w:rPr>
                <w:rFonts w:hint="eastAsia"/>
              </w:rPr>
              <w:t>九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期中复习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3D4354">
              <w:rPr>
                <w:rFonts w:hint="eastAsia"/>
              </w:rPr>
              <w:t>细胞增殖、</w:t>
            </w:r>
          </w:p>
        </w:tc>
      </w:tr>
      <w:tr w:rsidR="003D4354" w:rsidTr="0076112F">
        <w:trPr>
          <w:trHeight w:val="302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ind w:firstLineChars="50" w:firstLine="105"/>
            </w:pPr>
            <w:r>
              <w:rPr>
                <w:rFonts w:hint="eastAsia"/>
              </w:rPr>
              <w:t>十</w:t>
            </w:r>
          </w:p>
        </w:tc>
        <w:tc>
          <w:tcPr>
            <w:tcW w:w="3823" w:type="dxa"/>
            <w:shd w:val="clear" w:color="auto" w:fill="auto"/>
          </w:tcPr>
          <w:p w:rsidR="003D4354" w:rsidRPr="0076112F" w:rsidRDefault="003D4354" w:rsidP="0076112F">
            <w:r>
              <w:rPr>
                <w:rFonts w:hint="eastAsia"/>
              </w:rPr>
              <w:t>期中复习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期中考试</w:t>
            </w:r>
          </w:p>
        </w:tc>
      </w:tr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十一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pPr>
              <w:rPr>
                <w:rFonts w:hint="eastAsia"/>
              </w:rPr>
            </w:pPr>
            <w:r>
              <w:rPr>
                <w:rFonts w:hint="eastAsia"/>
              </w:rPr>
              <w:t>期中考试</w:t>
            </w:r>
          </w:p>
          <w:p w:rsidR="003D4354" w:rsidRDefault="003D4354" w:rsidP="00072D62"/>
        </w:tc>
        <w:tc>
          <w:tcPr>
            <w:tcW w:w="3684" w:type="dxa"/>
            <w:shd w:val="clear" w:color="auto" w:fill="auto"/>
          </w:tcPr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 w:rsidR="003D4354">
              <w:rPr>
                <w:rFonts w:hint="eastAsia"/>
              </w:rPr>
              <w:t>细胞分化、衰老、凋亡、癌变</w:t>
            </w:r>
          </w:p>
          <w:p w:rsidR="003D4354" w:rsidRDefault="003D435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阶段检测卷</w:t>
            </w:r>
          </w:p>
        </w:tc>
      </w:tr>
      <w:tr w:rsidR="003D4354" w:rsidTr="006C4F34">
        <w:trPr>
          <w:trHeight w:val="70"/>
        </w:trPr>
        <w:tc>
          <w:tcPr>
            <w:tcW w:w="741" w:type="dxa"/>
            <w:shd w:val="clear" w:color="auto" w:fill="auto"/>
          </w:tcPr>
          <w:p w:rsidR="003D4354" w:rsidRDefault="006C4F34" w:rsidP="00072D62">
            <w:r>
              <w:rPr>
                <w:rFonts w:hint="eastAsia"/>
              </w:rPr>
              <w:t>周次</w:t>
            </w:r>
          </w:p>
        </w:tc>
        <w:tc>
          <w:tcPr>
            <w:tcW w:w="3823" w:type="dxa"/>
            <w:shd w:val="clear" w:color="auto" w:fill="auto"/>
          </w:tcPr>
          <w:p w:rsidR="003D4354" w:rsidRDefault="006C4F34" w:rsidP="00072D62">
            <w:r>
              <w:rPr>
                <w:rFonts w:hint="eastAsia"/>
              </w:rPr>
              <w:t>必修复习（每周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072D62">
            <w:r>
              <w:rPr>
                <w:rFonts w:hint="eastAsia"/>
              </w:rPr>
              <w:t>必修复习（每周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课时）</w:t>
            </w:r>
          </w:p>
        </w:tc>
      </w:tr>
      <w:tr w:rsidR="006C4F3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6C4F34" w:rsidRDefault="006C4F34" w:rsidP="00072D62">
            <w:pPr>
              <w:rPr>
                <w:rFonts w:hint="eastAsia"/>
              </w:rPr>
            </w:pPr>
            <w:r>
              <w:rPr>
                <w:rFonts w:hint="eastAsia"/>
              </w:rPr>
              <w:t>十二</w:t>
            </w:r>
          </w:p>
        </w:tc>
        <w:tc>
          <w:tcPr>
            <w:tcW w:w="3823" w:type="dxa"/>
            <w:shd w:val="clear" w:color="auto" w:fill="auto"/>
          </w:tcPr>
          <w:p w:rsidR="006C4F34" w:rsidRDefault="006C4F34" w:rsidP="006C4F34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细胞的化学组成</w:t>
            </w:r>
          </w:p>
          <w:p w:rsidR="006C4F34" w:rsidRDefault="006C4F34" w:rsidP="006C4F34">
            <w:pPr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细胞的结构和功能</w:t>
            </w:r>
          </w:p>
        </w:tc>
        <w:tc>
          <w:tcPr>
            <w:tcW w:w="3684" w:type="dxa"/>
            <w:shd w:val="clear" w:color="auto" w:fill="auto"/>
          </w:tcPr>
          <w:p w:rsidR="006C4F34" w:rsidRDefault="006C4F34" w:rsidP="006C4F34">
            <w:pPr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减数分裂和受精作用</w:t>
            </w:r>
          </w:p>
          <w:p w:rsidR="006C4F34" w:rsidRDefault="006C4F34" w:rsidP="006C4F34">
            <w:pPr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基因的分离定律</w:t>
            </w:r>
          </w:p>
        </w:tc>
      </w:tr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十三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A75DB3">
            <w:pPr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光合作用</w:t>
            </w:r>
            <w:r w:rsidR="006C4F34">
              <w:rPr>
                <w:rFonts w:hint="eastAsia"/>
              </w:rPr>
              <w:t xml:space="preserve">  </w:t>
            </w:r>
          </w:p>
          <w:p w:rsidR="003D4354" w:rsidRDefault="003D4354" w:rsidP="00A75DB3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细胞呼吸</w:t>
            </w:r>
          </w:p>
          <w:p w:rsidR="003D4354" w:rsidRDefault="003D4354" w:rsidP="00A75DB3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细胞增殖、分化、衰老和凋亡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基因的分离定律</w:t>
            </w:r>
          </w:p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基因自由组合定律</w:t>
            </w:r>
          </w:p>
          <w:p w:rsidR="003D4354" w:rsidRDefault="006C4F3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伴性遗传与人类遗传病</w:t>
            </w:r>
          </w:p>
        </w:tc>
      </w:tr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十四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A75DB3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阶段检测卷</w:t>
            </w:r>
          </w:p>
          <w:p w:rsidR="003D4354" w:rsidRDefault="003D4354" w:rsidP="00A75DB3">
            <w:pPr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减数分裂和有性生殖</w:t>
            </w:r>
          </w:p>
          <w:p w:rsidR="003D4354" w:rsidRDefault="003D4354" w:rsidP="00A75DB3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遗传和染色体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探索遗传物质的过程</w:t>
            </w:r>
          </w:p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DNA</w:t>
            </w:r>
            <w:r w:rsidR="003D4354">
              <w:rPr>
                <w:rFonts w:hint="eastAsia"/>
              </w:rPr>
              <w:t>分子的结构和复制</w:t>
            </w:r>
          </w:p>
          <w:p w:rsidR="003D4354" w:rsidRDefault="006C4F3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基因的表达</w:t>
            </w:r>
          </w:p>
        </w:tc>
      </w:tr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十五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A75DB3">
            <w:pPr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遗传的分子基础</w:t>
            </w:r>
          </w:p>
          <w:p w:rsidR="003D4354" w:rsidRDefault="003D435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生物的进化</w:t>
            </w:r>
          </w:p>
          <w:p w:rsidR="003D4354" w:rsidRDefault="003D4354" w:rsidP="00072D62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阶段检测卷</w:t>
            </w:r>
          </w:p>
        </w:tc>
        <w:tc>
          <w:tcPr>
            <w:tcW w:w="3684" w:type="dxa"/>
            <w:shd w:val="clear" w:color="auto" w:fill="auto"/>
          </w:tcPr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生物变异、育种</w:t>
            </w:r>
          </w:p>
          <w:p w:rsidR="003D4354" w:rsidRDefault="006C4F3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 w:rsidR="003D4354">
              <w:rPr>
                <w:rFonts w:hint="eastAsia"/>
              </w:rPr>
              <w:t>生物进化</w:t>
            </w:r>
          </w:p>
          <w:p w:rsidR="003D4354" w:rsidRDefault="003D4354" w:rsidP="00243666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阶段检测卷</w:t>
            </w:r>
          </w:p>
        </w:tc>
      </w:tr>
      <w:tr w:rsidR="003D4354" w:rsidTr="0076112F">
        <w:trPr>
          <w:trHeight w:val="486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十六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A75DB3">
            <w:r>
              <w:rPr>
                <w:rFonts w:hint="eastAsia"/>
              </w:rPr>
              <w:t>综合模拟卷（一）</w:t>
            </w:r>
          </w:p>
          <w:p w:rsidR="003D4354" w:rsidRDefault="003D4354" w:rsidP="00A75DB3">
            <w:pPr>
              <w:rPr>
                <w:rFonts w:hint="eastAsia"/>
              </w:rPr>
            </w:pPr>
            <w:r>
              <w:rPr>
                <w:rFonts w:hint="eastAsia"/>
              </w:rPr>
              <w:t>综合模拟卷（二）</w:t>
            </w:r>
          </w:p>
          <w:p w:rsidR="003D4354" w:rsidRDefault="003D4354" w:rsidP="00072D62">
            <w:r>
              <w:rPr>
                <w:rFonts w:hint="eastAsia"/>
              </w:rPr>
              <w:t>综合模拟卷（三）</w:t>
            </w:r>
          </w:p>
          <w:p w:rsidR="003D4354" w:rsidRDefault="003D4354" w:rsidP="00072D62">
            <w:r>
              <w:rPr>
                <w:rFonts w:hint="eastAsia"/>
              </w:rPr>
              <w:t>综合模拟卷（四）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243666">
            <w:r>
              <w:rPr>
                <w:rFonts w:hint="eastAsia"/>
              </w:rPr>
              <w:t>综合模拟卷（一）</w:t>
            </w:r>
          </w:p>
          <w:p w:rsidR="003D4354" w:rsidRPr="00243666" w:rsidRDefault="003D4354" w:rsidP="00243666">
            <w:r>
              <w:rPr>
                <w:rFonts w:hint="eastAsia"/>
              </w:rPr>
              <w:t>综合模拟卷（二）</w:t>
            </w:r>
          </w:p>
          <w:p w:rsidR="003D4354" w:rsidRDefault="003D4354" w:rsidP="00243666">
            <w:r>
              <w:rPr>
                <w:rFonts w:hint="eastAsia"/>
              </w:rPr>
              <w:t>综合模拟卷（三）</w:t>
            </w:r>
          </w:p>
          <w:p w:rsidR="003D4354" w:rsidRDefault="003D4354" w:rsidP="00243666">
            <w:r>
              <w:rPr>
                <w:rFonts w:hint="eastAsia"/>
              </w:rPr>
              <w:t>综合模拟卷（四）</w:t>
            </w:r>
          </w:p>
        </w:tc>
      </w:tr>
      <w:tr w:rsidR="003D4354" w:rsidTr="0076112F">
        <w:trPr>
          <w:trHeight w:val="331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十七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各地模拟卷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各地模拟卷</w:t>
            </w:r>
          </w:p>
        </w:tc>
      </w:tr>
      <w:tr w:rsidR="003D4354" w:rsidTr="0076112F">
        <w:trPr>
          <w:trHeight w:val="351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十八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各地模拟卷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各地模拟卷</w:t>
            </w:r>
          </w:p>
        </w:tc>
      </w:tr>
      <w:tr w:rsidR="003D4354" w:rsidTr="0076112F">
        <w:trPr>
          <w:trHeight w:val="341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十九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学业水平测试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学业水平测试</w:t>
            </w:r>
          </w:p>
        </w:tc>
      </w:tr>
      <w:tr w:rsidR="003D4354" w:rsidTr="0076112F">
        <w:trPr>
          <w:trHeight w:val="273"/>
        </w:trPr>
        <w:tc>
          <w:tcPr>
            <w:tcW w:w="741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二十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复习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复习</w:t>
            </w:r>
          </w:p>
        </w:tc>
      </w:tr>
      <w:tr w:rsidR="003D4354" w:rsidTr="0076112F">
        <w:trPr>
          <w:trHeight w:val="273"/>
        </w:trPr>
        <w:tc>
          <w:tcPr>
            <w:tcW w:w="741" w:type="dxa"/>
            <w:shd w:val="clear" w:color="auto" w:fill="auto"/>
          </w:tcPr>
          <w:p w:rsidR="003D4354" w:rsidRDefault="003D4354" w:rsidP="00072D62">
            <w:pPr>
              <w:rPr>
                <w:rFonts w:hint="eastAsia"/>
              </w:rPr>
            </w:pPr>
            <w:r>
              <w:rPr>
                <w:rFonts w:hint="eastAsia"/>
              </w:rPr>
              <w:t>二十一</w:t>
            </w:r>
          </w:p>
        </w:tc>
        <w:tc>
          <w:tcPr>
            <w:tcW w:w="3823" w:type="dxa"/>
            <w:shd w:val="clear" w:color="auto" w:fill="auto"/>
          </w:tcPr>
          <w:p w:rsidR="003D4354" w:rsidRDefault="003D4354" w:rsidP="00072D62">
            <w:pPr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3684" w:type="dxa"/>
            <w:shd w:val="clear" w:color="auto" w:fill="auto"/>
          </w:tcPr>
          <w:p w:rsidR="003D4354" w:rsidRDefault="003D4354" w:rsidP="00072D62">
            <w:r>
              <w:rPr>
                <w:rFonts w:hint="eastAsia"/>
              </w:rPr>
              <w:t>期末考试</w:t>
            </w:r>
          </w:p>
        </w:tc>
      </w:tr>
    </w:tbl>
    <w:p w:rsidR="00243666" w:rsidRDefault="00243666" w:rsidP="00243666">
      <w:pPr>
        <w:spacing w:line="312" w:lineRule="auto"/>
        <w:ind w:left="241" w:hangingChars="100" w:hanging="241"/>
        <w:rPr>
          <w:rFonts w:ascii="宋体" w:hAnsi="宋体" w:cs="Tahoma"/>
          <w:b/>
          <w:bCs/>
          <w:sz w:val="24"/>
        </w:rPr>
      </w:pPr>
      <w:r>
        <w:rPr>
          <w:rFonts w:ascii="宋体" w:hAnsi="宋体" w:cs="Tahoma" w:hint="eastAsia"/>
          <w:b/>
          <w:bCs/>
          <w:sz w:val="24"/>
        </w:rPr>
        <w:t>五、备课组活动安排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5112"/>
        <w:gridCol w:w="2205"/>
      </w:tblGrid>
      <w:tr w:rsidR="00243666" w:rsidRPr="002C3D1D" w:rsidTr="00072D62">
        <w:trPr>
          <w:trHeight w:val="433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243666" w:rsidP="00072D62">
            <w:pPr>
              <w:jc w:val="center"/>
              <w:rPr>
                <w:sz w:val="24"/>
              </w:rPr>
            </w:pPr>
            <w:r w:rsidRPr="002C3D1D">
              <w:rPr>
                <w:rFonts w:hint="eastAsia"/>
                <w:sz w:val="24"/>
              </w:rPr>
              <w:t>周次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2C3D1D" w:rsidRDefault="00243666" w:rsidP="00072D62">
            <w:pPr>
              <w:jc w:val="center"/>
              <w:rPr>
                <w:sz w:val="24"/>
              </w:rPr>
            </w:pPr>
            <w:r w:rsidRPr="002C3D1D">
              <w:rPr>
                <w:rFonts w:hint="eastAsia"/>
                <w:sz w:val="24"/>
              </w:rPr>
              <w:t>活动内容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243666" w:rsidP="00072D62">
            <w:pPr>
              <w:jc w:val="center"/>
              <w:rPr>
                <w:sz w:val="24"/>
              </w:rPr>
            </w:pPr>
            <w:r w:rsidRPr="002C3D1D">
              <w:rPr>
                <w:rFonts w:hint="eastAsia"/>
                <w:sz w:val="24"/>
              </w:rPr>
              <w:t>组织人或主讲人</w:t>
            </w:r>
          </w:p>
        </w:tc>
      </w:tr>
      <w:tr w:rsidR="00243666" w:rsidRPr="002C3D1D" w:rsidTr="00072D62">
        <w:trPr>
          <w:trHeight w:val="433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left"/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必修集体备课：学测复习策略研讨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陈瑞雪</w:t>
            </w:r>
          </w:p>
        </w:tc>
      </w:tr>
      <w:tr w:rsidR="00243666" w:rsidRPr="002C3D1D" w:rsidTr="0076112F">
        <w:trPr>
          <w:trHeight w:val="563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76112F" w:rsidRDefault="0076112F" w:rsidP="00072D62">
            <w:pPr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选修集体备课：动物和人体生命活动的调节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顾广兰</w:t>
            </w:r>
          </w:p>
        </w:tc>
      </w:tr>
      <w:tr w:rsidR="00243666" w:rsidRPr="002C3D1D" w:rsidTr="00072D62">
        <w:trPr>
          <w:trHeight w:val="453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2C3D1D" w:rsidRDefault="00243666" w:rsidP="006C4F34">
            <w:pPr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推磨听课：</w:t>
            </w:r>
            <w:r w:rsidR="006C4F34">
              <w:rPr>
                <w:rFonts w:hint="eastAsia"/>
                <w:szCs w:val="21"/>
              </w:rPr>
              <w:t>种群数量的变化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陈瑞雪</w:t>
            </w:r>
          </w:p>
        </w:tc>
      </w:tr>
      <w:tr w:rsidR="00243666" w:rsidRPr="002C3D1D" w:rsidTr="0076112F">
        <w:trPr>
          <w:trHeight w:val="841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2C3D1D" w:rsidRDefault="00243666" w:rsidP="006C4F34">
            <w:pPr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推磨听课：</w:t>
            </w:r>
            <w:r w:rsidR="006C4F34">
              <w:rPr>
                <w:rFonts w:hint="eastAsia"/>
                <w:szCs w:val="21"/>
              </w:rPr>
              <w:t>群落</w:t>
            </w:r>
            <w:r w:rsidR="0076112F">
              <w:rPr>
                <w:rFonts w:hint="eastAsia"/>
                <w:szCs w:val="21"/>
              </w:rPr>
              <w:t>的结构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张艳婷</w:t>
            </w:r>
          </w:p>
        </w:tc>
      </w:tr>
      <w:tr w:rsidR="00243666" w:rsidRPr="002C3D1D" w:rsidTr="0076112F">
        <w:trPr>
          <w:trHeight w:val="555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2C3D1D" w:rsidRDefault="0076112F" w:rsidP="00072D62">
            <w:pPr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推磨听课：</w:t>
            </w:r>
            <w:r>
              <w:rPr>
                <w:rFonts w:hint="eastAsia"/>
                <w:szCs w:val="21"/>
              </w:rPr>
              <w:t>生态系统的能量流动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高婧</w:t>
            </w:r>
          </w:p>
        </w:tc>
      </w:tr>
      <w:tr w:rsidR="00243666" w:rsidRPr="002C3D1D" w:rsidTr="0076112F">
        <w:trPr>
          <w:trHeight w:val="551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243666" w:rsidP="00072D62">
            <w:pPr>
              <w:jc w:val="center"/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12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76112F" w:rsidRDefault="0076112F" w:rsidP="00072D62">
            <w:pPr>
              <w:rPr>
                <w:rFonts w:hint="eastAsia"/>
                <w:szCs w:val="21"/>
              </w:rPr>
            </w:pPr>
            <w:r w:rsidRPr="002C3D1D">
              <w:rPr>
                <w:rFonts w:hint="eastAsia"/>
                <w:szCs w:val="21"/>
              </w:rPr>
              <w:t>集体备课：期中考试分析及必修</w:t>
            </w:r>
            <w:r w:rsidRPr="002C3D1D">
              <w:rPr>
                <w:rFonts w:hint="eastAsia"/>
                <w:szCs w:val="21"/>
              </w:rPr>
              <w:t>1</w:t>
            </w:r>
            <w:r w:rsidRPr="002C3D1D">
              <w:rPr>
                <w:rFonts w:hint="eastAsia"/>
                <w:szCs w:val="21"/>
              </w:rPr>
              <w:t>复习策略研讨</w:t>
            </w:r>
          </w:p>
          <w:p w:rsidR="00243666" w:rsidRPr="002C3D1D" w:rsidRDefault="00243666" w:rsidP="00072D62">
            <w:pPr>
              <w:rPr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陈瑞雪</w:t>
            </w:r>
          </w:p>
        </w:tc>
      </w:tr>
      <w:tr w:rsidR="00243666" w:rsidRPr="002C3D1D" w:rsidTr="0076112F">
        <w:trPr>
          <w:trHeight w:val="573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243666" w:rsidP="00072D62">
            <w:pPr>
              <w:jc w:val="center"/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14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2C3D1D" w:rsidRDefault="00243666" w:rsidP="00072D62">
            <w:pPr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集体备课：必修</w:t>
            </w:r>
            <w:r w:rsidRPr="002C3D1D">
              <w:rPr>
                <w:rFonts w:hint="eastAsia"/>
                <w:szCs w:val="21"/>
              </w:rPr>
              <w:t>2</w:t>
            </w:r>
            <w:r w:rsidRPr="002C3D1D">
              <w:rPr>
                <w:rFonts w:hint="eastAsia"/>
                <w:szCs w:val="21"/>
              </w:rPr>
              <w:t>复习策略研讨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243666" w:rsidP="00072D62">
            <w:pPr>
              <w:jc w:val="center"/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李宗保</w:t>
            </w:r>
          </w:p>
        </w:tc>
      </w:tr>
      <w:tr w:rsidR="00243666" w:rsidRPr="002C3D1D" w:rsidTr="0076112F">
        <w:trPr>
          <w:trHeight w:val="553"/>
        </w:trPr>
        <w:tc>
          <w:tcPr>
            <w:tcW w:w="1205" w:type="dxa"/>
            <w:shd w:val="clear" w:color="auto" w:fill="auto"/>
            <w:vAlign w:val="center"/>
          </w:tcPr>
          <w:p w:rsidR="00243666" w:rsidRPr="002C3D1D" w:rsidRDefault="00243666" w:rsidP="00072D62">
            <w:pPr>
              <w:jc w:val="center"/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16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43666" w:rsidRPr="002C3D1D" w:rsidRDefault="00243666" w:rsidP="00072D62">
            <w:pPr>
              <w:rPr>
                <w:szCs w:val="21"/>
              </w:rPr>
            </w:pPr>
            <w:r w:rsidRPr="002C3D1D">
              <w:rPr>
                <w:rFonts w:hint="eastAsia"/>
                <w:szCs w:val="21"/>
              </w:rPr>
              <w:t>集体备课：学测复习迎考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666" w:rsidRPr="002C3D1D" w:rsidRDefault="0076112F" w:rsidP="0007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顾广兰</w:t>
            </w:r>
          </w:p>
        </w:tc>
      </w:tr>
    </w:tbl>
    <w:p w:rsidR="00243666" w:rsidRDefault="00243666" w:rsidP="00243666">
      <w:pPr>
        <w:spacing w:line="312" w:lineRule="auto"/>
        <w:ind w:left="241" w:hangingChars="100" w:hanging="241"/>
        <w:rPr>
          <w:rFonts w:ascii="宋体" w:hAnsi="宋体" w:cs="Tahoma"/>
          <w:b/>
          <w:bCs/>
          <w:sz w:val="24"/>
        </w:rPr>
      </w:pPr>
    </w:p>
    <w:p w:rsidR="00243666" w:rsidRDefault="00243666" w:rsidP="00243666">
      <w:pPr>
        <w:spacing w:line="312" w:lineRule="auto"/>
        <w:ind w:left="241" w:hangingChars="100" w:hanging="241"/>
        <w:rPr>
          <w:rFonts w:ascii="宋体" w:hAnsi="宋体" w:cs="Tahoma"/>
          <w:b/>
          <w:bCs/>
          <w:sz w:val="24"/>
        </w:rPr>
      </w:pPr>
    </w:p>
    <w:p w:rsidR="00243666" w:rsidRDefault="00243666" w:rsidP="00243666"/>
    <w:p w:rsidR="00243666" w:rsidRDefault="00243666" w:rsidP="00243666">
      <w:pPr>
        <w:ind w:firstLineChars="2050" w:firstLine="4305"/>
      </w:pPr>
      <w:r>
        <w:rPr>
          <w:rFonts w:hint="eastAsia"/>
        </w:rPr>
        <w:t>南京市秦淮中学高二生物备课组</w:t>
      </w:r>
      <w:r>
        <w:rPr>
          <w:rFonts w:hint="eastAsia"/>
        </w:rPr>
        <w:t xml:space="preserve">  </w:t>
      </w:r>
    </w:p>
    <w:p w:rsidR="00243666" w:rsidRDefault="0076112F" w:rsidP="00243666">
      <w:pPr>
        <w:ind w:firstLineChars="2300" w:firstLine="4830"/>
      </w:pPr>
      <w:r>
        <w:rPr>
          <w:rFonts w:hint="eastAsia"/>
        </w:rPr>
        <w:t xml:space="preserve"> 2020</w:t>
      </w:r>
      <w:r w:rsidR="00243666">
        <w:rPr>
          <w:rFonts w:hint="eastAsia"/>
        </w:rPr>
        <w:t>年</w:t>
      </w:r>
      <w:r w:rsidR="00243666">
        <w:rPr>
          <w:rFonts w:hint="eastAsia"/>
        </w:rPr>
        <w:t>9</w:t>
      </w:r>
      <w:r w:rsidR="00243666">
        <w:rPr>
          <w:rFonts w:hint="eastAsia"/>
        </w:rPr>
        <w:t>月</w:t>
      </w:r>
      <w:r>
        <w:rPr>
          <w:rFonts w:hint="eastAsia"/>
        </w:rPr>
        <w:t>2</w:t>
      </w:r>
      <w:r w:rsidR="00243666">
        <w:rPr>
          <w:rFonts w:hint="eastAsia"/>
        </w:rPr>
        <w:t>日</w:t>
      </w:r>
    </w:p>
    <w:p w:rsidR="00CD3B6E" w:rsidRDefault="00CD3B6E"/>
    <w:sectPr w:rsidR="00CD3B6E" w:rsidSect="00983F3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ED" w:rsidRDefault="00E93BED" w:rsidP="00243666">
      <w:r>
        <w:separator/>
      </w:r>
    </w:p>
  </w:endnote>
  <w:endnote w:type="continuationSeparator" w:id="1">
    <w:p w:rsidR="00E93BED" w:rsidRDefault="00E93BED" w:rsidP="0024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1D" w:rsidRDefault="00983F3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D3B6E">
      <w:rPr>
        <w:rStyle w:val="a5"/>
      </w:rPr>
      <w:instrText xml:space="preserve">PAGE  </w:instrText>
    </w:r>
    <w:r>
      <w:fldChar w:fldCharType="end"/>
    </w:r>
  </w:p>
  <w:p w:rsidR="002C3D1D" w:rsidRDefault="00E93B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1D" w:rsidRDefault="00983F3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D3B6E">
      <w:rPr>
        <w:rStyle w:val="a5"/>
      </w:rPr>
      <w:instrText xml:space="preserve">PAGE  </w:instrText>
    </w:r>
    <w:r>
      <w:fldChar w:fldCharType="separate"/>
    </w:r>
    <w:r w:rsidR="006C4F34">
      <w:rPr>
        <w:rStyle w:val="a5"/>
        <w:noProof/>
      </w:rPr>
      <w:t>1</w:t>
    </w:r>
    <w:r>
      <w:fldChar w:fldCharType="end"/>
    </w:r>
  </w:p>
  <w:p w:rsidR="002C3D1D" w:rsidRDefault="00E93B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ED" w:rsidRDefault="00E93BED" w:rsidP="00243666">
      <w:r>
        <w:separator/>
      </w:r>
    </w:p>
  </w:footnote>
  <w:footnote w:type="continuationSeparator" w:id="1">
    <w:p w:rsidR="00E93BED" w:rsidRDefault="00E93BED" w:rsidP="0024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666"/>
    <w:rsid w:val="00243666"/>
    <w:rsid w:val="003D4354"/>
    <w:rsid w:val="0052692E"/>
    <w:rsid w:val="006C4F34"/>
    <w:rsid w:val="0076112F"/>
    <w:rsid w:val="00983F31"/>
    <w:rsid w:val="00A75DB3"/>
    <w:rsid w:val="00B43C62"/>
    <w:rsid w:val="00CD3B6E"/>
    <w:rsid w:val="00E9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666"/>
    <w:rPr>
      <w:sz w:val="18"/>
      <w:szCs w:val="18"/>
    </w:rPr>
  </w:style>
  <w:style w:type="paragraph" w:styleId="a4">
    <w:name w:val="footer"/>
    <w:basedOn w:val="a"/>
    <w:link w:val="Char0"/>
    <w:unhideWhenUsed/>
    <w:rsid w:val="00243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666"/>
    <w:rPr>
      <w:sz w:val="18"/>
      <w:szCs w:val="18"/>
    </w:rPr>
  </w:style>
  <w:style w:type="character" w:styleId="a5">
    <w:name w:val="page number"/>
    <w:basedOn w:val="a0"/>
    <w:rsid w:val="00243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2020-09-03T00:02:00Z</dcterms:created>
  <dcterms:modified xsi:type="dcterms:W3CDTF">2020-09-04T07:10:00Z</dcterms:modified>
</cp:coreProperties>
</file>