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atLeast"/>
        <w:jc w:val="center"/>
        <w:rPr>
          <w:rFonts w:hint="eastAsia" w:ascii="宋体" w:hAnsi="宋体" w:eastAsia="宋体" w:cs="宋体"/>
          <w:b w:val="0"/>
          <w:bCs w:val="0"/>
          <w:color w:val="000000" w:themeColor="text1"/>
          <w:spacing w:val="30"/>
          <w:kern w:val="0"/>
          <w:sz w:val="18"/>
          <w:szCs w:val="18"/>
          <w14:textFill>
            <w14:solidFill>
              <w14:schemeClr w14:val="tx1"/>
            </w14:solidFill>
          </w14:textFill>
        </w:rPr>
      </w:pPr>
    </w:p>
    <w:p>
      <w:pPr>
        <w:widowControl/>
        <w:jc w:val="center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南京市秦淮中学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-20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学年度第一学期</w:t>
      </w:r>
    </w:p>
    <w:p>
      <w:pPr>
        <w:widowControl/>
        <w:jc w:val="center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高二政治备课组工作计划</w:t>
      </w:r>
    </w:p>
    <w:p>
      <w:pPr>
        <w:widowControl/>
        <w:jc w:val="center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备课组长  杨晓燕</w:t>
      </w:r>
    </w:p>
    <w:p>
      <w:pPr>
        <w:widowControl/>
        <w:jc w:val="center"/>
        <w:rPr>
          <w:rFonts w:hint="default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</w:t>
      </w:r>
      <w:bookmarkStart w:id="0" w:name="_GoBack"/>
      <w:bookmarkEnd w:id="0"/>
      <w:r>
        <w:rPr>
          <w:rFonts w:hint="eastAsia" w:ascii="宋体" w:hAnsi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2020.9</w:t>
      </w:r>
    </w:p>
    <w:p>
      <w:pPr>
        <w:widowControl/>
        <w:spacing w:line="525" w:lineRule="atLeast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一、指导思想及总体工作思路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面向新课程改革和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新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高考形势，以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教材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为载体，以提高教学质量和促进学生全面、长效发展为目标，主动适应高二教学要求，按照年级部署，按规范做好各项教学工作。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、实施素质教育，面向全体学生，以培养学生的创新精神和实践能力为重点，为学生的全面发展和终生发展奠定基础，提高中学德育工作和课程教学的针对性和实效性。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、认真学习与研究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《新课程标准》、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《江苏省高中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合格性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政治考试说明》，以《高中思想政治教学要求》为指导开展教学工作，努力提高学生的学科素养。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二、工作目标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、全组成员精诚团结，互相关心，互相支持，加强交流，取长补短，既保持和优化个人特色，又实现资源共享，努力创建一个充满活力和谐向上的备课组。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、认真完成新课教学任务，努力为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合格性考试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作好准备。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、选修班面向高考，夯实双基，提高学科素养，为高考奠定良好基础。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三、主要措施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集全组力量，结合本学期特定的教学实际条件，切实制定本备课组教学工作计划，统筹安排教学内容和活动。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个人备课与集体备课相结合。集体备课全员参与，积极主动，求真务实，群策群力，形成最优方案，努力提高课堂效率和学生学业水平。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提倡爱心教育、微笑教育，带着饱满的积极情绪开展课堂教学，打造科学自主高效的生态课堂，培养学生的自主学习习惯和能力，提高课堂教学效率。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4.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认真参加学校、教研室组织的各种活动，如公开课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示范课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，并认真做好笔录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 xml:space="preserve">, 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以便在校教研活动时间能相互交流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借鉴其他兄弟学校老师的宝贵经验。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认真及时批改作业，做好批改记录。作业要有发必收、有收必改、有改必评，特别是加强有针对性的重难点、易错点作业讲评。尤其重视以作业为平台了解学生的学习情况，以作业的结果为指导加强课后的辅导释疑和巩固。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6.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积极走近学生，通过作业指导和谈话等方式及时了解学生学情，及时进行集体辅导和个别辅导。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7.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认真组织每次考试，认真做好考前辅导，指导学生科学安排考前复习，既通过规范的考试检测学生的当前水平，也通过考试发现学生学习中存在的问题，为下一阶段的教与学指明方向。</w:t>
      </w:r>
    </w:p>
    <w:p>
      <w:pPr>
        <w:widowControl/>
        <w:spacing w:line="525" w:lineRule="atLeast"/>
        <w:ind w:firstLine="480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spacing w:line="340" w:lineRule="exact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spacing w:line="340" w:lineRule="exact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 w:val="0"/>
          <w:bCs w:val="0"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、集体备课安排（见附表一）</w:t>
      </w:r>
    </w:p>
    <w:tbl>
      <w:tblPr>
        <w:tblStyle w:val="5"/>
        <w:tblW w:w="8776" w:type="dxa"/>
        <w:tblInd w:w="3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2"/>
        <w:gridCol w:w="1559"/>
        <w:gridCol w:w="3660"/>
        <w:gridCol w:w="2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周次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时间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教学进度（选修）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教学进度（必修）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9.1-9.6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唯物辩证法的联系观</w:t>
            </w:r>
          </w:p>
          <w:p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唯物辩证法的发展观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5.2意识的作用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9.7-9.13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第九课唯物辩证法的实质与核心</w:t>
            </w:r>
          </w:p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第十课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创新意识与社会进步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6.1人的认识从何而来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9.14-9.20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寻觅社会的真谛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实现人生价值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6.2在实践中追求和发展真理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9.21-9.27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《生活与哲学》全册复习</w:t>
            </w:r>
          </w:p>
          <w:p>
            <w:pPr>
              <w:spacing w:line="360" w:lineRule="auto"/>
              <w:jc w:val="center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《经济生活》第十一课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7.1世界是普遍联系的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9.28-10.4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选修3专题一</w:t>
            </w:r>
          </w:p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国庆放假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7.2用联系的观点看问题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10.5-10.11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国庆放假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第八课 唯物辩证法的发展观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10.12-10.18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选修3专题二</w:t>
            </w:r>
          </w:p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选修3专题三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9.1矛盾是事物发展的源泉和动力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10.19-10.25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选修3专题四</w:t>
            </w:r>
          </w:p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选修3专题五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9.2用对立统一的观点看问题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10.26-11.1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期中复习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第十课 创新意识和社会进步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11.2-11.8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期中复习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numPr>
                <w:numId w:val="0"/>
              </w:numPr>
              <w:spacing w:line="360" w:lineRule="auto"/>
              <w:jc w:val="both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第十一课寻觅社会的真谛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11.9-11.15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期中考试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第十二课 实现人生价值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11.16-11.22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一轮复习《经济生活》第四课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《经济生活》复习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11.23-11.29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一轮复习《经济生活》第七课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《政治生活》复习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14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11.30-12.6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一轮复习《经济生活》第九课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《文化生活》复习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15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12.7-12.13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一轮复习《经济生活》第十课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《哲学生活》复习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16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12.14-12.20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一轮复习《经济生活》第十一课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综合复习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12.21-12.27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期末综合复习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综合复习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12.28-1.3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元旦放假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综合复习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1.4-1.10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期末综合复习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学测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1.11-1.17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期末综合复习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1.18-1.24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期末考试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15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1.25-1.29</w:t>
            </w:r>
          </w:p>
        </w:tc>
        <w:tc>
          <w:tcPr>
            <w:tcW w:w="36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期末试卷讲评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</w:tbl>
    <w:p>
      <w:pPr>
        <w:widowControl/>
        <w:spacing w:line="340" w:lineRule="exact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widowControl/>
        <w:spacing w:line="340" w:lineRule="exact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spacing w:line="340" w:lineRule="exact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 w:val="0"/>
          <w:bCs w:val="0"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宋体"/>
          <w:b w:val="0"/>
          <w:bCs w:val="0"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集体备课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安排（见附表二）</w:t>
      </w:r>
    </w:p>
    <w:tbl>
      <w:tblPr>
        <w:tblStyle w:val="4"/>
        <w:tblpPr w:leftFromText="180" w:rightFromText="180" w:vertAnchor="text" w:horzAnchor="page" w:tblpX="1852" w:tblpY="424"/>
        <w:tblOverlap w:val="never"/>
        <w:tblW w:w="956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0"/>
        <w:gridCol w:w="3150"/>
        <w:gridCol w:w="1275"/>
        <w:gridCol w:w="2145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>周 次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ind w:firstLine="1200" w:firstLineChars="50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内 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容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                        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ind w:firstLine="240" w:firstLineChars="100"/>
              <w:jc w:val="both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形式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both"/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开课人（主备人）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both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评课人（复备人）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>1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第六课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求索真理的历程          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集体备课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杨晓燕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周玲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7.2 用联系的观点看问题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公开课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王萌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杨晓燕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10.3价值的创造与实现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公开课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杨晓燕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周志芳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default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选修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3 英法两国政体的异同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公开课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周玲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杨晓燕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《经济生活》一轮复习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集体备课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杨晓燕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周玲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《文化生活》学测复习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公开课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周志芳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王萌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学测复习研讨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（必修）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     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集体备课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王萌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周志芳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3150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期末复习研讨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（选修）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 xml:space="preserve">      </w:t>
            </w:r>
          </w:p>
        </w:tc>
        <w:tc>
          <w:tcPr>
            <w:tcW w:w="127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集体备课</w:t>
            </w:r>
          </w:p>
        </w:tc>
        <w:tc>
          <w:tcPr>
            <w:tcW w:w="214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杨晓燕</w:t>
            </w:r>
          </w:p>
        </w:tc>
        <w:tc>
          <w:tcPr>
            <w:tcW w:w="2085" w:type="dxa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</w:rPr>
              <w:t>周玲</w:t>
            </w:r>
          </w:p>
        </w:tc>
      </w:tr>
    </w:tbl>
    <w:p>
      <w:pPr>
        <w:widowControl/>
        <w:wordWrap w:val="0"/>
        <w:snapToGrid w:val="0"/>
        <w:spacing w:before="100" w:beforeAutospacing="1" w:after="100" w:afterAutospacing="1"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5</w:t>
    </w:r>
    <w:r>
      <w:rPr>
        <w:rStyle w:val="7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8454413"/>
    <w:multiLevelType w:val="singleLevel"/>
    <w:tmpl w:val="D8454413"/>
    <w:lvl w:ilvl="0" w:tentative="0">
      <w:start w:val="11"/>
      <w:numFmt w:val="chineseCounting"/>
      <w:suff w:val="space"/>
      <w:lvlText w:val="第%1课"/>
      <w:lvlJc w:val="left"/>
      <w:rPr>
        <w:rFonts w:hint="eastAsia"/>
      </w:rPr>
    </w:lvl>
  </w:abstractNum>
  <w:abstractNum w:abstractNumId="1">
    <w:nsid w:val="46ADAB78"/>
    <w:multiLevelType w:val="singleLevel"/>
    <w:tmpl w:val="46ADAB78"/>
    <w:lvl w:ilvl="0" w:tentative="0">
      <w:start w:val="7"/>
      <w:numFmt w:val="chineseCounting"/>
      <w:suff w:val="space"/>
      <w:lvlText w:val="第%1课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45FD"/>
    <w:rsid w:val="000442A4"/>
    <w:rsid w:val="00082F17"/>
    <w:rsid w:val="000A6286"/>
    <w:rsid w:val="000E5230"/>
    <w:rsid w:val="001536F7"/>
    <w:rsid w:val="00193CD2"/>
    <w:rsid w:val="00243DA8"/>
    <w:rsid w:val="00275588"/>
    <w:rsid w:val="002C63C9"/>
    <w:rsid w:val="00357C38"/>
    <w:rsid w:val="003744F1"/>
    <w:rsid w:val="003E10B7"/>
    <w:rsid w:val="00472F83"/>
    <w:rsid w:val="004B204D"/>
    <w:rsid w:val="005221B9"/>
    <w:rsid w:val="00592915"/>
    <w:rsid w:val="005D20B5"/>
    <w:rsid w:val="0066639D"/>
    <w:rsid w:val="006745FD"/>
    <w:rsid w:val="00686EAD"/>
    <w:rsid w:val="0070545C"/>
    <w:rsid w:val="007854BC"/>
    <w:rsid w:val="007A4201"/>
    <w:rsid w:val="007D1149"/>
    <w:rsid w:val="00802E0F"/>
    <w:rsid w:val="009106CA"/>
    <w:rsid w:val="009D6830"/>
    <w:rsid w:val="00AA611B"/>
    <w:rsid w:val="00BE588F"/>
    <w:rsid w:val="00BF1E86"/>
    <w:rsid w:val="00C37E91"/>
    <w:rsid w:val="00C40A80"/>
    <w:rsid w:val="00D0646A"/>
    <w:rsid w:val="00E47CDC"/>
    <w:rsid w:val="0823706A"/>
    <w:rsid w:val="09842FF9"/>
    <w:rsid w:val="0A427110"/>
    <w:rsid w:val="12E770E7"/>
    <w:rsid w:val="15EE45C3"/>
    <w:rsid w:val="1ACA55D8"/>
    <w:rsid w:val="1C9B0237"/>
    <w:rsid w:val="2694155A"/>
    <w:rsid w:val="2B372177"/>
    <w:rsid w:val="2BEA6943"/>
    <w:rsid w:val="38A81063"/>
    <w:rsid w:val="48C01F95"/>
    <w:rsid w:val="496E2CAD"/>
    <w:rsid w:val="4A98617A"/>
    <w:rsid w:val="4B2C037F"/>
    <w:rsid w:val="5007240E"/>
    <w:rsid w:val="52160137"/>
    <w:rsid w:val="539660CE"/>
    <w:rsid w:val="54483DBF"/>
    <w:rsid w:val="56420559"/>
    <w:rsid w:val="5E615B12"/>
    <w:rsid w:val="67811D89"/>
    <w:rsid w:val="6B311339"/>
    <w:rsid w:val="726A70DC"/>
    <w:rsid w:val="776B2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locked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qFormat/>
    <w:uiPriority w:val="99"/>
    <w:rPr>
      <w:rFonts w:cs="Times New Roman"/>
    </w:rPr>
  </w:style>
  <w:style w:type="character" w:customStyle="1" w:styleId="8">
    <w:name w:val="Header Char"/>
    <w:basedOn w:val="6"/>
    <w:link w:val="3"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Footer Char"/>
    <w:basedOn w:val="6"/>
    <w:link w:val="2"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5</Pages>
  <Words>490</Words>
  <Characters>2798</Characters>
  <Lines>0</Lines>
  <Paragraphs>0</Paragraphs>
  <TotalTime>12</TotalTime>
  <ScaleCrop>false</ScaleCrop>
  <LinksUpToDate>false</LinksUpToDate>
  <CharactersWithSpaces>0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2016-09-01T11:44:00Z</dcterms:created>
  <dc:creator>QH</dc:creator>
  <cp:lastModifiedBy>刘依杨妈妈</cp:lastModifiedBy>
  <dcterms:modified xsi:type="dcterms:W3CDTF">2020-09-03T07:28:18Z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