
<file path=[Content_Types].xml><?xml version="1.0" encoding="utf-8"?>
<Types xmlns="http://schemas.openxmlformats.org/package/2006/content-types">
  <Default Extension="png" ContentType="image/png"/>
  <Default Extension="bin" ContentType="application/vnd.openxmlformats-officedocument.oleObject"/>
  <Default Extension="xml" ContentType="application/xml"/>
  <Default Extension="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fontTable.xml" ContentType="application/vnd.openxmlformats-officedocument.wordprocessingml.fontTable+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Relationship Id="rId2" Type="http://schemas.openxmlformats.org/officeDocument/2006/relationships/extended-properties" Target="docProps/app.xml"></Relationship><Relationship Id="rId3" Type="http://schemas.openxmlformats.org/officeDocument/2006/relationships/officeDocument" Target="word/document.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15="http://schemas.microsoft.com/office/word/2012/wordml" xmlns:wpi="http://schemas.microsoft.com/office/word/2010/wordprocessingInk" xmlns:w16cid="http://schemas.microsoft.com/office/word/2016/wordml/cid" xmlns:am3d="http://schemas.microsoft.com/office/drawing/2017/model3d" xmlns:w16se="http://schemas.microsoft.com/office/word/2015/wordml/symex"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mc:Ignorable="w14 wp14">
  <w:body>
    <w:p>
      <w:pPr>
        <w:pStyle w:val="PO151"/>
        <w:jc w:val="center"/>
        <w:ind w:firstLine="200"/>
        <w:rPr>
          <w:rFonts w:ascii="Times New Roman" w:hAnsi="Times New Roman" w:cs="Times New Roman" w:hint="eastAsia"/>
        </w:rPr>
      </w:pPr>
    </w:p>
    <w:p>
      <w:pPr>
        <w:pStyle w:val="PO151"/>
        <w:jc w:val="center"/>
        <w:ind w:firstLine="200"/>
        <w:rPr>
          <w:rFonts w:ascii="Times New Roman" w:hAnsi="Times New Roman" w:cs="Times New Roman" w:hint="eastAsia"/>
        </w:rPr>
      </w:pPr>
    </w:p>
    <w:p>
      <w:pPr>
        <w:pStyle w:val="PO151"/>
        <w:jc w:val="center"/>
        <w:ind w:firstLine="200"/>
        <w:rPr>
          <w:b w:val="1"/>
          <w:rFonts w:ascii="Times New Roman" w:hAnsi="Times New Roman" w:cs="Times New Roman"/>
        </w:rPr>
      </w:pPr>
      <w:r>
        <w:rPr>
          <w:b w:val="1"/>
          <w:rFonts w:ascii="Times New Roman" w:hAnsi="Times New Roman" w:cs="Times New Roman"/>
        </w:rPr>
        <w:t>2020</w:t>
      </w:r>
      <w:r>
        <w:rPr>
          <w:rFonts w:ascii="Times New Roman" w:hAnsi="Times New Roman" w:cs="Times New Roman"/>
        </w:rPr>
        <w:t>届高三模拟考试试卷(四)</w:t>
      </w:r>
    </w:p>
    <w:p>
      <w:pPr>
        <w:pStyle w:val="PO151"/>
        <w:jc w:val="center"/>
        <w:ind w:firstLine="200"/>
        <w:rPr>
          <w:rFonts w:ascii="Times New Roman" w:hAnsi="Times New Roman" w:cs="Times New Roman" w:hint="eastAsia"/>
        </w:rPr>
      </w:pPr>
      <w:r>
        <w:rPr>
          <w:rFonts w:ascii="Times New Roman" w:hAnsi="Times New Roman" w:cs="Times New Roman"/>
        </w:rPr>
        <w:t>生　　物</w:t>
      </w:r>
    </w:p>
    <w:p>
      <w:pPr>
        <w:pStyle w:val="PO151"/>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type="#_x0000_t75" style="position:absolute;left:0;margin-left:-52pt;mso-position-horizontal:absolute;mso-position-horizontal-relative:text;margin-top:1pt;mso-position-vertical:absolute;mso-position-vertical-relative:text;width:29.9pt;height:583.5pt;z-index:-251624962" filled="t">
            <v:imagedata r:id="rId5" o:title=" "/>
            <w10:wrap type="tight" side="both"/>
          </v:shape>
        </w:pict>
      </w:r>
      <w:r>
        <w:rPr>
          <w:rFonts w:ascii="Times New Roman" w:hAnsi="Times New Roman" w:cs="Times New Roman" w:hint="eastAsia"/>
        </w:rPr>
        <w:t>2020．1</w:t>
      </w:r>
    </w:p>
    <w:p>
      <w:pPr>
        <w:pStyle w:val="PO151"/>
        <w:ind w:firstLine="200"/>
        <w:rPr>
          <w:rFonts w:ascii="Times New Roman" w:hAnsi="Times New Roman" w:cs="Times New Roman" w:hint="eastAsia"/>
        </w:rPr>
      </w:pPr>
      <w:r>
        <w:rPr>
          <w:rFonts w:ascii="Times New Roman" w:eastAsia="黑体" w:hAnsi="Times New Roman" w:cs="Times New Roman"/>
        </w:rPr>
        <w:t>本试卷包括第</w:t>
      </w:r>
      <w:r>
        <w:rPr>
          <w:rFonts w:eastAsia="黑体" w:hAnsi="宋体" w:cs="Times New Roman"/>
        </w:rPr>
        <w:t>Ⅰ</w:t>
      </w:r>
      <w:r>
        <w:rPr>
          <w:rFonts w:ascii="Times New Roman" w:eastAsia="黑体" w:hAnsi="Times New Roman" w:cs="Times New Roman"/>
        </w:rPr>
        <w:t>卷(选择题)和第</w:t>
      </w:r>
      <w:r>
        <w:rPr>
          <w:rFonts w:eastAsia="黑体" w:hAnsi="宋体" w:cs="Times New Roman"/>
        </w:rPr>
        <w:t>Ⅱ</w:t>
      </w:r>
      <w:r>
        <w:rPr>
          <w:rFonts w:ascii="Times New Roman" w:eastAsia="黑体" w:hAnsi="Times New Roman" w:cs="Times New Roman"/>
        </w:rPr>
        <w:t>卷(非选择题)两部分</w:t>
      </w:r>
      <w:r>
        <w:rPr>
          <w:rFonts w:ascii="Times New Roman" w:eastAsia="黑体" w:hAnsi="Times New Roman" w:cs="Times New Roman" w:hint="eastAsia"/>
        </w:rPr>
        <w:t>。满分</w:t>
      </w:r>
      <w:r>
        <w:rPr>
          <w:rFonts w:ascii="Times New Roman" w:eastAsia="黑体" w:hAnsi="Times New Roman" w:cs="Times New Roman"/>
        </w:rPr>
        <w:t>120分</w:t>
      </w:r>
      <w:r>
        <w:rPr>
          <w:rFonts w:ascii="黑体" w:eastAsia="黑体" w:hAnsi="黑体" w:cs="黑体" w:hint="eastAsia"/>
        </w:rPr>
        <w:t>，</w:t>
      </w:r>
      <w:r>
        <w:rPr>
          <w:rFonts w:ascii="Times New Roman" w:eastAsia="黑体" w:hAnsi="Times New Roman" w:cs="Times New Roman"/>
        </w:rPr>
        <w:t>考试时间100分钟。</w:t>
      </w:r>
    </w:p>
    <w:p>
      <w:pPr>
        <w:pStyle w:val="PO151"/>
        <w:jc w:val="center"/>
        <w:ind w:firstLine="200"/>
        <w:rPr>
          <w:rFonts w:ascii="Times New Roman" w:hAnsi="Times New Roman" w:cs="Times New Roman" w:hint="eastAsia"/>
        </w:rPr>
      </w:pPr>
      <w:r>
        <w:rPr>
          <w:rFonts w:ascii="Times New Roman" w:eastAsia="黑体" w:hAnsi="Times New Roman" w:cs="Times New Roman"/>
        </w:rPr>
        <w:t>第</w:t>
      </w:r>
      <w:r>
        <w:rPr>
          <w:rFonts w:eastAsia="黑体" w:hAnsi="宋体" w:cs="Times New Roman"/>
        </w:rPr>
        <w:t>Ⅰ</w:t>
      </w:r>
      <w:r>
        <w:rPr>
          <w:rFonts w:ascii="Times New Roman" w:eastAsia="黑体" w:hAnsi="Times New Roman" w:cs="Times New Roman"/>
        </w:rPr>
        <w:t>卷</w:t>
      </w:r>
      <w:r>
        <w:rPr>
          <w:rFonts w:ascii="Times New Roman" w:eastAsia="楷体_GB2312" w:hAnsi="Times New Roman" w:cs="Times New Roman"/>
        </w:rPr>
        <w:t>(选择题　共55分)</w:t>
      </w:r>
    </w:p>
    <w:p>
      <w:pPr>
        <w:pStyle w:val="PO151"/>
        <w:ind w:firstLine="200"/>
        <w:rPr>
          <w:rFonts w:ascii="Times New Roman" w:hAnsi="Times New Roman" w:cs="Times New Roman" w:hint="eastAsia"/>
        </w:rPr>
      </w:pPr>
      <w:r>
        <w:rPr>
          <w:rFonts w:ascii="Times New Roman" w:eastAsia="黑体" w:hAnsi="Times New Roman" w:cs="Times New Roman"/>
        </w:rPr>
        <w:t xml:space="preserve">一、 单项选择题：本部分包括20小题</w:t>
      </w:r>
      <w:r>
        <w:rPr>
          <w:rFonts w:ascii="黑体" w:eastAsia="黑体" w:hAnsi="黑体" w:cs="黑体" w:hint="eastAsia"/>
        </w:rPr>
        <w:t>，</w:t>
      </w:r>
      <w:r>
        <w:rPr>
          <w:rFonts w:ascii="Times New Roman" w:eastAsia="黑体" w:hAnsi="Times New Roman" w:cs="Times New Roman"/>
        </w:rPr>
        <w:t>每小题2分</w:t>
      </w:r>
      <w:r>
        <w:rPr>
          <w:rFonts w:ascii="黑体" w:eastAsia="黑体" w:hAnsi="黑体" w:cs="黑体" w:hint="eastAsia"/>
        </w:rPr>
        <w:t>，</w:t>
      </w:r>
      <w:r>
        <w:rPr>
          <w:rFonts w:ascii="Times New Roman" w:eastAsia="黑体" w:hAnsi="Times New Roman" w:cs="Times New Roman"/>
        </w:rPr>
        <w:t>共40分。每小题给出的四个选项中</w:t>
      </w:r>
      <w:r>
        <w:rPr>
          <w:rFonts w:ascii="黑体" w:eastAsia="黑体" w:hAnsi="黑体" w:cs="黑体" w:hint="eastAsia"/>
        </w:rPr>
        <w:t>，</w:t>
      </w:r>
      <w:r>
        <w:rPr>
          <w:rFonts w:ascii="Times New Roman" w:eastAsia="黑体" w:hAnsi="Times New Roman" w:cs="Times New Roman"/>
        </w:rPr>
        <w:t>只</w:t>
      </w:r>
      <w:r>
        <w:rPr>
          <w:rFonts w:ascii="Times New Roman" w:eastAsia="黑体" w:hAnsi="Times New Roman" w:cs="Times New Roman"/>
        </w:rPr>
        <w:t>有一个选项最符合题意。</w:t>
      </w:r>
    </w:p>
    <w:p>
      <w:pPr>
        <w:pStyle w:val="PO151"/>
        <w:ind w:firstLine="200"/>
        <w:rPr>
          <w:rFonts w:ascii="Times New Roman" w:hAnsi="Times New Roman" w:cs="Times New Roman" w:hint="eastAsia"/>
        </w:rPr>
      </w:pPr>
      <w:r>
        <w:rPr>
          <w:rFonts w:ascii="Times New Roman" w:hAnsi="Times New Roman" w:cs="Times New Roman" w:hint="eastAsia"/>
        </w:rPr>
        <w:t xml:space="preserve">1. </w:t>
      </w:r>
      <w:r>
        <w:rPr>
          <w:rFonts w:ascii="Times New Roman" w:hAnsi="Times New Roman" w:cs="Times New Roman"/>
        </w:rPr>
        <w:t>关于组成细胞的元素和化合物的叙述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rPr>
        <w:t xml:space="preserve">A. 淀粉、糖原、蔗糖的基本组成单位都是葡萄糖</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细胞中</w:t>
      </w:r>
      <w:r>
        <w:rPr>
          <w:rFonts w:ascii="Times New Roman" w:hAnsi="Times New Roman" w:cs="Times New Roman" w:hint="eastAsia"/>
        </w:rPr>
        <w:t>的无机盐大都以离子的形式存在</w:t>
      </w:r>
    </w:p>
    <w:p>
      <w:pPr>
        <w:pStyle w:val="PO151"/>
        <w:ind w:firstLine="200"/>
        <w:rPr>
          <w:rFonts w:ascii="Times New Roman" w:hAnsi="Times New Roman" w:cs="Times New Roman" w:hint="eastAsia"/>
        </w:rPr>
      </w:pPr>
      <w:r>
        <w:rPr>
          <w:rFonts w:ascii="Times New Roman" w:hAnsi="Times New Roman" w:cs="Times New Roman"/>
        </w:rPr>
        <w:t xml:space="preserve">C. DNA、RNA的组成元素相同</w:t>
      </w:r>
      <w:r>
        <w:rPr>
          <w:rFonts w:ascii="Times New Roman" w:hAnsi="Times New Roman" w:cs="Times New Roman" w:hint="eastAsia"/>
        </w:rPr>
        <w:t>，</w:t>
      </w:r>
      <w:r>
        <w:rPr>
          <w:rFonts w:ascii="Times New Roman" w:hAnsi="Times New Roman" w:cs="Times New Roman"/>
        </w:rPr>
        <w:t>且含有同种单糖分子</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脂肪由C、H、O、N四种元素组成</w:t>
      </w:r>
    </w:p>
    <w:p>
      <w:pPr>
        <w:pStyle w:val="PO151"/>
        <w:ind w:firstLine="200"/>
        <w:rPr>
          <w:rFonts w:ascii="Times New Roman" w:hAnsi="Times New Roman" w:cs="Times New Roman" w:hint="eastAsia"/>
        </w:rPr>
      </w:pPr>
      <w:r>
        <w:rPr>
          <w:rFonts w:ascii="Times New Roman" w:hAnsi="Times New Roman" w:cs="Times New Roman" w:hint="eastAsia"/>
        </w:rPr>
        <w:t xml:space="preserve">2. </w:t>
      </w:r>
      <w:r>
        <w:rPr>
          <w:rFonts w:ascii="Times New Roman" w:hAnsi="Times New Roman" w:cs="Times New Roman"/>
        </w:rPr>
        <w:t>关于蛋白质分子结构与功能的叙述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细胞内蛋白质发生水解时</w:t>
      </w:r>
      <w:r>
        <w:rPr>
          <w:rFonts w:ascii="Times New Roman" w:hAnsi="Times New Roman" w:cs="Times New Roman" w:hint="eastAsia"/>
        </w:rPr>
        <w:t>，</w:t>
      </w:r>
      <w:r>
        <w:rPr>
          <w:rFonts w:ascii="Times New Roman" w:hAnsi="Times New Roman" w:cs="Times New Roman"/>
        </w:rPr>
        <w:t>通常需要酶的参与</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某种环状八肽分子含有7个肽键</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细胞膜、细胞质基质中负责转运氨基酸的载体都是蛋白质</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蛋白质高温变性后不能与双缩脲试剂发生紫色反应</w:t>
      </w:r>
    </w:p>
    <w:p>
      <w:pPr>
        <w:pStyle w:val="PO151"/>
        <w:ind w:firstLine="200"/>
        <w:rPr>
          <w:rFonts w:ascii="Times New Roman" w:hAnsi="Times New Roman" w:cs="Times New Roman" w:hint="eastAsia"/>
        </w:rPr>
      </w:pPr>
      <w:r>
        <w:rPr>
          <w:rFonts w:ascii="Times New Roman" w:hAnsi="Times New Roman" w:cs="Times New Roman" w:hint="eastAsia"/>
        </w:rPr>
        <w:t xml:space="preserve">3. </w:t>
      </w:r>
      <w:r>
        <w:rPr>
          <w:rFonts w:ascii="Times New Roman" w:hAnsi="Times New Roman" w:cs="Times New Roman"/>
        </w:rPr>
        <w:t>乳酸菌与酵母菌细胞相比较</w:t>
      </w:r>
      <w:r>
        <w:rPr>
          <w:rFonts w:ascii="Times New Roman" w:hAnsi="Times New Roman" w:cs="Times New Roman" w:hint="eastAsia"/>
        </w:rPr>
        <w:t>，</w:t>
      </w:r>
      <w:r>
        <w:rPr>
          <w:rFonts w:ascii="Times New Roman" w:hAnsi="Times New Roman" w:cs="Times New Roman"/>
        </w:rPr>
        <w:t>二者在结构和代谢上的共同点不包括(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细胞内存在着ATP和ADP的相互转化反应</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细胞内存在两种核酸并以DNA为遗传物质</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蛋白质的加工发生在内质网和高尔基体中</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细胞质基质中存在多种酶</w:t>
      </w:r>
      <w:r>
        <w:rPr>
          <w:rFonts w:ascii="Times New Roman" w:hAnsi="Times New Roman" w:cs="Times New Roman" w:hint="eastAsia"/>
        </w:rPr>
        <w:t>，</w:t>
      </w:r>
      <w:r>
        <w:rPr>
          <w:rFonts w:ascii="Times New Roman" w:hAnsi="Times New Roman" w:cs="Times New Roman"/>
        </w:rPr>
        <w:t>能发生多种化学反应</w:t>
      </w:r>
    </w:p>
    <w:p>
      <w:pPr>
        <w:pStyle w:val="PO151"/>
        <w:ind w:firstLine="200"/>
        <w:rPr>
          <w:rFonts w:ascii="Times New Roman" w:hAnsi="Times New Roman" w:cs="Times New Roman" w:hint="eastAsia"/>
        </w:rPr>
      </w:pPr>
      <w:r>
        <w:rPr>
          <w:rFonts w:ascii="Times New Roman" w:hAnsi="Times New Roman" w:cs="Times New Roman" w:hint="eastAsia"/>
        </w:rPr>
        <w:t xml:space="preserve">4. </w:t>
      </w:r>
      <w:r>
        <w:rPr>
          <w:rFonts w:ascii="Times New Roman" w:hAnsi="Times New Roman" w:cs="Times New Roman"/>
        </w:rPr>
        <w:t>下列有关物质跨膜运输的叙述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生长素极性运输时不需要消耗能量</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固醇类激素进入靶细胞的过程属于主动运输</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神经细胞受到刺激时产生的Na</w:t>
      </w:r>
      <w:r>
        <w:rPr>
          <w:vertAlign w:val="superscript"/>
          <w:rFonts w:ascii="Times New Roman" w:hAnsi="Times New Roman" w:cs="Times New Roman"/>
        </w:rPr>
        <w:t>＋</w:t>
      </w:r>
      <w:r>
        <w:rPr>
          <w:rFonts w:ascii="Times New Roman" w:hAnsi="Times New Roman" w:cs="Times New Roman"/>
        </w:rPr>
        <w:t>内流属于被动运输</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护肤品中的甘油进入皮肤细胞的过程属于协助扩散</w:t>
      </w:r>
    </w:p>
    <w:p>
      <w:pPr>
        <w:pStyle w:val="PO151"/>
        <w:ind w:firstLine="200"/>
        <w:rPr>
          <w:rFonts w:ascii="Times New Roman" w:hAnsi="Times New Roman" w:cs="Times New Roman" w:hint="eastAsia"/>
        </w:rPr>
      </w:pPr>
      <w:r>
        <w:rPr>
          <w:rFonts w:ascii="Times New Roman" w:hAnsi="Times New Roman" w:cs="Times New Roman" w:hint="eastAsia"/>
        </w:rPr>
        <w:t xml:space="preserve">5. </w:t>
      </w:r>
      <w:r>
        <w:rPr>
          <w:rFonts w:ascii="Times New Roman" w:hAnsi="Times New Roman" w:cs="Times New Roman"/>
        </w:rPr>
        <w:t>下列关于细胞呼吸的叙述</w:t>
      </w:r>
      <w:r>
        <w:rPr>
          <w:rFonts w:ascii="Times New Roman" w:hAnsi="Times New Roman" w:cs="Times New Roman" w:hint="eastAsia"/>
        </w:rPr>
        <w:t>，正确的是</w:t>
      </w:r>
      <w:r>
        <w:rPr>
          <w:rFonts w:ascii="Times New Roman" w:hAnsi="Times New Roman" w:cs="Times New Roman"/>
        </w:rPr>
        <w:t>(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树根长期浸水进行无氧呼吸对植物生长不利</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香蕉宜在无氧、干燥、低温的环境中贮藏</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用透气的纱布包扎伤口可避免组织细胞缺氧死亡</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在利用酵母菌酿酒过程中</w:t>
      </w:r>
      <w:r>
        <w:rPr>
          <w:rFonts w:ascii="Times New Roman" w:hAnsi="Times New Roman" w:cs="Times New Roman" w:hint="eastAsia"/>
        </w:rPr>
        <w:t>，</w:t>
      </w:r>
      <w:r>
        <w:rPr>
          <w:rFonts w:ascii="Times New Roman" w:hAnsi="Times New Roman" w:cs="Times New Roman"/>
        </w:rPr>
        <w:t>为了增加产量要持续通氧</w:t>
      </w:r>
    </w:p>
    <w:p>
      <w:pPr>
        <w:pStyle w:val="PO151"/>
        <w:ind w:firstLine="200"/>
        <w:rPr>
          <w:rFonts w:ascii="Times New Roman" w:hAnsi="Times New Roman" w:cs="Times New Roman" w:hint="eastAsia"/>
        </w:rPr>
      </w:pPr>
      <w:r>
        <w:rPr>
          <w:rFonts w:ascii="Times New Roman" w:hAnsi="Times New Roman" w:cs="Times New Roman" w:hint="eastAsia"/>
        </w:rPr>
        <w:t xml:space="preserve">6. </w:t>
      </w:r>
      <w:r>
        <w:rPr>
          <w:rFonts w:ascii="Times New Roman" w:hAnsi="Times New Roman" w:cs="Times New Roman"/>
        </w:rPr>
        <w:t>科学家利用人类干细胞在实验室中成功培育出了</w:t>
      </w:r>
      <w:r>
        <w:rPr>
          <w:rFonts w:hAnsi="宋体" w:cs="Times New Roman"/>
        </w:rPr>
        <w:t>“</w:t>
      </w:r>
      <w:r>
        <w:rPr>
          <w:rFonts w:ascii="Times New Roman" w:hAnsi="Times New Roman" w:cs="Times New Roman"/>
        </w:rPr>
        <w:t>微型人脑</w:t>
      </w:r>
      <w:r>
        <w:rPr>
          <w:rFonts w:hAnsi="宋体" w:cs="Times New Roman"/>
        </w:rPr>
        <w:t>”</w:t>
      </w:r>
      <w:r>
        <w:rPr>
          <w:rFonts w:ascii="Times New Roman" w:hAnsi="Times New Roman" w:cs="Times New Roman" w:hint="eastAsia"/>
        </w:rPr>
        <w:t>，</w:t>
      </w:r>
      <w:r>
        <w:rPr>
          <w:rFonts w:ascii="Times New Roman" w:hAnsi="Times New Roman" w:cs="Times New Roman"/>
        </w:rPr>
        <w:t>其已经达到9周胎儿</w:t>
      </w:r>
      <w:r>
        <w:rPr>
          <w:rFonts w:ascii="Times New Roman" w:hAnsi="Times New Roman" w:cs="Times New Roman"/>
        </w:rPr>
        <w:t>大脑的发育水平</w:t>
      </w:r>
      <w:r>
        <w:rPr>
          <w:rFonts w:ascii="Times New Roman" w:hAnsi="Times New Roman" w:cs="Times New Roman" w:hint="eastAsia"/>
        </w:rPr>
        <w:t>，</w:t>
      </w:r>
      <w:r>
        <w:rPr>
          <w:rFonts w:ascii="Times New Roman" w:hAnsi="Times New Roman" w:cs="Times New Roman"/>
        </w:rPr>
        <w:t>但不能独立思考。下列叙述正确的是(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将人体干细胞培育成微型人脑</w:t>
      </w:r>
      <w:r>
        <w:rPr>
          <w:rFonts w:ascii="Times New Roman" w:hAnsi="Times New Roman" w:cs="Times New Roman" w:hint="eastAsia"/>
        </w:rPr>
        <w:t>，</w:t>
      </w:r>
      <w:r>
        <w:rPr>
          <w:rFonts w:ascii="Times New Roman" w:hAnsi="Times New Roman" w:cs="Times New Roman"/>
        </w:rPr>
        <w:t>体现了动物细胞的全能性</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在培育微型人脑过程中发生了细胞分裂、分化、衰老等过程</w:t>
      </w:r>
    </w:p>
    <w:p>
      <w:pPr>
        <w:pStyle w:val="PO151"/>
        <w:ind w:firstLine="200"/>
        <w:rPr>
          <w:rFonts w:ascii="Times New Roman" w:hAnsi="Times New Roman" w:cs="Times New Roman" w:hint="eastAsia"/>
        </w:rPr>
      </w:pPr>
      <w:r>
        <w:rPr>
          <w:rFonts w:ascii="Times New Roman" w:hAnsi="Times New Roman" w:cs="Times New Roman" w:hint="eastAsia"/>
        </w:rPr>
        <w:t xml:space="preserve">C. 若培育过程中出现细胞凋亡，则说明其遗传物质发生了改变</w:t>
      </w:r>
    </w:p>
    <w:p>
      <w:pPr>
        <w:pStyle w:val="PO151"/>
        <w:ind w:firstLine="200"/>
        <w:rPr>
          <w:rFonts w:ascii="Times New Roman" w:hAnsi="Times New Roman" w:cs="Times New Roman" w:hint="eastAsia"/>
        </w:rPr>
      </w:pPr>
      <w:r>
        <w:rPr>
          <w:rFonts w:ascii="Times New Roman" w:hAnsi="Times New Roman" w:cs="Times New Roman"/>
        </w:rPr>
        <w:t xml:space="preserve">D. 若培育过程中发生细胞坏死</w:t>
      </w:r>
      <w:r>
        <w:rPr>
          <w:rFonts w:ascii="Times New Roman" w:hAnsi="Times New Roman" w:cs="Times New Roman" w:hint="eastAsia"/>
        </w:rPr>
        <w:t>，</w:t>
      </w:r>
      <w:r>
        <w:rPr>
          <w:rFonts w:ascii="Times New Roman" w:hAnsi="Times New Roman" w:cs="Times New Roman"/>
        </w:rPr>
        <w:t>则属于基因控制下的程序性死亡</w:t>
      </w:r>
    </w:p>
    <w:p>
      <w:pPr>
        <w:pStyle w:val="PO151"/>
        <w:ind w:firstLine="200"/>
        <w:rPr>
          <w:rFonts w:ascii="Times New Roman" w:hAnsi="Times New Roman" w:cs="Times New Roman" w:hint="eastAsia"/>
        </w:rPr>
      </w:pPr>
      <w:r>
        <w:rPr>
          <w:rFonts w:ascii="Times New Roman" w:hAnsi="Times New Roman" w:cs="Times New Roman" w:hint="eastAsia"/>
        </w:rPr>
        <w:t xml:space="preserve">7. </w:t>
      </w:r>
      <w:r>
        <w:rPr>
          <w:rFonts w:ascii="Times New Roman" w:hAnsi="Times New Roman" w:cs="Times New Roman"/>
        </w:rPr>
        <w:t>下列有关孟德尔豌豆杂交实验的叙述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豌豆杂交时对父本的操作程序为去雄</w:t>
      </w:r>
      <w:r>
        <w:rPr>
          <w:rFonts w:hAnsi="宋体" w:cs="Times New Roman"/>
        </w:rPr>
        <w:t>→</w:t>
      </w:r>
      <w:r>
        <w:rPr>
          <w:rFonts w:ascii="Times New Roman" w:hAnsi="Times New Roman" w:cs="Times New Roman"/>
        </w:rPr>
        <w:t>套袋</w:t>
      </w:r>
      <w:r>
        <w:rPr>
          <w:rFonts w:hAnsi="宋体" w:cs="Times New Roman"/>
        </w:rPr>
        <w:t>→</w:t>
      </w:r>
      <w:r>
        <w:rPr>
          <w:rFonts w:ascii="Times New Roman" w:hAnsi="Times New Roman" w:cs="Times New Roman"/>
        </w:rPr>
        <w:t>人工授粉</w:t>
      </w:r>
      <w:r>
        <w:rPr>
          <w:rFonts w:hAnsi="宋体" w:cs="Times New Roman"/>
        </w:rPr>
        <w:t>→</w:t>
      </w:r>
      <w:r>
        <w:rPr>
          <w:rFonts w:ascii="Times New Roman" w:hAnsi="Times New Roman" w:cs="Times New Roman"/>
        </w:rPr>
        <w:t>套袋</w:t>
      </w:r>
    </w:p>
    <w:p>
      <w:pPr>
        <w:pStyle w:val="PO151"/>
        <w:ind w:firstLine="200"/>
        <w:rPr>
          <w:rFonts w:ascii="Times New Roman" w:hAnsi="Times New Roman" w:cs="Times New Roman" w:hint="eastAsia"/>
        </w:rPr>
      </w:pPr>
      <w:r>
        <w:rPr>
          <w:rFonts w:ascii="Times New Roman" w:hAnsi="Times New Roman" w:cs="Times New Roman" w:hint="eastAsia"/>
        </w:rPr>
        <w:t xml:space="preserve">B. F</w:t>
      </w:r>
      <w:r>
        <w:rPr>
          <w:vertAlign w:val="subscript"/>
          <w:rFonts w:ascii="Times New Roman" w:hAnsi="Times New Roman" w:cs="Times New Roman" w:hint="eastAsia"/>
        </w:rPr>
        <w:t>1</w:t>
      </w:r>
      <w:r>
        <w:rPr>
          <w:rFonts w:ascii="Times New Roman" w:hAnsi="Times New Roman" w:cs="Times New Roman"/>
        </w:rPr>
        <w:t>测交将产生4种表现型比例相等的后代</w:t>
      </w:r>
      <w:r>
        <w:rPr>
          <w:rFonts w:ascii="Times New Roman" w:hAnsi="Times New Roman" w:cs="Times New Roman" w:hint="eastAsia"/>
        </w:rPr>
        <w:t>，</w:t>
      </w:r>
      <w:r>
        <w:rPr>
          <w:rFonts w:ascii="Times New Roman" w:hAnsi="Times New Roman" w:cs="Times New Roman"/>
        </w:rPr>
        <w:t>属于孟德尔假说的内容</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自由组合定律是指F</w:t>
      </w:r>
      <w:r>
        <w:rPr>
          <w:vertAlign w:val="subscript"/>
          <w:rFonts w:ascii="Times New Roman" w:hAnsi="Times New Roman" w:cs="Times New Roman" w:hint="eastAsia"/>
        </w:rPr>
        <w:t>1</w:t>
      </w:r>
      <w:r>
        <w:rPr>
          <w:rFonts w:ascii="Times New Roman" w:hAnsi="Times New Roman" w:cs="Times New Roman"/>
        </w:rPr>
        <w:t>产生的4种类型的精子和卵细胞自由结合</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选择具有自花闭花受粉特性的豌豆作为实验材料是孟德尔实验成功的原因之一</w:t>
      </w:r>
    </w:p>
    <w:p>
      <w:pPr>
        <w:pStyle w:val="PO151"/>
        <w:ind w:firstLine="200"/>
        <w:rPr>
          <w:rFonts w:ascii="Times New Roman" w:hAnsi="Times New Roman" w:cs="Times New Roman" w:hint="eastAsia"/>
        </w:rPr>
      </w:pPr>
      <w:r>
        <w:rPr>
          <w:rFonts w:ascii="Times New Roman" w:hAnsi="Times New Roman" w:cs="Times New Roman" w:hint="eastAsia"/>
        </w:rPr>
        <w:t xml:space="preserve">8. </w:t>
      </w:r>
      <w:r>
        <w:rPr>
          <w:rFonts w:ascii="Times New Roman" w:hAnsi="Times New Roman" w:cs="Times New Roman"/>
        </w:rPr>
        <w:t>为研究R型肺炎双球菌转化为S型的转化因子是DNA还是蛋白质</w:t>
      </w:r>
      <w:r>
        <w:rPr>
          <w:rFonts w:ascii="Times New Roman" w:hAnsi="Times New Roman" w:cs="Times New Roman" w:hint="eastAsia"/>
        </w:rPr>
        <w:t>，</w:t>
      </w:r>
      <w:r>
        <w:rPr>
          <w:rFonts w:ascii="Times New Roman" w:hAnsi="Times New Roman" w:cs="Times New Roman"/>
        </w:rPr>
        <w:t>研究者进行了下</w:t>
      </w:r>
      <w:r>
        <w:rPr>
          <w:rFonts w:ascii="Times New Roman" w:hAnsi="Times New Roman" w:cs="Times New Roman"/>
        </w:rPr>
        <w:t>图所示的转化实验。有关分析错误的是(　　)</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type="#_x0000_t75" style="position:static;width:362.1pt;height:95.3pt;z-index:251624960" filled="t">
            <v:imagedata r:id="rId6"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 xml:space="preserve">实验通过酶解去除单一成分进行研究  B. 甲、乙组培养基中只有S型菌落出现</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 xml:space="preserve">蛋白酶处理结果显示提取物仍有转化活性  D. 实验结果表明DNA使R型菌发生转化</w:t>
      </w:r>
    </w:p>
    <w:p>
      <w:pPr>
        <w:pStyle w:val="PO151"/>
        <w:ind w:firstLine="200"/>
        <w:rPr>
          <w:rFonts w:ascii="Times New Roman" w:hAnsi="Times New Roman" w:cs="Times New Roman" w:hint="eastAsia"/>
        </w:rPr>
      </w:pPr>
      <w:r>
        <w:rPr>
          <w:rFonts w:ascii="Times New Roman" w:hAnsi="Times New Roman" w:cs="Times New Roman" w:hint="eastAsia"/>
        </w:rPr>
        <w:t xml:space="preserve">9. </w:t>
      </w:r>
      <w:r>
        <w:rPr>
          <w:rFonts w:ascii="Times New Roman" w:hAnsi="Times New Roman" w:cs="Times New Roman"/>
        </w:rPr>
        <w:t>下列关于DNA的分子结构与特点的叙述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沃森和克里克构建的DNA分子双螺旋结构模型</w:t>
      </w:r>
      <w:r>
        <w:rPr>
          <w:rFonts w:ascii="Times New Roman" w:hAnsi="Times New Roman" w:cs="Times New Roman" w:hint="eastAsia"/>
        </w:rPr>
        <w:t>属于概念模型</w:t>
      </w:r>
    </w:p>
    <w:p>
      <w:pPr>
        <w:pStyle w:val="PO151"/>
        <w:ind w:firstLine="200"/>
        <w:rPr>
          <w:rFonts w:ascii="Times New Roman" w:hAnsi="Times New Roman" w:cs="Times New Roman" w:hint="eastAsia"/>
        </w:rPr>
      </w:pPr>
      <w:r>
        <w:rPr>
          <w:rFonts w:ascii="Times New Roman" w:hAnsi="Times New Roman" w:cs="Times New Roman"/>
        </w:rPr>
        <w:t xml:space="preserve">B. 搭建6个碱基对的DNA结构模型</w:t>
      </w:r>
      <w:r>
        <w:rPr>
          <w:rFonts w:ascii="Times New Roman" w:hAnsi="Times New Roman" w:cs="Times New Roman" w:hint="eastAsia"/>
        </w:rPr>
        <w:t>，</w:t>
      </w:r>
      <w:r>
        <w:rPr>
          <w:rFonts w:ascii="Times New Roman" w:hAnsi="Times New Roman" w:cs="Times New Roman"/>
        </w:rPr>
        <w:t>需要磷酸与脱氧核糖的连接物24个</w:t>
      </w:r>
    </w:p>
    <w:p>
      <w:pPr>
        <w:pStyle w:val="PO151"/>
        <w:ind w:firstLine="200"/>
        <w:rPr>
          <w:rFonts w:ascii="Times New Roman" w:hAnsi="Times New Roman" w:cs="Times New Roman" w:hint="eastAsia"/>
        </w:rPr>
      </w:pPr>
      <w:r>
        <w:rPr>
          <w:rFonts w:ascii="Times New Roman" w:hAnsi="Times New Roman" w:cs="Times New Roman" w:hint="eastAsia"/>
        </w:rPr>
        <w:t xml:space="preserve">C. DNA</w:t>
      </w:r>
      <w:r>
        <w:rPr>
          <w:rFonts w:ascii="Times New Roman" w:hAnsi="Times New Roman" w:cs="Times New Roman"/>
        </w:rPr>
        <w:t>分子的一条链中相邻的碱基A和T通过氢键连接</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双链DNA分子中</w:t>
      </w:r>
      <w:r>
        <w:rPr>
          <w:rFonts w:ascii="Times New Roman" w:hAnsi="Times New Roman" w:cs="Times New Roman" w:hint="eastAsia"/>
        </w:rPr>
        <w:t>，</w:t>
      </w:r>
      <w:r>
        <w:rPr>
          <w:rFonts w:ascii="Times New Roman" w:hAnsi="Times New Roman" w:cs="Times New Roman"/>
        </w:rPr>
        <w:t>一条脱氧核苷酸链中G和C共占1/2</w:t>
      </w:r>
      <w:r>
        <w:rPr>
          <w:rFonts w:ascii="Times New Roman" w:hAnsi="Times New Roman" w:cs="Times New Roman" w:hint="eastAsia"/>
        </w:rPr>
        <w:t>，</w:t>
      </w:r>
      <w:r>
        <w:rPr>
          <w:rFonts w:ascii="Times New Roman" w:hAnsi="Times New Roman" w:cs="Times New Roman"/>
        </w:rPr>
        <w:t>则DNA分子中A占1/4</w:t>
      </w:r>
    </w:p>
    <w:p>
      <w:pPr>
        <w:pStyle w:val="PO151"/>
        <w:ind w:firstLine="200"/>
        <w:rPr>
          <w:rFonts w:ascii="Times New Roman" w:hAnsi="Times New Roman" w:cs="Times New Roman" w:hint="eastAsia"/>
        </w:rPr>
      </w:pPr>
      <w:r>
        <w:rPr>
          <w:rFonts w:ascii="Times New Roman" w:hAnsi="Times New Roman" w:cs="Times New Roman" w:hint="eastAsia"/>
        </w:rPr>
        <w:t xml:space="preserve">10. </w:t>
      </w:r>
      <w:r>
        <w:rPr>
          <w:rFonts w:ascii="Times New Roman" w:hAnsi="Times New Roman" w:cs="Times New Roman"/>
        </w:rPr>
        <w:t>研究人员对某哺乳动物细胞分裂中染色体形态、数目和分布进行了观察分析</w:t>
      </w:r>
      <w:r>
        <w:rPr>
          <w:rFonts w:ascii="Times New Roman" w:hAnsi="Times New Roman" w:cs="Times New Roman" w:hint="eastAsia"/>
        </w:rPr>
        <w:t>，</w:t>
      </w:r>
      <w:r>
        <w:rPr>
          <w:rFonts w:ascii="Times New Roman" w:hAnsi="Times New Roman" w:cs="Times New Roman"/>
        </w:rPr>
        <w:t>图1和图</w:t>
      </w:r>
      <w:r>
        <w:rPr>
          <w:rFonts w:ascii="Times New Roman" w:hAnsi="Times New Roman" w:cs="Times New Roman"/>
        </w:rPr>
        <w:t>2为其细胞分裂两个不同时期的示意图(仅示部分染色体)</w:t>
      </w:r>
      <w:r>
        <w:rPr>
          <w:rFonts w:ascii="Times New Roman" w:hAnsi="Times New Roman" w:cs="Times New Roman" w:hint="eastAsia"/>
        </w:rPr>
        <w:t>，</w:t>
      </w:r>
      <w:r>
        <w:rPr>
          <w:rFonts w:ascii="Times New Roman" w:hAnsi="Times New Roman" w:cs="Times New Roman"/>
        </w:rPr>
        <w:t>图3表示细胞分裂不同时期染色体</w:t>
      </w:r>
      <w:r>
        <w:rPr>
          <w:rFonts w:ascii="Times New Roman" w:hAnsi="Times New Roman" w:cs="Times New Roman"/>
        </w:rPr>
        <w:t>与核DNA数目比。下列叙述正确的是(　　)</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 type="#_x0000_t75" style="position:static;width:243.0pt;height:73.2pt;z-index:251624961" filled="t">
            <v:imagedata r:id="rId7"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图1细胞处于减数第一次分裂后期</w:t>
      </w:r>
      <w:r>
        <w:rPr>
          <w:rFonts w:ascii="Times New Roman" w:hAnsi="Times New Roman" w:cs="Times New Roman" w:hint="eastAsia"/>
        </w:rPr>
        <w:t>，</w:t>
      </w:r>
      <w:r>
        <w:rPr>
          <w:rFonts w:ascii="Times New Roman" w:hAnsi="Times New Roman" w:cs="Times New Roman"/>
        </w:rPr>
        <w:t>细胞中有4个染色体组</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若图2细胞来自图1细胞</w:t>
      </w:r>
      <w:r>
        <w:rPr>
          <w:rFonts w:ascii="Times New Roman" w:hAnsi="Times New Roman" w:cs="Times New Roman" w:hint="eastAsia"/>
        </w:rPr>
        <w:t>，</w:t>
      </w:r>
      <w:r>
        <w:rPr>
          <w:rFonts w:ascii="Times New Roman" w:hAnsi="Times New Roman" w:cs="Times New Roman"/>
        </w:rPr>
        <w:t>则其产生的子细胞是卵细胞和极体</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图3中B</w:t>
      </w:r>
      <w:r>
        <w:rPr>
          <w:rFonts w:hAnsi="宋体" w:cs="Times New Roman"/>
        </w:rPr>
        <w:t>→</w:t>
      </w:r>
      <w:r>
        <w:rPr>
          <w:rFonts w:ascii="Times New Roman" w:hAnsi="Times New Roman" w:cs="Times New Roman"/>
        </w:rPr>
        <w:t>C的原因是DNA复制</w:t>
      </w:r>
      <w:r>
        <w:rPr>
          <w:rFonts w:ascii="Times New Roman" w:hAnsi="Times New Roman" w:cs="Times New Roman" w:hint="eastAsia"/>
        </w:rPr>
        <w:t>，E</w:t>
      </w:r>
      <w:r>
        <w:rPr>
          <w:rFonts w:hAnsi="宋体" w:cs="Times New Roman" w:hint="eastAsia"/>
        </w:rPr>
        <w:t>→</w:t>
      </w:r>
      <w:r>
        <w:rPr>
          <w:rFonts w:ascii="Times New Roman" w:hAnsi="Times New Roman" w:cs="Times New Roman" w:hint="eastAsia"/>
        </w:rPr>
        <w:t>F</w:t>
      </w:r>
      <w:r>
        <w:rPr>
          <w:rFonts w:ascii="Times New Roman" w:hAnsi="Times New Roman" w:cs="Times New Roman"/>
        </w:rPr>
        <w:t>的原因是膜向内凹陷缢裂</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图1处于图3中的CE段</w:t>
      </w:r>
      <w:r>
        <w:rPr>
          <w:rFonts w:ascii="Times New Roman" w:hAnsi="Times New Roman" w:cs="Times New Roman" w:hint="eastAsia"/>
        </w:rPr>
        <w:t>，</w:t>
      </w:r>
      <w:r>
        <w:rPr>
          <w:rFonts w:ascii="Times New Roman" w:hAnsi="Times New Roman" w:cs="Times New Roman"/>
        </w:rPr>
        <w:t>图2处于图3中的FG段</w:t>
      </w:r>
    </w:p>
    <w:p>
      <w:pPr>
        <w:pStyle w:val="PO151"/>
        <w:ind w:firstLine="200"/>
        <w:rPr>
          <w:rFonts w:ascii="Times New Roman" w:hAnsi="Times New Roman" w:cs="Times New Roman" w:hint="eastAsia"/>
        </w:rPr>
      </w:pPr>
      <w:r>
        <w:rPr>
          <w:rFonts w:ascii="Times New Roman" w:hAnsi="Times New Roman" w:cs="Times New Roman" w:hint="eastAsia"/>
        </w:rPr>
        <w:t xml:space="preserve">11. </w:t>
      </w:r>
      <w:r>
        <w:rPr>
          <w:rFonts w:ascii="Times New Roman" w:hAnsi="Times New Roman" w:cs="Times New Roman"/>
        </w:rPr>
        <w:t>某一品系油菜植株I(2</w:t>
      </w:r>
      <w:r>
        <w:rPr>
          <w:rFonts w:ascii="Times New Roman" w:hAnsi="Times New Roman" w:cs="Times New Roman" w:hint="eastAsia"/>
        </w:rPr>
        <w:t>n</w:t>
      </w:r>
      <w:r>
        <w:rPr>
          <w:rFonts w:ascii="Times New Roman" w:hAnsi="Times New Roman" w:cs="Times New Roman"/>
        </w:rPr>
        <w:t>＝20)与另一品系油菜植株</w:t>
      </w:r>
      <w:r>
        <w:rPr>
          <w:rFonts w:hAnsi="宋体" w:cs="Times New Roman"/>
        </w:rPr>
        <w:t>Ⅱ</w:t>
      </w:r>
      <w:r>
        <w:rPr>
          <w:rFonts w:ascii="Times New Roman" w:hAnsi="Times New Roman" w:cs="Times New Roman"/>
        </w:rPr>
        <w:t>(2</w:t>
      </w:r>
      <w:r>
        <w:rPr>
          <w:rFonts w:ascii="Times New Roman" w:hAnsi="Times New Roman" w:cs="Times New Roman" w:hint="eastAsia"/>
        </w:rPr>
        <w:t>n</w:t>
      </w:r>
      <w:r>
        <w:rPr>
          <w:rFonts w:ascii="Times New Roman" w:hAnsi="Times New Roman" w:cs="Times New Roman"/>
        </w:rPr>
        <w:t>＝18)杂交</w:t>
      </w:r>
      <w:r>
        <w:rPr>
          <w:rFonts w:ascii="Times New Roman" w:hAnsi="Times New Roman" w:cs="Times New Roman" w:hint="eastAsia"/>
        </w:rPr>
        <w:t>，</w:t>
      </w:r>
      <w:r>
        <w:rPr>
          <w:rFonts w:ascii="Times New Roman" w:hAnsi="Times New Roman" w:cs="Times New Roman"/>
        </w:rPr>
        <w:t>产生的F</w:t>
      </w:r>
      <w:r>
        <w:rPr>
          <w:vertAlign w:val="subscript"/>
          <w:rFonts w:ascii="Times New Roman" w:hAnsi="Times New Roman" w:cs="Times New Roman" w:hint="eastAsia"/>
        </w:rPr>
        <w:t>1</w:t>
      </w:r>
      <w:r>
        <w:rPr>
          <w:rFonts w:ascii="Times New Roman" w:hAnsi="Times New Roman" w:cs="Times New Roman"/>
        </w:rPr>
        <w:t>高度不育。</w:t>
      </w:r>
      <w:r>
        <w:rPr>
          <w:rFonts w:ascii="Times New Roman" w:hAnsi="Times New Roman" w:cs="Times New Roman"/>
        </w:rPr>
        <w:t>科研人员将F</w:t>
      </w:r>
      <w:r>
        <w:rPr>
          <w:vertAlign w:val="subscript"/>
          <w:rFonts w:ascii="Times New Roman" w:hAnsi="Times New Roman" w:cs="Times New Roman" w:hint="eastAsia"/>
        </w:rPr>
        <w:t>1</w:t>
      </w:r>
      <w:r>
        <w:rPr>
          <w:rFonts w:ascii="Times New Roman" w:hAnsi="Times New Roman" w:cs="Times New Roman"/>
        </w:rPr>
        <w:t>的幼苗尖端用适宜浓度的秋水仙素溶液处理后</w:t>
      </w:r>
      <w:r>
        <w:rPr>
          <w:rFonts w:ascii="Times New Roman" w:hAnsi="Times New Roman" w:cs="Times New Roman" w:hint="eastAsia"/>
        </w:rPr>
        <w:t>，</w:t>
      </w:r>
      <w:r>
        <w:rPr>
          <w:rFonts w:ascii="Times New Roman" w:hAnsi="Times New Roman" w:cs="Times New Roman"/>
        </w:rPr>
        <w:t>获得了可育油菜新品系植株</w:t>
      </w:r>
      <w:r>
        <w:rPr>
          <w:rFonts w:hAnsi="宋体" w:cs="Times New Roman"/>
        </w:rPr>
        <w:t>Ⅲ</w:t>
      </w:r>
      <w:r>
        <w:rPr>
          <w:rFonts w:ascii="Times New Roman" w:hAnsi="Times New Roman" w:cs="Times New Roman"/>
        </w:rPr>
        <w:t>。</w:t>
      </w:r>
      <w:r>
        <w:rPr>
          <w:rFonts w:ascii="Times New Roman" w:hAnsi="Times New Roman" w:cs="Times New Roman"/>
        </w:rPr>
        <w:t>下列叙述正确的是(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用秋水仙素处理F</w:t>
      </w:r>
      <w:r>
        <w:rPr>
          <w:vertAlign w:val="subscript"/>
          <w:rFonts w:ascii="Times New Roman" w:hAnsi="Times New Roman" w:cs="Times New Roman" w:hint="eastAsia"/>
        </w:rPr>
        <w:t>1</w:t>
      </w:r>
      <w:r>
        <w:rPr>
          <w:rFonts w:ascii="Times New Roman" w:hAnsi="Times New Roman" w:cs="Times New Roman"/>
        </w:rPr>
        <w:t>的幼苗</w:t>
      </w:r>
      <w:r>
        <w:rPr>
          <w:rFonts w:ascii="Times New Roman" w:hAnsi="Times New Roman" w:cs="Times New Roman" w:hint="eastAsia"/>
        </w:rPr>
        <w:t>，</w:t>
      </w:r>
      <w:r>
        <w:rPr>
          <w:rFonts w:ascii="Times New Roman" w:hAnsi="Times New Roman" w:cs="Times New Roman"/>
        </w:rPr>
        <w:t>能够抑制分裂细胞内中心体的形成</w:t>
      </w:r>
    </w:p>
    <w:p>
      <w:pPr>
        <w:pStyle w:val="PO151"/>
        <w:ind w:firstLine="200"/>
        <w:rPr>
          <w:rFonts w:ascii="Times New Roman" w:hAnsi="Times New Roman" w:cs="Times New Roman" w:hint="eastAsia"/>
        </w:rPr>
      </w:pPr>
      <w:r>
        <w:rPr>
          <w:rFonts w:ascii="Times New Roman" w:hAnsi="Times New Roman" w:cs="Times New Roman" w:hint="eastAsia"/>
        </w:rPr>
        <w:t xml:space="preserve">B. F</w:t>
      </w:r>
      <w:r>
        <w:rPr>
          <w:vertAlign w:val="subscript"/>
          <w:rFonts w:ascii="Times New Roman" w:hAnsi="Times New Roman" w:cs="Times New Roman" w:hint="eastAsia"/>
        </w:rPr>
        <w:t>1</w:t>
      </w:r>
      <w:r>
        <w:rPr>
          <w:rFonts w:ascii="Times New Roman" w:hAnsi="Times New Roman" w:cs="Times New Roman"/>
        </w:rPr>
        <w:t>植株不育的原因是细胞内染色体数目以染色体组形式成倍增加</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新品系</w:t>
      </w:r>
      <w:r>
        <w:rPr>
          <w:rFonts w:hAnsi="宋体" w:cs="Times New Roman"/>
        </w:rPr>
        <w:t>Ⅲ</w:t>
      </w:r>
      <w:r>
        <w:rPr>
          <w:rFonts w:ascii="Times New Roman" w:hAnsi="Times New Roman" w:cs="Times New Roman"/>
        </w:rPr>
        <w:t>根尖细胞分裂</w:t>
      </w:r>
      <w:r>
        <w:rPr>
          <w:rFonts w:ascii="Times New Roman" w:hAnsi="Times New Roman" w:cs="Times New Roman" w:hint="eastAsia"/>
        </w:rPr>
        <w:t>，</w:t>
      </w:r>
      <w:r>
        <w:rPr>
          <w:rFonts w:ascii="Times New Roman" w:hAnsi="Times New Roman" w:cs="Times New Roman"/>
        </w:rPr>
        <w:t>处于分裂后期的细胞中含有38条染色体</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新品系</w:t>
      </w:r>
      <w:r>
        <w:rPr>
          <w:rFonts w:hAnsi="宋体" w:cs="Times New Roman"/>
        </w:rPr>
        <w:t>Ⅲ</w:t>
      </w:r>
      <w:r>
        <w:rPr>
          <w:rFonts w:ascii="Times New Roman" w:hAnsi="Times New Roman" w:cs="Times New Roman"/>
        </w:rPr>
        <w:t>植株自花传粉</w:t>
      </w:r>
      <w:r>
        <w:rPr>
          <w:rFonts w:ascii="Times New Roman" w:hAnsi="Times New Roman" w:cs="Times New Roman" w:hint="eastAsia"/>
        </w:rPr>
        <w:t>，</w:t>
      </w:r>
      <w:r>
        <w:rPr>
          <w:rFonts w:ascii="Times New Roman" w:hAnsi="Times New Roman" w:cs="Times New Roman"/>
        </w:rPr>
        <w:t>其子代一般不会出现性状分离</w:t>
      </w:r>
    </w:p>
    <w:p>
      <w:pPr>
        <w:pStyle w:val="PO151"/>
        <w:ind w:firstLine="200"/>
        <w:rPr>
          <w:rFonts w:ascii="Times New Roman" w:hAnsi="Times New Roman" w:cs="Times New Roman" w:hint="eastAsia"/>
        </w:rPr>
      </w:pPr>
      <w:r>
        <w:rPr>
          <w:rFonts w:ascii="Times New Roman" w:hAnsi="Times New Roman" w:cs="Times New Roman" w:hint="eastAsia"/>
        </w:rPr>
        <w:t xml:space="preserve">12. </w:t>
      </w:r>
      <w:r>
        <w:rPr>
          <w:rFonts w:ascii="Times New Roman" w:hAnsi="Times New Roman" w:cs="Times New Roman"/>
        </w:rPr>
        <w:t>下列关于基因和染色体关系的叙述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 xml:space="preserve">所有基因都位于染色体上  B. 非等位基因都位于非同源染色体上</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 xml:space="preserve">性染色体上的基因均与性别决定有关  D. 同源染色体相同位置上的基</w:t>
      </w:r>
      <w:r>
        <w:rPr>
          <w:rFonts w:ascii="Times New Roman" w:hAnsi="Times New Roman" w:cs="Times New Roman" w:hint="eastAsia"/>
        </w:rPr>
        <w:t>因控制同一种性</w:t>
      </w:r>
      <w:r>
        <w:rPr>
          <w:rFonts w:ascii="Times New Roman" w:hAnsi="Times New Roman" w:cs="Times New Roman" w:hint="eastAsia"/>
        </w:rPr>
        <w:t>状</w:t>
      </w:r>
    </w:p>
    <w:p>
      <w:pPr>
        <w:pStyle w:val="PO151"/>
        <w:ind w:firstLine="200"/>
        <w:rPr>
          <w:rFonts w:ascii="Times New Roman" w:hAnsi="Times New Roman" w:cs="Times New Roman" w:hint="eastAsia"/>
        </w:rPr>
      </w:pPr>
      <w:r>
        <w:rPr>
          <w:rFonts w:ascii="Times New Roman" w:hAnsi="Times New Roman" w:cs="Times New Roman" w:hint="eastAsia"/>
        </w:rPr>
        <w:t xml:space="preserve">13. </w:t>
      </w:r>
      <w:r>
        <w:rPr>
          <w:rFonts w:ascii="Times New Roman" w:hAnsi="Times New Roman" w:cs="Times New Roman"/>
        </w:rPr>
        <w:t>下列有关人体内环境的叙述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血浆pH的稳定与HCO</w:t>
      </w:r>
      <w:r>
        <w:rPr>
          <w:rFonts w:ascii="Times New Roman" w:hAnsi="Times New Roman" w:cs="Times New Roman" w:hint="eastAsia"/>
        </w:rPr>
        <w:fldChar w:fldCharType="begin"/>
      </w:r>
      <w:r>
        <w:rPr>
          <w:rFonts w:hint="eastAsia"/>
        </w:rPr>
        <w:instrText>eq \o\al(</w:instrText>
      </w:r>
      <w:r>
        <w:rPr>
          <w:vertAlign w:val="superscript"/>
          <w:rFonts w:ascii="Times New Roman" w:hAnsi="Times New Roman" w:cs="Times New Roman"/>
          <w:rFonts w:hint="eastAsia"/>
        </w:rPr>
        <w:instrText>－</w:instrText>
      </w:r>
      <w:r>
        <w:rPr>
          <w:rFonts w:hint="eastAsia"/>
        </w:rPr>
        <w:instrText>,</w:instrText>
      </w:r>
      <w:r>
        <w:rPr>
          <w:vertAlign w:val="subscript"/>
          <w:rFonts w:ascii="Times New Roman" w:hAnsi="Times New Roman" w:cs="Times New Roman" w:hint="eastAsia"/>
          <w:rFonts w:hint="eastAsia"/>
        </w:rPr>
        <w:instrText>3</w:instrText>
      </w:r>
      <w:r>
        <w:rPr>
          <w:rFonts w:hint="eastAsia"/>
        </w:rPr>
        <w:instrText>)</w:instrText>
      </w:r>
      <w:r>
        <w:rPr>
          <w:rFonts w:ascii="Times New Roman" w:hAnsi="Times New Roman" w:cs="Times New Roman"/>
        </w:rPr>
        <w:fldChar w:fldCharType="end"/>
      </w:r>
      <w:r>
        <w:rPr>
          <w:rFonts w:ascii="Times New Roman" w:hAnsi="Times New Roman" w:cs="Times New Roman"/>
        </w:rPr>
        <w:t>和HPO</w:t>
      </w:r>
      <w:r>
        <w:rPr>
          <w:rFonts w:ascii="Times New Roman" w:hAnsi="Times New Roman" w:cs="Times New Roman" w:hint="eastAsia"/>
        </w:rPr>
        <w:fldChar w:fldCharType="begin"/>
      </w:r>
      <w:r>
        <w:rPr>
          <w:rFonts w:hint="eastAsia"/>
        </w:rPr>
        <w:instrText>eq \o\al(</w:instrText>
      </w:r>
      <w:r>
        <w:rPr>
          <w:vertAlign w:val="superscript"/>
          <w:rFonts w:ascii="Times New Roman" w:hAnsi="Times New Roman" w:cs="Times New Roman" w:hint="eastAsia"/>
          <w:rFonts w:hint="eastAsia"/>
        </w:rPr>
        <w:instrText>2</w:instrText>
      </w:r>
      <w:r>
        <w:rPr>
          <w:rFonts w:hint="eastAsia"/>
        </w:rPr>
        <w:instrText>,</w:instrText>
      </w:r>
      <w:r>
        <w:rPr>
          <w:vertAlign w:val="superscript"/>
          <w:rFonts w:ascii="Times New Roman" w:hAnsi="Times New Roman" w:cs="Times New Roman"/>
          <w:rFonts w:hint="eastAsia"/>
        </w:rPr>
        <w:instrText>－</w:instrText>
      </w:r>
      <w:r>
        <w:rPr>
          <w:rFonts w:hint="eastAsia"/>
        </w:rPr>
        <w:instrText>,</w:instrText>
      </w:r>
      <w:r>
        <w:rPr>
          <w:vertAlign w:val="subscript"/>
          <w:rFonts w:ascii="Times New Roman" w:hAnsi="Times New Roman" w:cs="Times New Roman" w:hint="eastAsia"/>
          <w:rFonts w:hint="eastAsia"/>
        </w:rPr>
        <w:instrText>4</w:instrText>
      </w:r>
      <w:r>
        <w:rPr>
          <w:rFonts w:hint="eastAsia"/>
        </w:rPr>
        <w:instrText>)</w:instrText>
      </w:r>
      <w:r>
        <w:rPr>
          <w:rFonts w:ascii="Times New Roman" w:hAnsi="Times New Roman" w:cs="Times New Roman"/>
        </w:rPr>
        <w:fldChar w:fldCharType="end"/>
      </w:r>
      <w:r>
        <w:rPr>
          <w:rFonts w:ascii="Times New Roman" w:hAnsi="Times New Roman" w:cs="Times New Roman"/>
        </w:rPr>
        <w:t xml:space="preserve">有关  B. 组织液是组织细胞生命活动和代谢的主要</w:t>
      </w:r>
      <w:r>
        <w:rPr>
          <w:rFonts w:ascii="Times New Roman" w:hAnsi="Times New Roman" w:cs="Times New Roman"/>
        </w:rPr>
        <w:t>场所</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 xml:space="preserve">血浆渗入组织液的量等于组织液回渗血浆的量  D. 淋巴细胞只生活在淋巴液中</w:t>
      </w:r>
    </w:p>
    <w:p>
      <w:pPr>
        <w:pStyle w:val="PO151"/>
        <w:ind w:firstLine="200"/>
        <w:rPr>
          <w:rFonts w:ascii="Times New Roman" w:hAnsi="Times New Roman" w:cs="Times New Roman" w:hint="eastAsia"/>
        </w:rPr>
      </w:pPr>
      <w:r>
        <w:rPr>
          <w:rFonts w:ascii="Times New Roman" w:hAnsi="Times New Roman" w:cs="Times New Roman" w:hint="eastAsia"/>
        </w:rPr>
        <w:t xml:space="preserve">14. </w:t>
      </w:r>
      <w:r>
        <w:rPr>
          <w:rFonts w:ascii="Times New Roman" w:hAnsi="Times New Roman" w:cs="Times New Roman"/>
        </w:rPr>
        <w:t>临床上给人注射灭活的甲型H1N1流感病毒(疫苗)</w:t>
      </w:r>
      <w:r>
        <w:rPr>
          <w:rFonts w:ascii="Times New Roman" w:hAnsi="Times New Roman" w:cs="Times New Roman" w:hint="eastAsia"/>
        </w:rPr>
        <w:t>，</w:t>
      </w:r>
      <w:r>
        <w:rPr>
          <w:rFonts w:ascii="Times New Roman" w:hAnsi="Times New Roman" w:cs="Times New Roman"/>
        </w:rPr>
        <w:t>可预防甲型H1N1流感。有关灭</w:t>
      </w:r>
      <w:r>
        <w:rPr>
          <w:rFonts w:ascii="Times New Roman" w:hAnsi="Times New Roman" w:cs="Times New Roman"/>
        </w:rPr>
        <w:t>活病毒在体内引起免疫反应的叙述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B</w:t>
      </w:r>
      <w:r>
        <w:rPr>
          <w:rFonts w:ascii="Times New Roman" w:hAnsi="Times New Roman" w:cs="Times New Roman"/>
        </w:rPr>
        <w:t>细胞接受刺激后形成效应B细胞</w:t>
      </w:r>
      <w:r>
        <w:rPr>
          <w:rFonts w:ascii="Times New Roman" w:hAnsi="Times New Roman" w:cs="Times New Roman" w:hint="eastAsia"/>
        </w:rPr>
        <w:t>，</w:t>
      </w:r>
      <w:r>
        <w:rPr>
          <w:rFonts w:ascii="Times New Roman" w:hAnsi="Times New Roman" w:cs="Times New Roman"/>
        </w:rPr>
        <w:t>能使靶细胞裂解</w:t>
      </w:r>
    </w:p>
    <w:p>
      <w:pPr>
        <w:pStyle w:val="PO151"/>
        <w:ind w:firstLine="200"/>
        <w:rPr>
          <w:rFonts w:ascii="Times New Roman" w:hAnsi="Times New Roman" w:cs="Times New Roman" w:hint="eastAsia"/>
        </w:rPr>
      </w:pPr>
      <w:r>
        <w:rPr>
          <w:rFonts w:ascii="Times New Roman" w:hAnsi="Times New Roman" w:cs="Times New Roman" w:hint="eastAsia"/>
        </w:rPr>
        <w:t xml:space="preserve">B. T</w:t>
      </w:r>
      <w:r>
        <w:rPr>
          <w:rFonts w:ascii="Times New Roman" w:hAnsi="Times New Roman" w:cs="Times New Roman"/>
        </w:rPr>
        <w:t>细胞接受刺激后形成效应T细胞</w:t>
      </w:r>
      <w:r>
        <w:rPr>
          <w:rFonts w:ascii="Times New Roman" w:hAnsi="Times New Roman" w:cs="Times New Roman" w:hint="eastAsia"/>
        </w:rPr>
        <w:t>，</w:t>
      </w:r>
      <w:r>
        <w:rPr>
          <w:rFonts w:ascii="Times New Roman" w:hAnsi="Times New Roman" w:cs="Times New Roman"/>
        </w:rPr>
        <w:t>能释放淋巴因子</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吞噬细胞接受刺激后形成效应细胞</w:t>
      </w:r>
      <w:r>
        <w:rPr>
          <w:rFonts w:ascii="Times New Roman" w:hAnsi="Times New Roman" w:cs="Times New Roman" w:hint="eastAsia"/>
        </w:rPr>
        <w:t>，</w:t>
      </w:r>
      <w:r>
        <w:rPr>
          <w:rFonts w:ascii="Times New Roman" w:hAnsi="Times New Roman" w:cs="Times New Roman"/>
        </w:rPr>
        <w:t>能产生相应的抗体</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淋巴细胞吞噬该病毒后形成记忆细胞</w:t>
      </w:r>
      <w:r>
        <w:rPr>
          <w:rFonts w:ascii="Times New Roman" w:hAnsi="Times New Roman" w:cs="Times New Roman" w:hint="eastAsia"/>
        </w:rPr>
        <w:t>，</w:t>
      </w:r>
      <w:r>
        <w:rPr>
          <w:rFonts w:ascii="Times New Roman" w:hAnsi="Times New Roman" w:cs="Times New Roman"/>
        </w:rPr>
        <w:t>能释放白细胞介素</w:t>
      </w:r>
    </w:p>
    <w:p>
      <w:pPr>
        <w:pStyle w:val="PO151"/>
        <w:ind w:firstLine="200"/>
        <w:rPr>
          <w:rFonts w:ascii="Times New Roman" w:hAnsi="Times New Roman" w:cs="Times New Roman" w:hint="eastAsia"/>
        </w:rPr>
      </w:pPr>
      <w:r>
        <w:rPr>
          <w:rFonts w:ascii="Times New Roman" w:hAnsi="Times New Roman" w:cs="Times New Roman" w:hint="eastAsia"/>
        </w:rPr>
        <w:t xml:space="preserve">15. </w:t>
      </w:r>
      <w:r>
        <w:rPr>
          <w:rFonts w:ascii="Times New Roman" w:hAnsi="Times New Roman" w:cs="Times New Roman"/>
        </w:rPr>
        <w:t>右图是人体有关激素分泌调控的模式图</w:t>
      </w:r>
      <w:r>
        <w:rPr>
          <w:rFonts w:ascii="Times New Roman" w:hAnsi="Times New Roman" w:cs="Times New Roman" w:hint="eastAsia"/>
        </w:rPr>
        <w:t>，</w:t>
      </w:r>
      <w:r>
        <w:rPr>
          <w:rFonts w:ascii="Times New Roman" w:hAnsi="Times New Roman" w:cs="Times New Roman"/>
        </w:rPr>
        <w:t>图中X、Y、Z表示相应内分泌器官</w:t>
      </w:r>
      <w:r>
        <w:rPr>
          <w:rFonts w:ascii="Times New Roman" w:hAnsi="Times New Roman" w:cs="Times New Roman" w:hint="eastAsia"/>
        </w:rPr>
        <w:t>，</w:t>
      </w:r>
      <w:r>
        <w:rPr>
          <w:rFonts w:hAnsi="宋体" w:cs="Times New Roman" w:hint="eastAsia"/>
        </w:rPr>
        <w:t>①</w:t>
      </w:r>
      <w:r>
        <w:rPr>
          <w:rFonts w:ascii="Times New Roman" w:hAnsi="Times New Roman" w:cs="Times New Roman"/>
        </w:rPr>
        <w:t>～</w:t>
      </w:r>
      <w:r>
        <w:rPr>
          <w:rFonts w:hAnsi="宋体" w:cs="Times New Roman"/>
        </w:rPr>
        <w:t>④</w:t>
      </w:r>
      <w:r>
        <w:rPr>
          <w:rFonts w:ascii="Times New Roman" w:hAnsi="Times New Roman" w:cs="Times New Roman"/>
        </w:rPr>
        <w:t>表示相应激素。有关叙述错误的是(　　)</w:t>
      </w:r>
    </w:p>
    <w:p>
      <w:pPr>
        <w:pStyle w:val="PO151"/>
        <w:jc w:val="center"/>
        <w:rPr>
          <w:rFonts w:ascii="Times New Roman" w:hAnsi="Times New Roman" w:cs="Times New Roman"/>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 type="#_x0000_t75" style="position:static;width:128.2pt;height:76.1pt;z-index:251624962" filled="t">
            <v:imagedata r:id="rId8"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X</w:t>
      </w:r>
      <w:r>
        <w:rPr>
          <w:rFonts w:ascii="Times New Roman" w:hAnsi="Times New Roman" w:cs="Times New Roman"/>
        </w:rPr>
        <w:t>是下丘脑</w:t>
      </w:r>
      <w:r>
        <w:rPr>
          <w:rFonts w:ascii="Times New Roman" w:hAnsi="Times New Roman" w:cs="Times New Roman" w:hint="eastAsia"/>
        </w:rPr>
        <w:t>，Y</w:t>
      </w:r>
      <w:r>
        <w:rPr>
          <w:rFonts w:ascii="Times New Roman" w:hAnsi="Times New Roman" w:cs="Times New Roman"/>
        </w:rPr>
        <w:t>是垂体</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寒冷刺激引起</w:t>
      </w:r>
      <w:r>
        <w:rPr>
          <w:rFonts w:hAnsi="宋体" w:cs="Times New Roman"/>
        </w:rPr>
        <w:t>①②③</w:t>
      </w:r>
      <w:r>
        <w:rPr>
          <w:rFonts w:ascii="Times New Roman" w:hAnsi="Times New Roman" w:cs="Times New Roman"/>
        </w:rPr>
        <w:t>分泌增加</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hAnsi="宋体" w:cs="Times New Roman" w:hint="eastAsia"/>
        </w:rPr>
        <w:t>③</w:t>
      </w:r>
      <w:r>
        <w:rPr>
          <w:rFonts w:ascii="Times New Roman" w:hAnsi="Times New Roman" w:cs="Times New Roman"/>
        </w:rPr>
        <w:t>对X</w:t>
      </w:r>
      <w:r>
        <w:rPr>
          <w:rFonts w:ascii="Times New Roman" w:hAnsi="Times New Roman" w:cs="Times New Roman" w:hint="eastAsia"/>
        </w:rPr>
        <w:t>、</w:t>
      </w:r>
      <w:r>
        <w:rPr>
          <w:rFonts w:ascii="Times New Roman" w:hAnsi="Times New Roman" w:cs="Times New Roman"/>
        </w:rPr>
        <w:t>Y的调节方式依次属于正反馈和负反馈</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hAnsi="宋体" w:cs="Times New Roman" w:hint="eastAsia"/>
        </w:rPr>
        <w:t>④</w:t>
      </w:r>
      <w:r>
        <w:rPr>
          <w:rFonts w:ascii="Times New Roman" w:hAnsi="Times New Roman" w:cs="Times New Roman"/>
        </w:rPr>
        <w:t>可能促进肾小管和集合管对水分的重吸收</w:t>
      </w:r>
    </w:p>
    <w:p>
      <w:pPr>
        <w:pStyle w:val="PO151"/>
        <w:ind w:firstLine="200"/>
        <w:rPr>
          <w:rFonts w:ascii="Times New Roman" w:hAnsi="Times New Roman" w:cs="Times New Roman" w:hint="eastAsia"/>
        </w:rPr>
      </w:pPr>
      <w:r>
        <w:rPr>
          <w:rFonts w:ascii="Times New Roman" w:hAnsi="Times New Roman" w:cs="Times New Roman" w:hint="eastAsia"/>
        </w:rPr>
        <w:t xml:space="preserve">16. </w:t>
      </w:r>
      <w:r>
        <w:rPr>
          <w:rFonts w:ascii="Times New Roman" w:hAnsi="Times New Roman" w:cs="Times New Roman"/>
        </w:rPr>
        <w:t>下列有关植物激素及植物生长调节剂应用的叙述</w:t>
      </w:r>
      <w:r>
        <w:rPr>
          <w:rFonts w:ascii="Times New Roman" w:hAnsi="Times New Roman" w:cs="Times New Roman" w:hint="eastAsia"/>
        </w:rPr>
        <w:t>，</w:t>
      </w:r>
      <w:r>
        <w:rPr>
          <w:rFonts w:ascii="Times New Roman" w:hAnsi="Times New Roman" w:cs="Times New Roman"/>
        </w:rPr>
        <w:t>错误的是(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用一定浓度的生长素类似物处理二倍体番茄幼苗</w:t>
      </w:r>
      <w:r>
        <w:rPr>
          <w:rFonts w:ascii="Times New Roman" w:hAnsi="Times New Roman" w:cs="Times New Roman" w:hint="eastAsia"/>
        </w:rPr>
        <w:t>，</w:t>
      </w:r>
      <w:r>
        <w:rPr>
          <w:rFonts w:ascii="Times New Roman" w:hAnsi="Times New Roman" w:cs="Times New Roman"/>
        </w:rPr>
        <w:t>可得到无子番茄</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用一定浓度的乙烯利处理采摘后未成熟的香蕉</w:t>
      </w:r>
      <w:r>
        <w:rPr>
          <w:rFonts w:ascii="Times New Roman" w:hAnsi="Times New Roman" w:cs="Times New Roman" w:hint="eastAsia"/>
        </w:rPr>
        <w:t>，</w:t>
      </w:r>
      <w:r>
        <w:rPr>
          <w:rFonts w:ascii="Times New Roman" w:hAnsi="Times New Roman" w:cs="Times New Roman"/>
        </w:rPr>
        <w:t>可促其成熟</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用一定浓度的赤霉素处理生长期的芦苇</w:t>
      </w:r>
      <w:r>
        <w:rPr>
          <w:rFonts w:ascii="Times New Roman" w:hAnsi="Times New Roman" w:cs="Times New Roman" w:hint="eastAsia"/>
        </w:rPr>
        <w:t>，</w:t>
      </w:r>
      <w:r>
        <w:rPr>
          <w:rFonts w:ascii="Times New Roman" w:hAnsi="Times New Roman" w:cs="Times New Roman"/>
        </w:rPr>
        <w:t>可增加纤维长度</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用一定浓度的脱落酸处理马铃薯块茎</w:t>
      </w:r>
      <w:r>
        <w:rPr>
          <w:rFonts w:ascii="Times New Roman" w:hAnsi="Times New Roman" w:cs="Times New Roman" w:hint="eastAsia"/>
        </w:rPr>
        <w:t>，</w:t>
      </w:r>
      <w:r>
        <w:rPr>
          <w:rFonts w:ascii="Times New Roman" w:hAnsi="Times New Roman" w:cs="Times New Roman"/>
        </w:rPr>
        <w:t>可延长其休眠时间以利于储存</w:t>
      </w:r>
    </w:p>
    <w:p>
      <w:pPr>
        <w:pStyle w:val="PO151"/>
        <w:ind w:firstLine="200"/>
        <w:rPr>
          <w:rFonts w:ascii="Times New Roman" w:hAnsi="Times New Roman" w:cs="Times New Roman" w:hint="eastAsia"/>
        </w:rPr>
      </w:pPr>
      <w:r>
        <w:rPr>
          <w:rFonts w:ascii="Times New Roman" w:hAnsi="Times New Roman" w:cs="Times New Roman" w:hint="eastAsia"/>
        </w:rPr>
        <w:t xml:space="preserve">17. </w:t>
      </w:r>
      <w:r>
        <w:rPr>
          <w:rFonts w:ascii="Times New Roman" w:hAnsi="Times New Roman" w:cs="Times New Roman"/>
        </w:rPr>
        <w:t>下列有关种群和群落的叙述</w:t>
      </w:r>
      <w:r>
        <w:rPr>
          <w:rFonts w:ascii="Times New Roman" w:hAnsi="Times New Roman" w:cs="Times New Roman" w:hint="eastAsia"/>
        </w:rPr>
        <w:t>，</w:t>
      </w:r>
      <w:r>
        <w:rPr>
          <w:rFonts w:ascii="Times New Roman" w:hAnsi="Times New Roman" w:cs="Times New Roman"/>
        </w:rPr>
        <w:t>错误的是(　　</w:t>
      </w:r>
      <w:r>
        <w:rPr>
          <w:rFonts w:ascii="Times New Roman" w:hAnsi="Times New Roman" w:cs="Times New Roman" w:hint="eastAsia"/>
        </w:rPr>
        <w:t>)</w:t>
      </w:r>
    </w:p>
    <w:p>
      <w:pPr>
        <w:pStyle w:val="PO151"/>
        <w:ind w:firstLine="200"/>
        <w:rPr>
          <w:rFonts w:ascii="Times New Roman" w:hAnsi="Times New Roman" w:cs="Times New Roman" w:hint="eastAsia"/>
        </w:rPr>
      </w:pPr>
      <w:r>
        <w:rPr>
          <w:rFonts w:ascii="Times New Roman" w:hAnsi="Times New Roman" w:cs="Times New Roman"/>
        </w:rPr>
        <w:t xml:space="preserve">A. 调查某种昆虫卵的密度、跳蝻的密度采用样方法</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建立自然保护区有利于保护珍稀濒危物种</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不同高度的山坡上不完全相同的生物分布构成群落的垂直结构</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沙丘上造林说明了人类活动可改变群落演替的方向和速度</w:t>
      </w:r>
    </w:p>
    <w:p>
      <w:pPr>
        <w:pStyle w:val="PO151"/>
        <w:ind w:firstLine="200"/>
        <w:rPr>
          <w:rFonts w:ascii="Times New Roman" w:hAnsi="Times New Roman" w:cs="Times New Roman" w:hint="eastAsia"/>
        </w:rPr>
      </w:pPr>
      <w:r>
        <w:rPr>
          <w:rFonts w:ascii="Times New Roman" w:hAnsi="Times New Roman" w:cs="Times New Roman" w:hint="eastAsia"/>
        </w:rPr>
        <w:t xml:space="preserve">18. </w:t>
      </w:r>
      <w:r>
        <w:rPr>
          <w:rFonts w:ascii="Times New Roman" w:hAnsi="Times New Roman" w:cs="Times New Roman"/>
        </w:rPr>
        <w:t>右图为碳循环的部分示意图</w:t>
      </w:r>
      <w:r>
        <w:rPr>
          <w:rFonts w:ascii="Times New Roman" w:hAnsi="Times New Roman" w:cs="Times New Roman" w:hint="eastAsia"/>
        </w:rPr>
        <w:t>，</w:t>
      </w:r>
      <w:r>
        <w:rPr>
          <w:rFonts w:ascii="Times New Roman" w:hAnsi="Times New Roman" w:cs="Times New Roman"/>
        </w:rPr>
        <w:t>下列叙述正确的是(　　)</w:t>
      </w:r>
    </w:p>
    <w:p>
      <w:pPr>
        <w:pStyle w:val="PO151"/>
        <w:jc w:val="center"/>
        <w:ind w:firstLine="200"/>
        <w:rPr>
          <w:rFonts w:ascii="Times New Roman" w:hAnsi="Times New Roman" w:cs="Times New Roman"/>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type="#_x0000_t75" style="position:static;width:101.9pt;height:49.5pt;z-index:251624963" filled="t">
            <v:imagedata r:id="rId9"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碳循环是指CO</w:t>
      </w:r>
      <w:r>
        <w:rPr>
          <w:vertAlign w:val="subscript"/>
          <w:rFonts w:ascii="Times New Roman" w:hAnsi="Times New Roman" w:cs="Times New Roman" w:hint="eastAsia"/>
        </w:rPr>
        <w:t>2</w:t>
      </w:r>
      <w:r>
        <w:rPr>
          <w:rFonts w:ascii="Times New Roman" w:hAnsi="Times New Roman" w:cs="Times New Roman"/>
        </w:rPr>
        <w:t>在生物圈的循环过程</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伴随A过程的进行</w:t>
      </w:r>
      <w:r>
        <w:rPr>
          <w:rFonts w:ascii="Times New Roman" w:hAnsi="Times New Roman" w:cs="Times New Roman" w:hint="eastAsia"/>
        </w:rPr>
        <w:t>，</w:t>
      </w:r>
      <w:r>
        <w:rPr>
          <w:rFonts w:ascii="Times New Roman" w:hAnsi="Times New Roman" w:cs="Times New Roman"/>
        </w:rPr>
        <w:t>能量输入生物群落中</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过程B只能代表生物的呼吸作用</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能完成该循环的生</w:t>
      </w:r>
      <w:r>
        <w:rPr>
          <w:rFonts w:ascii="Times New Roman" w:hAnsi="Times New Roman" w:cs="Times New Roman" w:hint="eastAsia"/>
        </w:rPr>
        <w:t>物一定含有叶绿体和线粒体</w:t>
      </w:r>
    </w:p>
    <w:p>
      <w:pPr>
        <w:pStyle w:val="PO151"/>
        <w:ind w:firstLine="200"/>
        <w:rPr>
          <w:rFonts w:ascii="Times New Roman" w:hAnsi="Times New Roman" w:cs="Times New Roman" w:hint="eastAsia"/>
        </w:rPr>
      </w:pPr>
      <w:r>
        <w:rPr>
          <w:rFonts w:ascii="Times New Roman" w:hAnsi="Times New Roman" w:cs="Times New Roman" w:hint="eastAsia"/>
        </w:rPr>
        <w:t xml:space="preserve">19. </w:t>
      </w:r>
      <w:r>
        <w:rPr>
          <w:rFonts w:ascii="Times New Roman" w:hAnsi="Times New Roman" w:cs="Times New Roman"/>
        </w:rPr>
        <w:t>下列关于物质检测与鉴定实验的叙述</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检测脂肪实验常用蒸馏水洗去浮色</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检测还原糖时不能用有色的西瓜汁</w:t>
      </w:r>
      <w:r>
        <w:rPr>
          <w:rFonts w:ascii="Times New Roman" w:hAnsi="Times New Roman" w:cs="Times New Roman" w:hint="eastAsia"/>
        </w:rPr>
        <w:t>，</w:t>
      </w:r>
      <w:r>
        <w:rPr>
          <w:rFonts w:ascii="Times New Roman" w:hAnsi="Times New Roman" w:cs="Times New Roman"/>
        </w:rPr>
        <w:t>应选用无色的蔗糖溶液作为实验材料</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检测蛋白质时应将双缩脲试剂A液和B液混合以后再加入待测样液</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鉴定DNA时应在酸性条件下加入二苯胺试剂</w:t>
      </w:r>
      <w:r>
        <w:rPr>
          <w:rFonts w:ascii="Times New Roman" w:hAnsi="Times New Roman" w:cs="Times New Roman" w:hint="eastAsia"/>
        </w:rPr>
        <w:t>，</w:t>
      </w:r>
      <w:r>
        <w:rPr>
          <w:rFonts w:ascii="Times New Roman" w:hAnsi="Times New Roman" w:cs="Times New Roman"/>
        </w:rPr>
        <w:t>沸水浴处理后呈蓝色</w:t>
      </w:r>
    </w:p>
    <w:p>
      <w:pPr>
        <w:pStyle w:val="PO151"/>
        <w:ind w:firstLine="200"/>
        <w:rPr>
          <w:rFonts w:ascii="Times New Roman" w:hAnsi="Times New Roman" w:cs="Times New Roman" w:hint="eastAsia"/>
        </w:rPr>
      </w:pPr>
      <w:r>
        <w:rPr>
          <w:rFonts w:ascii="Times New Roman" w:hAnsi="Times New Roman" w:cs="Times New Roman" w:hint="eastAsia"/>
        </w:rPr>
        <w:t xml:space="preserve">20. </w:t>
      </w:r>
      <w:r>
        <w:rPr>
          <w:rFonts w:ascii="Times New Roman" w:hAnsi="Times New Roman" w:cs="Times New Roman"/>
        </w:rPr>
        <w:t>下列有关实验的说法</w:t>
      </w:r>
      <w:r>
        <w:rPr>
          <w:rFonts w:ascii="Times New Roman" w:hAnsi="Times New Roman" w:cs="Times New Roman" w:hint="eastAsia"/>
        </w:rPr>
        <w:t>，</w:t>
      </w:r>
      <w:r>
        <w:rPr>
          <w:rFonts w:ascii="Times New Roman" w:hAnsi="Times New Roman" w:cs="Times New Roman"/>
        </w:rPr>
        <w:t>正确的是(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色素提取实验中</w:t>
      </w:r>
      <w:r>
        <w:rPr>
          <w:rFonts w:ascii="Times New Roman" w:hAnsi="Times New Roman" w:cs="Times New Roman" w:hint="eastAsia"/>
        </w:rPr>
        <w:t>，</w:t>
      </w:r>
      <w:r>
        <w:rPr>
          <w:rFonts w:ascii="Times New Roman" w:hAnsi="Times New Roman" w:cs="Times New Roman"/>
        </w:rPr>
        <w:t>研磨液必须使用滤纸进行过</w:t>
      </w:r>
      <w:r>
        <w:rPr>
          <w:rFonts w:ascii="Times New Roman" w:hAnsi="Times New Roman" w:cs="Times New Roman" w:hint="eastAsia"/>
        </w:rPr>
        <w:t>滤</w:t>
      </w:r>
    </w:p>
    <w:p>
      <w:pPr>
        <w:pStyle w:val="PO151"/>
        <w:ind w:firstLine="200"/>
        <w:rPr>
          <w:rFonts w:ascii="Times New Roman" w:hAnsi="Times New Roman" w:cs="Times New Roman" w:hint="eastAsia"/>
        </w:rPr>
      </w:pPr>
      <w:r>
        <w:rPr>
          <w:rFonts w:ascii="Times New Roman" w:hAnsi="Times New Roman" w:cs="Times New Roman"/>
        </w:rPr>
        <w:t xml:space="preserve">B. 观察蝗虫精巢切片时</w:t>
      </w:r>
      <w:r>
        <w:rPr>
          <w:rFonts w:ascii="Times New Roman" w:hAnsi="Times New Roman" w:cs="Times New Roman" w:hint="eastAsia"/>
        </w:rPr>
        <w:t>，</w:t>
      </w:r>
      <w:r>
        <w:rPr>
          <w:rFonts w:ascii="Times New Roman" w:hAnsi="Times New Roman" w:cs="Times New Roman"/>
        </w:rPr>
        <w:t>能看到有丝分裂中期的细胞</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达尔文通过向光性实验发现了植物生长素</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观察植物细胞的有丝分裂</w:t>
      </w:r>
      <w:r>
        <w:rPr>
          <w:rFonts w:ascii="Times New Roman" w:hAnsi="Times New Roman" w:cs="Times New Roman" w:hint="eastAsia"/>
        </w:rPr>
        <w:t>，</w:t>
      </w:r>
      <w:r>
        <w:rPr>
          <w:rFonts w:ascii="Times New Roman" w:hAnsi="Times New Roman" w:cs="Times New Roman"/>
        </w:rPr>
        <w:t>先解离、染色</w:t>
      </w:r>
      <w:r>
        <w:rPr>
          <w:rFonts w:ascii="Times New Roman" w:hAnsi="Times New Roman" w:cs="Times New Roman" w:hint="eastAsia"/>
        </w:rPr>
        <w:t>，</w:t>
      </w:r>
      <w:r>
        <w:rPr>
          <w:rFonts w:ascii="Times New Roman" w:hAnsi="Times New Roman" w:cs="Times New Roman"/>
        </w:rPr>
        <w:t>再漂洗</w:t>
      </w:r>
    </w:p>
    <w:p>
      <w:pPr>
        <w:pStyle w:val="PO151"/>
        <w:ind w:firstLine="200"/>
        <w:rPr>
          <w:rFonts w:ascii="Times New Roman" w:hAnsi="Times New Roman" w:cs="Times New Roman" w:hint="eastAsia"/>
        </w:rPr>
      </w:pPr>
      <w:r>
        <w:rPr>
          <w:rFonts w:ascii="Times New Roman" w:eastAsia="黑体" w:hAnsi="Times New Roman" w:cs="Times New Roman"/>
        </w:rPr>
        <w:t xml:space="preserve">二、 多项选择题：本部分包括5小题</w:t>
      </w:r>
      <w:r>
        <w:rPr>
          <w:rFonts w:ascii="黑体" w:eastAsia="黑体" w:hAnsi="黑体" w:cs="黑体" w:hint="eastAsia"/>
        </w:rPr>
        <w:t>，</w:t>
      </w:r>
      <w:r>
        <w:rPr>
          <w:rFonts w:ascii="Times New Roman" w:eastAsia="黑体" w:hAnsi="Times New Roman" w:cs="Times New Roman"/>
        </w:rPr>
        <w:t>每小题3分</w:t>
      </w:r>
      <w:r>
        <w:rPr>
          <w:rFonts w:ascii="黑体" w:eastAsia="黑体" w:hAnsi="黑体" w:cs="黑体" w:hint="eastAsia"/>
        </w:rPr>
        <w:t>，</w:t>
      </w:r>
      <w:r>
        <w:rPr>
          <w:rFonts w:ascii="Times New Roman" w:eastAsia="黑体" w:hAnsi="Times New Roman" w:cs="Times New Roman"/>
        </w:rPr>
        <w:t>共15分。每小题给出的四个选项中</w:t>
      </w:r>
      <w:r>
        <w:rPr>
          <w:rFonts w:ascii="黑体" w:eastAsia="黑体" w:hAnsi="黑体" w:cs="黑体" w:hint="eastAsia"/>
        </w:rPr>
        <w:t>，</w:t>
      </w:r>
      <w:r>
        <w:rPr>
          <w:rFonts w:ascii="Times New Roman" w:eastAsia="黑体" w:hAnsi="Times New Roman" w:cs="Times New Roman"/>
        </w:rPr>
        <w:t>有</w:t>
      </w:r>
      <w:r>
        <w:rPr>
          <w:rFonts w:ascii="Times New Roman" w:eastAsia="黑体" w:hAnsi="Times New Roman" w:cs="Times New Roman"/>
        </w:rPr>
        <w:t>不止一个选项符合题意。每小题全选对得3分</w:t>
      </w:r>
      <w:r>
        <w:rPr>
          <w:rFonts w:ascii="黑体" w:eastAsia="黑体" w:hAnsi="黑体" w:cs="黑体" w:hint="eastAsia"/>
        </w:rPr>
        <w:t>，</w:t>
      </w:r>
      <w:r>
        <w:rPr>
          <w:rFonts w:ascii="Times New Roman" w:eastAsia="黑体" w:hAnsi="Times New Roman" w:cs="Times New Roman"/>
        </w:rPr>
        <w:t>选对但不全的得1分</w:t>
      </w:r>
      <w:r>
        <w:rPr>
          <w:rFonts w:ascii="黑体" w:eastAsia="黑体" w:hAnsi="黑体" w:cs="黑体" w:hint="eastAsia"/>
        </w:rPr>
        <w:t>，</w:t>
      </w:r>
      <w:r>
        <w:rPr>
          <w:rFonts w:ascii="Times New Roman" w:eastAsia="黑体" w:hAnsi="Times New Roman" w:cs="Times New Roman"/>
        </w:rPr>
        <w:t>错选或不答的得0分。</w:t>
      </w:r>
    </w:p>
    <w:p>
      <w:pPr>
        <w:pStyle w:val="PO151"/>
        <w:ind w:firstLine="200"/>
        <w:rPr>
          <w:rFonts w:ascii="Times New Roman" w:hAnsi="Times New Roman" w:cs="Times New Roman" w:hint="eastAsia"/>
        </w:rPr>
      </w:pPr>
      <w:r>
        <w:rPr>
          <w:rFonts w:ascii="Times New Roman" w:hAnsi="Times New Roman" w:cs="Times New Roman" w:hint="eastAsia"/>
        </w:rPr>
        <w:t xml:space="preserve">21. </w:t>
      </w:r>
      <w:r>
        <w:rPr>
          <w:rFonts w:ascii="Times New Roman" w:hAnsi="Times New Roman" w:cs="Times New Roman"/>
        </w:rPr>
        <w:t>科学家在T细胞中发现了一种特殊的膜蛋白PD1</w:t>
      </w:r>
      <w:r>
        <w:rPr>
          <w:rFonts w:ascii="Times New Roman" w:hAnsi="Times New Roman" w:cs="Times New Roman" w:hint="eastAsia"/>
        </w:rPr>
        <w:t>，</w:t>
      </w:r>
      <w:r>
        <w:rPr>
          <w:rFonts w:ascii="Times New Roman" w:hAnsi="Times New Roman" w:cs="Times New Roman"/>
        </w:rPr>
        <w:t>其作用机制如下图所示。有关分析错</w:t>
      </w:r>
      <w:r>
        <w:rPr>
          <w:rFonts w:ascii="Times New Roman" w:hAnsi="Times New Roman" w:cs="Times New Roman"/>
        </w:rPr>
        <w:t>误的是(　　)</w:t>
      </w:r>
    </w:p>
    <w:p>
      <w:pPr>
        <w:pStyle w:val="PO151"/>
        <w:jc w:val="center"/>
        <w:ind w:firstLine="200"/>
        <w:rPr>
          <w:rFonts w:ascii="Times New Roman" w:hAnsi="Times New Roman" w:cs="Times New Roman"/>
        </w:rPr>
      </w:pPr>
      <w:r>
        <w:rPr>
          <w:rFonts w:ascii="Times New Roman" w:hAnsi="Times New Roman" w:cs="Times New Roman" w:hint="eastAsia"/>
          <w:lang w:eastAsia="zh-CN" w:val="en-US"/>
        </w:rPr>
        <w:t xml:space="preserve">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 type="#_x0000_t75" style="position:static;width:331.7pt;height:37.8pt;z-index:251624964" filled="t">
            <v:imagedata r:id="rId10" o:title=" "/>
            <w10:wrap type="none"/>
            <w10:anchorlock/>
          </v:shape>
        </w:pict>
      </w:r>
      <w:r>
        <w:rPr>
          <w:rFonts w:ascii="Times New Roman" w:hAnsi="Times New Roman" w:cs="Times New Roman"/>
        </w:rPr>
        <w:t>　　</w:t>
      </w:r>
    </w:p>
    <w:p>
      <w:pPr>
        <w:pStyle w:val="PO151"/>
        <w:ind w:firstLine="200"/>
        <w:rPr>
          <w:rFonts w:ascii="Times New Roman" w:hAnsi="Times New Roman" w:cs="Times New Roman" w:hint="eastAsia"/>
        </w:rPr>
      </w:pPr>
      <w:r>
        <w:rPr>
          <w:sz w:val="20"/>
        </w:rPr>
        <w:drawing>
          <wp:inline distT="0" distB="0" distL="0" distR="0">
            <wp:extent cx="5328920" cy="293370"/>
            <wp:effectExtent l="0" t="0" r="5080" b="1143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yzr/AppData/Roaming/JisuOffice/ETemp/4932_18295952/image7.png"/>
                    <pic:cNvPicPr>
                      <a:picLocks noChangeAspect="1" noChangeArrowheads="1"/>
                    </pic:cNvPicPr>
                  </pic:nvPicPr>
                  <pic:blipFill>
                    <a:blip r:embed="rId11" cstate="print"/>
                    <a:stretch>
                      <a:fillRect/>
                    </a:stretch>
                  </pic:blipFill>
                  <pic:spPr>
                    <a:xfrm>
                      <a:off x="0" y="0"/>
                      <a:ext cx="5329555" cy="294005"/>
                    </a:xfrm>
                    <a:prstGeom prst="rect"/>
                    <a:noFill/>
                    <a:ln cap="flat">
                      <a:noFill/>
                    </a:ln>
                  </pic:spPr>
                </pic:pic>
              </a:graphicData>
            </a:graphic>
          </wp:inline>
        </w:drawing>
      </w:r>
    </w:p>
    <w:p>
      <w:pPr>
        <w:pStyle w:val="PO151"/>
        <w:ind w:firstLine="200"/>
        <w:rPr>
          <w:rFonts w:ascii="Times New Roman" w:hAnsi="Times New Roman" w:cs="Times New Roman" w:hint="eastAsia"/>
        </w:rPr>
      </w:pPr>
      <w:r>
        <w:rPr>
          <w:rFonts w:ascii="Times New Roman" w:hAnsi="Times New Roman" w:cs="Times New Roman" w:hint="eastAsia"/>
        </w:rPr>
        <w:t xml:space="preserve">A. PD1</w:t>
      </w:r>
      <w:r>
        <w:rPr>
          <w:rFonts w:ascii="Times New Roman" w:hAnsi="Times New Roman" w:cs="Times New Roman"/>
        </w:rPr>
        <w:t>和PDL1的多肽链中氨基酸序列、空间结构均相同</w:t>
      </w:r>
    </w:p>
    <w:p>
      <w:pPr>
        <w:pStyle w:val="PO151"/>
        <w:ind w:firstLine="200"/>
        <w:rPr>
          <w:rFonts w:ascii="Times New Roman" w:hAnsi="Times New Roman" w:cs="Times New Roman" w:hint="eastAsia"/>
        </w:rPr>
      </w:pPr>
      <w:r>
        <w:rPr>
          <w:rFonts w:ascii="Times New Roman" w:hAnsi="Times New Roman" w:cs="Times New Roman" w:hint="eastAsia"/>
        </w:rPr>
        <w:t xml:space="preserve">B. T</w:t>
      </w:r>
      <w:r>
        <w:rPr>
          <w:rFonts w:ascii="Times New Roman" w:hAnsi="Times New Roman" w:cs="Times New Roman"/>
        </w:rPr>
        <w:t>细胞不能表达PDL1是因为其细胞内没有控制PDL1合成的基因</w:t>
      </w:r>
    </w:p>
    <w:p>
      <w:pPr>
        <w:pStyle w:val="PO151"/>
        <w:ind w:firstLine="200"/>
        <w:rPr>
          <w:rFonts w:ascii="Times New Roman" w:hAnsi="Times New Roman" w:cs="Times New Roman" w:hint="eastAsia"/>
        </w:rPr>
      </w:pPr>
      <w:r>
        <w:rPr>
          <w:rFonts w:ascii="Times New Roman" w:hAnsi="Times New Roman" w:cs="Times New Roman" w:hint="eastAsia"/>
        </w:rPr>
        <w:t xml:space="preserve">C. PD1</w:t>
      </w:r>
      <w:r>
        <w:rPr>
          <w:rFonts w:ascii="Times New Roman" w:hAnsi="Times New Roman" w:cs="Times New Roman"/>
        </w:rPr>
        <w:t>和PDL1的形成均需要核糖体、内质网等参与</w:t>
      </w:r>
    </w:p>
    <w:p>
      <w:pPr>
        <w:pStyle w:val="PO151"/>
        <w:ind w:firstLine="200"/>
        <w:rPr>
          <w:rFonts w:ascii="Times New Roman" w:hAnsi="Times New Roman" w:cs="Times New Roman" w:hint="eastAsia"/>
        </w:rPr>
      </w:pPr>
      <w:r>
        <w:rPr>
          <w:rFonts w:ascii="Times New Roman" w:hAnsi="Times New Roman" w:cs="Times New Roman" w:hint="eastAsia"/>
        </w:rPr>
        <w:t xml:space="preserve">D. PDL1</w:t>
      </w:r>
      <w:r>
        <w:rPr>
          <w:rFonts w:ascii="Times New Roman" w:hAnsi="Times New Roman" w:cs="Times New Roman"/>
        </w:rPr>
        <w:t>抗体可有效杀死肿瘤细胞</w:t>
      </w:r>
      <w:r>
        <w:rPr>
          <w:rFonts w:ascii="Times New Roman" w:hAnsi="Times New Roman" w:cs="Times New Roman" w:hint="eastAsia"/>
        </w:rPr>
        <w:t>，PD1</w:t>
      </w:r>
      <w:r>
        <w:rPr>
          <w:rFonts w:ascii="Times New Roman" w:hAnsi="Times New Roman" w:cs="Times New Roman"/>
        </w:rPr>
        <w:t>抗体对肿瘤细胞无作用</w:t>
      </w:r>
    </w:p>
    <w:p>
      <w:pPr>
        <w:pStyle w:val="PO151"/>
        <w:ind w:firstLine="200"/>
        <w:rPr>
          <w:rFonts w:ascii="Times New Roman" w:hAnsi="Times New Roman" w:cs="Times New Roman" w:hint="eastAsia"/>
        </w:rPr>
      </w:pPr>
      <w:r>
        <w:rPr>
          <w:rFonts w:ascii="Times New Roman" w:hAnsi="Times New Roman" w:cs="Times New Roman" w:hint="eastAsia"/>
        </w:rPr>
        <w:t xml:space="preserve">22. </w:t>
      </w:r>
      <w:r>
        <w:rPr>
          <w:rFonts w:ascii="Times New Roman" w:hAnsi="Times New Roman" w:cs="Times New Roman"/>
        </w:rPr>
        <w:t>血友病是X染色体上隐性基因(h)控制的遗传病。下图中两个家系都有血友病患者</w:t>
      </w:r>
      <w:r>
        <w:rPr>
          <w:rFonts w:ascii="Times New Roman" w:hAnsi="Times New Roman" w:cs="Times New Roman" w:hint="eastAsia"/>
        </w:rPr>
        <w:t>，</w:t>
      </w:r>
      <w:r>
        <w:rPr>
          <w:rFonts w:hAnsi="宋体" w:cs="Times New Roman" w:hint="eastAsia"/>
        </w:rPr>
        <w:t>Ⅲ</w:t>
      </w:r>
      <w:r>
        <w:rPr>
          <w:vertAlign w:val="subscript"/>
          <w:rFonts w:ascii="Times New Roman" w:hAnsi="Times New Roman" w:cs="Times New Roman" w:hint="eastAsia"/>
        </w:rPr>
        <w:t>2</w:t>
      </w:r>
      <w:r>
        <w:rPr>
          <w:rFonts w:ascii="Times New Roman" w:hAnsi="Times New Roman" w:cs="Times New Roman"/>
        </w:rPr>
        <w:t>和</w:t>
      </w:r>
      <w:r>
        <w:rPr>
          <w:rFonts w:hAnsi="宋体" w:cs="Times New Roman"/>
        </w:rPr>
        <w:t>Ⅲ</w:t>
      </w:r>
      <w:r>
        <w:rPr>
          <w:vertAlign w:val="subscript"/>
          <w:rFonts w:ascii="Times New Roman" w:hAnsi="Times New Roman" w:cs="Times New Roman" w:hint="eastAsia"/>
        </w:rPr>
        <w:t>3</w:t>
      </w:r>
      <w:r>
        <w:rPr>
          <w:rFonts w:ascii="Times New Roman" w:hAnsi="Times New Roman" w:cs="Times New Roman"/>
        </w:rPr>
        <w:t>婚后生下一个性染色体组成是XXY非血友病的儿子(</w:t>
      </w:r>
      <w:r>
        <w:rPr>
          <w:rFonts w:hAnsi="宋体" w:cs="Times New Roman"/>
        </w:rPr>
        <w:t>Ⅳ</w:t>
      </w:r>
      <w:r>
        <w:rPr>
          <w:vertAlign w:val="subscript"/>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家系中的其他成员性染色</w:t>
      </w:r>
      <w:r>
        <w:rPr>
          <w:rFonts w:ascii="Times New Roman" w:hAnsi="Times New Roman" w:cs="Times New Roman"/>
        </w:rPr>
        <w:t>体组成均正常。以下判断正确的是(　　)</w:t>
      </w:r>
    </w:p>
    <w:p>
      <w:pPr>
        <w:pStyle w:val="PO151"/>
        <w:jc w:val="center"/>
        <w:ind w:firstLine="200"/>
        <w:rPr>
          <w:rFonts w:ascii="Times New Roman" w:hAnsi="Times New Roman" w:cs="Times New Roman"/>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type="#_x0000_t75" style="position:static;width:209.3pt;height:86.1pt;z-index:251624966" filled="t">
            <v:imagedata r:id="rId12"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hAnsi="宋体" w:cs="Times New Roman" w:hint="eastAsia"/>
        </w:rPr>
        <w:t>Ⅳ</w:t>
      </w:r>
      <w:r>
        <w:rPr>
          <w:vertAlign w:val="subscript"/>
          <w:rFonts w:ascii="Times New Roman" w:hAnsi="Times New Roman" w:cs="Times New Roman" w:hint="eastAsia"/>
        </w:rPr>
        <w:t>2</w:t>
      </w:r>
      <w:r>
        <w:rPr>
          <w:rFonts w:ascii="Times New Roman" w:hAnsi="Times New Roman" w:cs="Times New Roman"/>
        </w:rPr>
        <w:t>性染色体异常是因为</w:t>
      </w:r>
      <w:r>
        <w:rPr>
          <w:rFonts w:hAnsi="宋体" w:cs="Times New Roman"/>
        </w:rPr>
        <w:t>Ⅲ</w:t>
      </w:r>
      <w:r>
        <w:rPr>
          <w:vertAlign w:val="subscript"/>
          <w:rFonts w:ascii="Times New Roman" w:hAnsi="Times New Roman" w:cs="Times New Roman" w:hint="eastAsia"/>
        </w:rPr>
        <w:t>2</w:t>
      </w:r>
      <w:r>
        <w:rPr>
          <w:rFonts w:ascii="Times New Roman" w:hAnsi="Times New Roman" w:cs="Times New Roman"/>
        </w:rPr>
        <w:t>在形成配子过程中XY没有分开</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hAnsi="宋体" w:cs="Times New Roman" w:hint="eastAsia"/>
        </w:rPr>
        <w:t>Ⅲ</w:t>
      </w:r>
      <w:r>
        <w:rPr>
          <w:vertAlign w:val="subscript"/>
          <w:rFonts w:ascii="Times New Roman" w:hAnsi="Times New Roman" w:cs="Times New Roman" w:hint="eastAsia"/>
        </w:rPr>
        <w:t>3</w:t>
      </w:r>
      <w:r>
        <w:rPr>
          <w:rFonts w:ascii="Times New Roman" w:hAnsi="Times New Roman" w:cs="Times New Roman"/>
        </w:rPr>
        <w:t>的基因型是X</w:t>
      </w:r>
      <w:r>
        <w:rPr>
          <w:vertAlign w:val="superscript"/>
          <w:rFonts w:ascii="Times New Roman" w:hAnsi="Times New Roman" w:cs="Times New Roman" w:hint="eastAsia"/>
        </w:rPr>
        <w:t>H</w:t>
      </w:r>
      <w:r>
        <w:rPr>
          <w:rFonts w:ascii="Times New Roman" w:hAnsi="Times New Roman" w:cs="Times New Roman" w:hint="eastAsia"/>
        </w:rPr>
        <w:t>X</w:t>
      </w:r>
      <w:r>
        <w:rPr>
          <w:vertAlign w:val="superscript"/>
          <w:rFonts w:ascii="Times New Roman" w:hAnsi="Times New Roman" w:cs="Times New Roman" w:hint="eastAsia"/>
        </w:rPr>
        <w:t>h</w:t>
      </w:r>
      <w:r>
        <w:rPr>
          <w:rFonts w:ascii="Times New Roman" w:hAnsi="Times New Roman" w:cs="Times New Roman" w:hint="eastAsia"/>
        </w:rPr>
        <w:t>，</w:t>
      </w:r>
      <w:r>
        <w:rPr>
          <w:rFonts w:hAnsi="宋体" w:cs="Times New Roman" w:hint="eastAsia"/>
        </w:rPr>
        <w:t>Ⅳ</w:t>
      </w:r>
      <w:r>
        <w:rPr>
          <w:vertAlign w:val="subscript"/>
          <w:rFonts w:ascii="Times New Roman" w:hAnsi="Times New Roman" w:cs="Times New Roman" w:hint="eastAsia"/>
        </w:rPr>
        <w:t>1</w:t>
      </w:r>
      <w:r>
        <w:rPr>
          <w:rFonts w:ascii="Times New Roman" w:hAnsi="Times New Roman" w:cs="Times New Roman"/>
        </w:rPr>
        <w:t>的基因型是X</w:t>
      </w:r>
      <w:r>
        <w:rPr>
          <w:vertAlign w:val="superscript"/>
          <w:rFonts w:ascii="Times New Roman" w:hAnsi="Times New Roman" w:cs="Times New Roman" w:hint="eastAsia"/>
        </w:rPr>
        <w:t>H</w:t>
      </w:r>
      <w:r>
        <w:rPr>
          <w:rFonts w:ascii="Times New Roman" w:hAnsi="Times New Roman" w:cs="Times New Roman" w:hint="eastAsia"/>
        </w:rPr>
        <w:t>X</w:t>
      </w:r>
      <w:r>
        <w:rPr>
          <w:vertAlign w:val="superscript"/>
          <w:rFonts w:ascii="Times New Roman" w:hAnsi="Times New Roman" w:cs="Times New Roman" w:hint="eastAsia"/>
        </w:rPr>
        <w:t>H</w:t>
      </w:r>
      <w:r>
        <w:rPr>
          <w:rFonts w:ascii="Times New Roman" w:hAnsi="Times New Roman" w:cs="Times New Roman"/>
        </w:rPr>
        <w:t>或X</w:t>
      </w:r>
      <w:r>
        <w:rPr>
          <w:vertAlign w:val="superscript"/>
          <w:rFonts w:ascii="Times New Roman" w:hAnsi="Times New Roman" w:cs="Times New Roman" w:hint="eastAsia"/>
        </w:rPr>
        <w:t>H</w:t>
      </w:r>
      <w:r>
        <w:rPr>
          <w:rFonts w:ascii="Times New Roman" w:hAnsi="Times New Roman" w:cs="Times New Roman" w:hint="eastAsia"/>
        </w:rPr>
        <w:t>X</w:t>
      </w:r>
      <w:r>
        <w:rPr>
          <w:vertAlign w:val="superscript"/>
          <w:rFonts w:ascii="Times New Roman" w:hAnsi="Times New Roman" w:cs="Times New Roman" w:hint="eastAsia"/>
        </w:rPr>
        <w:t>h</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若</w:t>
      </w:r>
      <w:r>
        <w:rPr>
          <w:rFonts w:hAnsi="宋体" w:cs="Times New Roman"/>
        </w:rPr>
        <w:t>Ⅲ</w:t>
      </w:r>
      <w:r>
        <w:rPr>
          <w:vertAlign w:val="subscript"/>
          <w:rFonts w:ascii="Times New Roman" w:hAnsi="Times New Roman" w:cs="Times New Roman" w:hint="eastAsia"/>
        </w:rPr>
        <w:t>2</w:t>
      </w:r>
      <w:r>
        <w:rPr>
          <w:rFonts w:ascii="Times New Roman" w:hAnsi="Times New Roman" w:cs="Times New Roman"/>
        </w:rPr>
        <w:t>和</w:t>
      </w:r>
      <w:r>
        <w:rPr>
          <w:rFonts w:hAnsi="宋体" w:cs="Times New Roman"/>
        </w:rPr>
        <w:t>Ⅲ</w:t>
      </w:r>
      <w:r>
        <w:rPr>
          <w:vertAlign w:val="subscript"/>
          <w:rFonts w:ascii="Times New Roman" w:hAnsi="Times New Roman" w:cs="Times New Roman" w:hint="eastAsia"/>
        </w:rPr>
        <w:t>3</w:t>
      </w:r>
      <w:r>
        <w:rPr>
          <w:rFonts w:ascii="Times New Roman" w:hAnsi="Times New Roman" w:cs="Times New Roman"/>
        </w:rPr>
        <w:t>再生育</w:t>
      </w:r>
      <w:r>
        <w:rPr>
          <w:rFonts w:ascii="Times New Roman" w:hAnsi="Times New Roman" w:cs="Times New Roman" w:hint="eastAsia"/>
        </w:rPr>
        <w:t>，</w:t>
      </w:r>
      <w:r>
        <w:rPr>
          <w:rFonts w:hAnsi="宋体" w:cs="Times New Roman" w:hint="eastAsia"/>
        </w:rPr>
        <w:t>Ⅳ</w:t>
      </w:r>
      <w:r>
        <w:rPr>
          <w:vertAlign w:val="subscript"/>
          <w:rFonts w:ascii="Times New Roman" w:hAnsi="Times New Roman" w:cs="Times New Roman" w:hint="eastAsia"/>
        </w:rPr>
        <w:t>3</w:t>
      </w:r>
      <w:r>
        <w:rPr>
          <w:rFonts w:ascii="Times New Roman" w:hAnsi="Times New Roman" w:cs="Times New Roman"/>
        </w:rPr>
        <w:t>个体为患血友病男孩的概率为1/8</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若</w:t>
      </w:r>
      <w:r>
        <w:rPr>
          <w:rFonts w:hAnsi="宋体" w:cs="Times New Roman"/>
        </w:rPr>
        <w:t>Ⅳ</w:t>
      </w:r>
      <w:r>
        <w:rPr>
          <w:vertAlign w:val="subscript"/>
          <w:rFonts w:ascii="Times New Roman" w:hAnsi="Times New Roman" w:cs="Times New Roman" w:hint="eastAsia"/>
        </w:rPr>
        <w:t>1</w:t>
      </w:r>
      <w:r>
        <w:rPr>
          <w:rFonts w:ascii="Times New Roman" w:hAnsi="Times New Roman" w:cs="Times New Roman"/>
        </w:rPr>
        <w:t>和正常男子结婚</w:t>
      </w:r>
      <w:r>
        <w:rPr>
          <w:rFonts w:ascii="Times New Roman" w:hAnsi="Times New Roman" w:cs="Times New Roman" w:hint="eastAsia"/>
        </w:rPr>
        <w:t>，</w:t>
      </w:r>
      <w:r>
        <w:rPr>
          <w:rFonts w:ascii="Times New Roman" w:hAnsi="Times New Roman" w:cs="Times New Roman"/>
        </w:rPr>
        <w:t>生育一个患血友病男孩的概率是1/4</w:t>
      </w:r>
    </w:p>
    <w:p>
      <w:pPr>
        <w:pStyle w:val="PO151"/>
        <w:ind w:firstLine="200"/>
        <w:rPr>
          <w:rFonts w:ascii="Times New Roman" w:hAnsi="Times New Roman" w:cs="Times New Roman" w:hint="eastAsia"/>
        </w:rPr>
      </w:pPr>
      <w:r>
        <w:rPr>
          <w:rFonts w:ascii="Times New Roman" w:hAnsi="Times New Roman" w:cs="Times New Roman" w:hint="eastAsia"/>
        </w:rPr>
        <w:t xml:space="preserve">23. </w:t>
      </w:r>
      <w:r>
        <w:rPr>
          <w:rFonts w:ascii="Times New Roman" w:hAnsi="Times New Roman" w:cs="Times New Roman"/>
        </w:rPr>
        <w:t>树线是指直立树木分布的海拔上限</w:t>
      </w:r>
      <w:r>
        <w:rPr>
          <w:rFonts w:ascii="Times New Roman" w:hAnsi="Times New Roman" w:cs="Times New Roman" w:hint="eastAsia"/>
        </w:rPr>
        <w:t>，</w:t>
      </w:r>
      <w:r>
        <w:rPr>
          <w:rFonts w:ascii="Times New Roman" w:hAnsi="Times New Roman" w:cs="Times New Roman"/>
        </w:rPr>
        <w:t>如图1所示。生态学者研究了全</w:t>
      </w:r>
      <w:r>
        <w:rPr>
          <w:rFonts w:ascii="Times New Roman" w:hAnsi="Times New Roman" w:cs="Times New Roman" w:hint="eastAsia"/>
        </w:rPr>
        <w:t>球变暖环境下树线</w:t>
      </w:r>
      <w:r>
        <w:rPr>
          <w:rFonts w:ascii="Times New Roman" w:hAnsi="Times New Roman" w:cs="Times New Roman" w:hint="eastAsia"/>
        </w:rPr>
        <w:t>之上植被厚度对树线上升幅度的影响，结果如图</w:t>
      </w:r>
      <w:r>
        <w:rPr>
          <w:rFonts w:ascii="Times New Roman" w:hAnsi="Times New Roman" w:cs="Times New Roman"/>
        </w:rPr>
        <w:t>2所示。下列叙述正确的是(　　)</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 type="#_x0000_t75" style="position:static;width:255.5pt;height:88.6pt;z-index:251624967" filled="t">
            <v:imagedata r:id="rId13"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生态学者可以采用样方法调查不同样地内的植被类型</w:t>
      </w:r>
      <w:r>
        <w:rPr>
          <w:rFonts w:ascii="Times New Roman" w:hAnsi="Times New Roman" w:cs="Times New Roman" w:hint="eastAsia"/>
        </w:rPr>
        <w:t>，</w:t>
      </w:r>
      <w:r>
        <w:rPr>
          <w:rFonts w:ascii="Times New Roman" w:hAnsi="Times New Roman" w:cs="Times New Roman"/>
        </w:rPr>
        <w:t>从而确定树线的上升幅度</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树线之上和之下的主要植被分别为草甸和森林</w:t>
      </w:r>
      <w:r>
        <w:rPr>
          <w:rFonts w:ascii="Times New Roman" w:hAnsi="Times New Roman" w:cs="Times New Roman" w:hint="eastAsia"/>
        </w:rPr>
        <w:t>，</w:t>
      </w:r>
      <w:r>
        <w:rPr>
          <w:rFonts w:ascii="Times New Roman" w:hAnsi="Times New Roman" w:cs="Times New Roman"/>
        </w:rPr>
        <w:t>影响植被分布的最主要因素是阳光</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树线上升过程中</w:t>
      </w:r>
      <w:r>
        <w:rPr>
          <w:rFonts w:ascii="Times New Roman" w:hAnsi="Times New Roman" w:cs="Times New Roman" w:hint="eastAsia"/>
        </w:rPr>
        <w:t>，</w:t>
      </w:r>
      <w:r>
        <w:rPr>
          <w:rFonts w:ascii="Times New Roman" w:hAnsi="Times New Roman" w:cs="Times New Roman"/>
        </w:rPr>
        <w:t>群落发生了次生演替</w:t>
      </w:r>
      <w:r>
        <w:rPr>
          <w:rFonts w:ascii="Times New Roman" w:hAnsi="Times New Roman" w:cs="Times New Roman" w:hint="eastAsia"/>
        </w:rPr>
        <w:t>，</w:t>
      </w:r>
      <w:r>
        <w:rPr>
          <w:rFonts w:ascii="Times New Roman" w:hAnsi="Times New Roman" w:cs="Times New Roman"/>
        </w:rPr>
        <w:t>演替过程中输入该生态系统的总能量增加</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该研究表明</w:t>
      </w:r>
      <w:r>
        <w:rPr>
          <w:rFonts w:ascii="Times New Roman" w:hAnsi="Times New Roman" w:cs="Times New Roman" w:hint="eastAsia"/>
        </w:rPr>
        <w:t>，</w:t>
      </w:r>
      <w:r>
        <w:rPr>
          <w:rFonts w:ascii="Times New Roman" w:hAnsi="Times New Roman" w:cs="Times New Roman"/>
        </w:rPr>
        <w:t>在全球变暖环境下</w:t>
      </w:r>
      <w:r>
        <w:rPr>
          <w:rFonts w:ascii="Times New Roman" w:hAnsi="Times New Roman" w:cs="Times New Roman" w:hint="eastAsia"/>
        </w:rPr>
        <w:t>，</w:t>
      </w:r>
      <w:r>
        <w:rPr>
          <w:rFonts w:ascii="Times New Roman" w:hAnsi="Times New Roman" w:cs="Times New Roman"/>
        </w:rPr>
        <w:t>树线上升幅度大小与树线之上植被厚度呈负相关</w:t>
      </w:r>
    </w:p>
    <w:p>
      <w:pPr>
        <w:pStyle w:val="PO151"/>
        <w:ind w:firstLine="200"/>
        <w:rPr>
          <w:rFonts w:ascii="Times New Roman" w:hAnsi="Times New Roman" w:cs="Times New Roman" w:hint="eastAsia"/>
        </w:rPr>
      </w:pPr>
      <w:r>
        <w:rPr>
          <w:rFonts w:ascii="Times New Roman" w:hAnsi="Times New Roman" w:cs="Times New Roman" w:hint="eastAsia"/>
        </w:rPr>
        <w:t xml:space="preserve">24. </w:t>
      </w:r>
      <w:r>
        <w:rPr>
          <w:rFonts w:ascii="Times New Roman" w:hAnsi="Times New Roman" w:cs="Times New Roman"/>
        </w:rPr>
        <w:t>有关人群中的遗传病</w:t>
      </w:r>
      <w:r>
        <w:rPr>
          <w:rFonts w:ascii="Times New Roman" w:hAnsi="Times New Roman" w:cs="Times New Roman" w:hint="eastAsia"/>
        </w:rPr>
        <w:t>调查以及优生措施的叙述，正确的是</w:t>
      </w:r>
      <w:r>
        <w:rPr>
          <w:rFonts w:ascii="Times New Roman" w:hAnsi="Times New Roman" w:cs="Times New Roman"/>
        </w:rPr>
        <w:t>(　　)</w:t>
      </w:r>
    </w:p>
    <w:p>
      <w:pPr>
        <w:pStyle w:val="PO151"/>
        <w:ind w:firstLine="200"/>
        <w:rPr>
          <w:rFonts w:ascii="Times New Roman" w:hAnsi="Times New Roman" w:cs="Times New Roman" w:hint="eastAsia"/>
        </w:rPr>
      </w:pPr>
      <w:r>
        <w:rPr>
          <w:rFonts w:ascii="Times New Roman" w:hAnsi="Times New Roman" w:cs="Times New Roman" w:hint="eastAsia"/>
        </w:rPr>
        <w:t xml:space="preserve">A. </w:t>
      </w:r>
      <w:r>
        <w:rPr>
          <w:rFonts w:ascii="Times New Roman" w:hAnsi="Times New Roman" w:cs="Times New Roman"/>
        </w:rPr>
        <w:t>应选取某单基因遗传病的患者家系进行调查</w:t>
      </w:r>
      <w:r>
        <w:rPr>
          <w:rFonts w:ascii="Times New Roman" w:hAnsi="Times New Roman" w:cs="Times New Roman" w:hint="eastAsia"/>
        </w:rPr>
        <w:t>，</w:t>
      </w:r>
      <w:r>
        <w:rPr>
          <w:rFonts w:ascii="Times New Roman" w:hAnsi="Times New Roman" w:cs="Times New Roman"/>
        </w:rPr>
        <w:t>以判断其遗传方式</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应随机取样进行发病率调查</w:t>
      </w:r>
      <w:r>
        <w:rPr>
          <w:rFonts w:ascii="Times New Roman" w:hAnsi="Times New Roman" w:cs="Times New Roman" w:hint="eastAsia"/>
        </w:rPr>
        <w:t>，</w:t>
      </w:r>
      <w:r>
        <w:rPr>
          <w:rFonts w:ascii="Times New Roman" w:hAnsi="Times New Roman" w:cs="Times New Roman"/>
        </w:rPr>
        <w:t>但若某小组的数据偏差较大</w:t>
      </w:r>
      <w:r>
        <w:rPr>
          <w:rFonts w:ascii="Times New Roman" w:hAnsi="Times New Roman" w:cs="Times New Roman" w:hint="eastAsia"/>
        </w:rPr>
        <w:t>，</w:t>
      </w:r>
      <w:r>
        <w:rPr>
          <w:rFonts w:ascii="Times New Roman" w:hAnsi="Times New Roman" w:cs="Times New Roman"/>
        </w:rPr>
        <w:t>汇总时应舍弃</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某种遗传病的发病率是指调查中该遗传病的患病人数占被调查人数的百分比</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常见的优生措施有禁止近亲结婚、适龄生育和进行产前诊断等</w:t>
      </w:r>
    </w:p>
    <w:p>
      <w:pPr>
        <w:pStyle w:val="PO151"/>
        <w:ind w:firstLine="200"/>
        <w:rPr>
          <w:rFonts w:ascii="Times New Roman" w:hAnsi="Times New Roman" w:cs="Times New Roman" w:hint="eastAsia"/>
        </w:rPr>
      </w:pPr>
      <w:r>
        <w:rPr>
          <w:rFonts w:ascii="Times New Roman" w:hAnsi="Times New Roman" w:cs="Times New Roman" w:hint="eastAsia"/>
        </w:rPr>
        <w:t xml:space="preserve">25. </w:t>
      </w:r>
      <w:r>
        <w:rPr>
          <w:rFonts w:ascii="Times New Roman" w:hAnsi="Times New Roman" w:cs="Times New Roman"/>
        </w:rPr>
        <w:t>下列有关酶的探究实验的叙述</w:t>
      </w:r>
      <w:r>
        <w:rPr>
          <w:rFonts w:ascii="Times New Roman" w:hAnsi="Times New Roman" w:cs="Times New Roman" w:hint="eastAsia"/>
        </w:rPr>
        <w:t>，</w:t>
      </w:r>
      <w:r>
        <w:rPr>
          <w:rFonts w:ascii="Times New Roman" w:hAnsi="Times New Roman" w:cs="Times New Roman"/>
        </w:rPr>
        <w:t>错误的是(　　)</w:t>
      </w:r>
    </w:p>
    <w:p>
      <w:pPr>
        <w:pStyle w:val="PO151"/>
        <w:ind w:firstLine="200"/>
        <w:rPr>
          <w:rFonts w:ascii="Times New Roman" w:hAnsi="Times New Roman" w:cs="Times New Roman"/>
        </w:rPr>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816"/>
        <w:gridCol w:w="2176"/>
        <w:gridCol w:w="5624"/>
      </w:tblGrid>
      <w:tr>
        <w:trPr>
          <w:cnfStyle w:val="000000100000" w:firstRow="0" w:lastRow="0" w:firstColumn="0" w:lastColumn="0" w:oddVBand="0" w:evenVBand="0" w:oddHBand="1" w:evenHBand="0" w:firstRowFirstColumn="0" w:firstRowLastColumn="0" w:lastRowFirstColumn="0" w:lastRowLastColumn="0"/>
        </w:trPr>
        <w:tc>
          <w:tcPr>
            <w:tcW w:type="dxa" w:w="816"/>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选项</w:t>
            </w:r>
          </w:p>
        </w:tc>
        <w:tc>
          <w:tcPr>
            <w:tcW w:type="dxa" w:w="2176"/>
            <w:cnfStyle w:val="000001100000" w:firstRow="0" w:lastRow="0" w:firstColumn="0" w:lastColumn="0" w:oddVBand="0" w:evenVBand="1"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探究内容</w:t>
            </w:r>
          </w:p>
        </w:tc>
        <w:tc>
          <w:tcPr>
            <w:tcW w:type="dxa" w:w="5624"/>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实</w:t>
            </w:r>
            <w:r>
              <w:rPr>
                <w:rFonts w:ascii="Times New Roman" w:hAnsi="Times New Roman" w:cs="Times New Roman" w:hint="eastAsia"/>
              </w:rPr>
              <w:t>验方案</w:t>
            </w:r>
          </w:p>
        </w:tc>
      </w:tr>
      <w:tr>
        <w:trPr>
          <w:cnfStyle w:val="000000010000" w:firstRow="0" w:lastRow="0" w:firstColumn="0" w:lastColumn="0" w:oddVBand="0" w:evenVBand="0" w:oddHBand="0" w:evenHBand="1" w:firstRowFirstColumn="0" w:firstRowLastColumn="0" w:lastRowFirstColumn="0" w:lastRowLastColumn="0"/>
        </w:trPr>
        <w:tc>
          <w:tcPr>
            <w:tcW w:type="dxa" w:w="816"/>
            <w:cnfStyle w:val="000010010000" w:firstRow="0" w:lastRow="0" w:firstColumn="0" w:lastColumn="0" w:oddVBand="1" w:evenVBand="0"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A</w:t>
            </w:r>
          </w:p>
        </w:tc>
        <w:tc>
          <w:tcPr>
            <w:tcW w:type="dxa" w:w="2176"/>
            <w:cnfStyle w:val="000001010000" w:firstRow="0" w:lastRow="0" w:firstColumn="0" w:lastColumn="0" w:oddVBand="0" w:evenVBand="1"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酶的高效性</w:t>
            </w:r>
          </w:p>
        </w:tc>
        <w:tc>
          <w:tcPr>
            <w:tcW w:type="dxa" w:w="5624"/>
            <w:cnfStyle w:val="000010010000" w:firstRow="0" w:lastRow="0" w:firstColumn="0" w:lastColumn="0" w:oddVBand="1" w:evenVBand="0"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用FeCl</w:t>
            </w:r>
            <w:r>
              <w:rPr>
                <w:vertAlign w:val="subscript"/>
                <w:rFonts w:ascii="Times New Roman" w:hAnsi="Times New Roman" w:cs="Times New Roman" w:hint="eastAsia"/>
              </w:rPr>
              <w:t>3</w:t>
            </w:r>
            <w:r>
              <w:rPr>
                <w:rFonts w:ascii="Times New Roman" w:hAnsi="Times New Roman" w:cs="Times New Roman"/>
              </w:rPr>
              <w:t>和过氧化氢酶分别催化等量H</w:t>
            </w:r>
            <w:r>
              <w:rPr>
                <w:vertAlign w:val="subscript"/>
                <w:rFonts w:ascii="Times New Roman" w:hAnsi="Times New Roman" w:cs="Times New Roman" w:hint="eastAsia"/>
              </w:rPr>
              <w:t>2</w:t>
            </w:r>
            <w:r>
              <w:rPr>
                <w:rFonts w:ascii="Times New Roman" w:hAnsi="Times New Roman" w:cs="Times New Roman" w:hint="eastAsia"/>
              </w:rPr>
              <w:t>O</w:t>
            </w:r>
            <w:r>
              <w:rPr>
                <w:vertAlign w:val="subscript"/>
                <w:rFonts w:ascii="Times New Roman" w:hAnsi="Times New Roman" w:cs="Times New Roman" w:hint="eastAsia"/>
              </w:rPr>
              <w:t>2</w:t>
            </w:r>
            <w:r>
              <w:rPr>
                <w:rFonts w:ascii="Times New Roman" w:hAnsi="Times New Roman" w:cs="Times New Roman"/>
              </w:rPr>
              <w:t>分解</w:t>
            </w:r>
            <w:r>
              <w:rPr>
                <w:rFonts w:ascii="Times New Roman" w:hAnsi="Times New Roman" w:cs="Times New Roman" w:hint="eastAsia"/>
              </w:rPr>
              <w:t>，</w:t>
            </w:r>
            <w:r>
              <w:rPr>
                <w:rFonts w:ascii="Times New Roman" w:hAnsi="Times New Roman" w:cs="Times New Roman"/>
              </w:rPr>
              <w:t>待H</w:t>
            </w:r>
            <w:r>
              <w:rPr>
                <w:vertAlign w:val="subscript"/>
                <w:rFonts w:ascii="Times New Roman" w:hAnsi="Times New Roman" w:cs="Times New Roman" w:hint="eastAsia"/>
              </w:rPr>
              <w:t>2</w:t>
            </w:r>
            <w:r>
              <w:rPr>
                <w:rFonts w:ascii="Times New Roman" w:hAnsi="Times New Roman" w:cs="Times New Roman" w:hint="eastAsia"/>
              </w:rPr>
              <w:t>O</w:t>
            </w:r>
            <w:r>
              <w:rPr>
                <w:vertAlign w:val="subscript"/>
                <w:rFonts w:ascii="Times New Roman" w:hAnsi="Times New Roman" w:cs="Times New Roman" w:hint="eastAsia"/>
              </w:rPr>
              <w:t>2</w:t>
            </w:r>
            <w:r>
              <w:rPr>
                <w:rFonts w:ascii="Times New Roman" w:hAnsi="Times New Roman" w:cs="Times New Roman"/>
              </w:rPr>
              <w:t>完</w:t>
            </w:r>
            <w:r>
              <w:rPr>
                <w:rFonts w:ascii="Times New Roman" w:hAnsi="Times New Roman" w:cs="Times New Roman"/>
              </w:rPr>
              <w:t>全分解后</w:t>
            </w:r>
            <w:r>
              <w:rPr>
                <w:rFonts w:ascii="Times New Roman" w:hAnsi="Times New Roman" w:cs="Times New Roman" w:hint="eastAsia"/>
              </w:rPr>
              <w:t>，</w:t>
            </w:r>
            <w:r>
              <w:rPr>
                <w:rFonts w:ascii="Times New Roman" w:hAnsi="Times New Roman" w:cs="Times New Roman"/>
              </w:rPr>
              <w:t>检测产生的气体总量</w:t>
            </w:r>
          </w:p>
        </w:tc>
      </w:tr>
      <w:tr>
        <w:trPr>
          <w:cnfStyle w:val="000000100000" w:firstRow="0" w:lastRow="0" w:firstColumn="0" w:lastColumn="0" w:oddVBand="0" w:evenVBand="0" w:oddHBand="1" w:evenHBand="0" w:firstRowFirstColumn="0" w:firstRowLastColumn="0" w:lastRowFirstColumn="0" w:lastRowLastColumn="0"/>
        </w:trPr>
        <w:tc>
          <w:tcPr>
            <w:tcW w:type="dxa" w:w="816"/>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B</w:t>
            </w:r>
          </w:p>
        </w:tc>
        <w:tc>
          <w:tcPr>
            <w:tcW w:type="dxa" w:w="2176"/>
            <w:cnfStyle w:val="000001100000" w:firstRow="0" w:lastRow="0" w:firstColumn="0" w:lastColumn="0" w:oddVBand="0" w:evenVBand="1"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酶的专一性</w:t>
            </w:r>
          </w:p>
        </w:tc>
        <w:tc>
          <w:tcPr>
            <w:tcW w:type="dxa" w:w="5624"/>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用淀粉酶催化淀粉水解</w:t>
            </w:r>
            <w:r>
              <w:rPr>
                <w:rFonts w:ascii="Times New Roman" w:hAnsi="Times New Roman" w:cs="Times New Roman" w:hint="eastAsia"/>
              </w:rPr>
              <w:t>，</w:t>
            </w:r>
            <w:r>
              <w:rPr>
                <w:rFonts w:ascii="Times New Roman" w:hAnsi="Times New Roman" w:cs="Times New Roman"/>
              </w:rPr>
              <w:t>检测是否有大量还原糖生成</w:t>
            </w:r>
          </w:p>
        </w:tc>
      </w:tr>
      <w:tr>
        <w:trPr>
          <w:cnfStyle w:val="000000010000" w:firstRow="0" w:lastRow="0" w:firstColumn="0" w:lastColumn="0" w:oddVBand="0" w:evenVBand="0" w:oddHBand="0" w:evenHBand="1" w:firstRowFirstColumn="0" w:firstRowLastColumn="0" w:lastRowFirstColumn="0" w:lastRowLastColumn="0"/>
        </w:trPr>
        <w:tc>
          <w:tcPr>
            <w:tcW w:type="dxa" w:w="816"/>
            <w:cnfStyle w:val="000010010000" w:firstRow="0" w:lastRow="0" w:firstColumn="0" w:lastColumn="0" w:oddVBand="1" w:evenVBand="0"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C</w:t>
            </w:r>
          </w:p>
        </w:tc>
        <w:tc>
          <w:tcPr>
            <w:tcW w:type="dxa" w:w="2176"/>
            <w:cnfStyle w:val="000001010000" w:firstRow="0" w:lastRow="0" w:firstColumn="0" w:lastColumn="0" w:oddVBand="0" w:evenVBand="1"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温度对酶活性影响</w:t>
            </w:r>
          </w:p>
        </w:tc>
        <w:tc>
          <w:tcPr>
            <w:tcW w:type="dxa" w:w="5624"/>
            <w:cnfStyle w:val="000010010000" w:firstRow="0" w:lastRow="0" w:firstColumn="0" w:lastColumn="0" w:oddVBand="1" w:evenVBand="0" w:oddHBand="0" w:evenHBand="1"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用α­淀粉酶分别在100</w:t>
            </w:r>
            <w:r>
              <w:rPr>
                <w:rFonts w:hAnsi="宋体" w:cs="Times New Roman"/>
              </w:rPr>
              <w:t>℃</w:t>
            </w:r>
            <w:r>
              <w:rPr>
                <w:rFonts w:ascii="Times New Roman" w:hAnsi="Times New Roman" w:cs="Times New Roman"/>
              </w:rPr>
              <w:t>、60</w:t>
            </w:r>
            <w:r>
              <w:rPr>
                <w:rFonts w:hAnsi="宋体" w:cs="Times New Roman"/>
              </w:rPr>
              <w:t>℃</w:t>
            </w:r>
            <w:r>
              <w:rPr>
                <w:rFonts w:ascii="Times New Roman" w:hAnsi="Times New Roman" w:cs="Times New Roman"/>
              </w:rPr>
              <w:t>和0</w:t>
            </w:r>
            <w:r>
              <w:rPr>
                <w:rFonts w:hAnsi="宋体" w:cs="Times New Roman"/>
              </w:rPr>
              <w:t>℃</w:t>
            </w:r>
            <w:r>
              <w:rPr>
                <w:rFonts w:ascii="Times New Roman" w:hAnsi="Times New Roman" w:cs="Times New Roman"/>
              </w:rPr>
              <w:t>下催化淀粉水解</w:t>
            </w:r>
            <w:r>
              <w:rPr>
                <w:rFonts w:ascii="Times New Roman" w:hAnsi="Times New Roman" w:cs="Times New Roman" w:hint="eastAsia"/>
              </w:rPr>
              <w:t>，</w:t>
            </w:r>
            <w:r>
              <w:rPr>
                <w:rFonts w:ascii="Times New Roman" w:hAnsi="Times New Roman" w:cs="Times New Roman"/>
              </w:rPr>
              <w:t>充</w:t>
            </w:r>
            <w:r>
              <w:rPr>
                <w:rFonts w:ascii="Times New Roman" w:hAnsi="Times New Roman" w:cs="Times New Roman"/>
              </w:rPr>
              <w:t>分反应后</w:t>
            </w:r>
            <w:r>
              <w:rPr>
                <w:rFonts w:ascii="Times New Roman" w:hAnsi="Times New Roman" w:cs="Times New Roman" w:hint="eastAsia"/>
              </w:rPr>
              <w:t>，</w:t>
            </w:r>
            <w:r>
              <w:rPr>
                <w:rFonts w:ascii="Times New Roman" w:hAnsi="Times New Roman" w:cs="Times New Roman"/>
              </w:rPr>
              <w:t>用碘液检测淀粉水解程度</w:t>
            </w:r>
          </w:p>
        </w:tc>
      </w:tr>
      <w:tr>
        <w:trPr>
          <w:cnfStyle w:val="000000100000" w:firstRow="0" w:lastRow="0" w:firstColumn="0" w:lastColumn="0" w:oddVBand="0" w:evenVBand="0" w:oddHBand="1" w:evenHBand="0" w:firstRowFirstColumn="0" w:firstRowLastColumn="0" w:lastRowFirstColumn="0" w:lastRowLastColumn="0"/>
        </w:trPr>
        <w:tc>
          <w:tcPr>
            <w:tcW w:type="dxa" w:w="816"/>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D</w:t>
            </w:r>
          </w:p>
        </w:tc>
        <w:tc>
          <w:tcPr>
            <w:tcW w:type="dxa" w:w="2176"/>
            <w:cnfStyle w:val="000001100000" w:firstRow="0" w:lastRow="0" w:firstColumn="0" w:lastColumn="0" w:oddVBand="0" w:evenVBand="1" w:oddHBand="1" w:evenHBand="0" w:firstRowFirstColumn="0" w:firstRowLastColumn="0" w:lastRowFirstColumn="0" w:lastRowLastColumn="0"/>
            <w:vAlign w:val="center"/>
            <w:shd w:val="clear" w:color="000000"/>
          </w:tcPr>
          <w:p>
            <w:pPr>
              <w:pStyle w:val="PO151"/>
              <w:jc w:val="center"/>
              <w:rPr>
                <w:rFonts w:ascii="Times New Roman" w:hAnsi="Times New Roman" w:cs="Times New Roman"/>
              </w:rPr>
            </w:pPr>
            <w:r>
              <w:rPr>
                <w:rFonts w:ascii="Times New Roman" w:hAnsi="Times New Roman" w:cs="Times New Roman"/>
              </w:rPr>
              <w:t>pH对酶活性的影响</w:t>
            </w:r>
          </w:p>
        </w:tc>
        <w:tc>
          <w:tcPr>
            <w:tcW w:type="dxa" w:w="5624"/>
            <w:cnfStyle w:val="000010100000" w:firstRow="0" w:lastRow="0" w:firstColumn="0" w:lastColumn="0" w:oddVBand="1" w:evenVBand="0" w:oddHBand="1" w:evenHBand="0" w:firstRowFirstColumn="0" w:firstRowLastColumn="0" w:lastRowFirstColumn="0" w:lastRowLastColumn="0"/>
            <w:vAlign w:val="center"/>
            <w:shd w:val="clear" w:color="000000"/>
          </w:tcPr>
          <w:p>
            <w:pPr>
              <w:pStyle w:val="PO151"/>
              <w:jc w:val="center"/>
              <w:rPr>
                <w:rFonts w:ascii="Times New Roman" w:hAnsi="Times New Roman" w:cs="Times New Roman" w:hint="eastAsia"/>
              </w:rPr>
            </w:pPr>
            <w:r>
              <w:rPr>
                <w:rFonts w:ascii="Times New Roman" w:hAnsi="Times New Roman" w:cs="Times New Roman"/>
              </w:rPr>
              <w:t>用淀粉酶在不同pH条件下催化淀粉水解</w:t>
            </w:r>
            <w:r>
              <w:rPr>
                <w:rFonts w:ascii="Times New Roman" w:hAnsi="Times New Roman" w:cs="Times New Roman" w:hint="eastAsia"/>
              </w:rPr>
              <w:t>，</w:t>
            </w:r>
            <w:r>
              <w:rPr>
                <w:rFonts w:ascii="Times New Roman" w:hAnsi="Times New Roman" w:cs="Times New Roman"/>
              </w:rPr>
              <w:t>用斐林试剂检测</w:t>
            </w:r>
          </w:p>
        </w:tc>
      </w:tr>
    </w:tbl>
    <w:p>
      <w:pPr>
        <w:pStyle w:val="PO151"/>
        <w:jc w:val="center"/>
        <w:ind w:firstLine="200"/>
        <w:rPr>
          <w:rFonts w:ascii="Times New Roman" w:hAnsi="Times New Roman" w:cs="Times New Roman"/>
        </w:rPr>
      </w:pPr>
      <w:r>
        <w:rPr>
          <w:rFonts w:ascii="Times New Roman" w:eastAsia="黑体" w:hAnsi="Times New Roman" w:cs="Times New Roman"/>
        </w:rPr>
        <w:t>第</w:t>
      </w:r>
      <w:r>
        <w:rPr>
          <w:rFonts w:eastAsia="黑体" w:hAnsi="宋体" w:cs="Times New Roman"/>
        </w:rPr>
        <w:t>Ⅱ</w:t>
      </w:r>
      <w:r>
        <w:rPr>
          <w:rFonts w:ascii="Times New Roman" w:eastAsia="黑体" w:hAnsi="Times New Roman" w:cs="Times New Roman"/>
        </w:rPr>
        <w:t>卷</w:t>
      </w:r>
      <w:r>
        <w:rPr>
          <w:rFonts w:ascii="Times New Roman" w:eastAsia="楷体_GB2312" w:hAnsi="Times New Roman" w:cs="Times New Roman"/>
        </w:rPr>
        <w:t>(非选择题　共65分)</w:t>
      </w:r>
    </w:p>
    <w:p>
      <w:pPr>
        <w:pStyle w:val="PO151"/>
        <w:ind w:firstLine="200"/>
        <w:rPr>
          <w:rFonts w:ascii="Times New Roman" w:hAnsi="Times New Roman" w:cs="Times New Roman" w:hint="eastAsia"/>
        </w:rPr>
      </w:pPr>
      <w:r>
        <w:rPr>
          <w:rFonts w:ascii="Times New Roman" w:eastAsia="黑体" w:hAnsi="Times New Roman" w:cs="Times New Roman"/>
        </w:rPr>
        <w:t xml:space="preserve">三、 非选择题：本题包括8小题</w:t>
      </w:r>
      <w:r>
        <w:rPr>
          <w:rFonts w:ascii="黑体" w:eastAsia="黑体" w:hAnsi="黑体" w:cs="黑体" w:hint="eastAsia"/>
        </w:rPr>
        <w:t>，</w:t>
      </w:r>
      <w:r>
        <w:rPr>
          <w:rFonts w:ascii="Times New Roman" w:eastAsia="黑体" w:hAnsi="Times New Roman" w:cs="Times New Roman"/>
        </w:rPr>
        <w:t>除标明外</w:t>
      </w:r>
      <w:r>
        <w:rPr>
          <w:rFonts w:ascii="黑体" w:eastAsia="黑体" w:hAnsi="黑体" w:cs="黑体" w:hint="eastAsia"/>
        </w:rPr>
        <w:t>，</w:t>
      </w:r>
      <w:r>
        <w:rPr>
          <w:rFonts w:ascii="Times New Roman" w:eastAsia="黑体" w:hAnsi="Times New Roman" w:cs="Times New Roman"/>
        </w:rPr>
        <w:t>每空1分</w:t>
      </w:r>
      <w:r>
        <w:rPr>
          <w:rFonts w:ascii="黑体" w:eastAsia="黑体" w:hAnsi="黑体" w:cs="黑体" w:hint="eastAsia"/>
        </w:rPr>
        <w:t>，</w:t>
      </w:r>
      <w:r>
        <w:rPr>
          <w:rFonts w:ascii="Times New Roman" w:eastAsia="黑体" w:hAnsi="Times New Roman" w:cs="Times New Roman"/>
        </w:rPr>
        <w:t>共65分。</w:t>
      </w:r>
    </w:p>
    <w:p>
      <w:pPr>
        <w:pStyle w:val="PO151"/>
        <w:jc w:val="center"/>
        <w:ind w:firstLine="200"/>
        <w:rPr>
          <w:rFonts w:ascii="Times New Roman" w:hAnsi="Times New Roman" w:cs="Times New Roman"/>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 type="#_x0000_t75" style="position:static;width:235.1pt;height:157.3pt;z-index:251624969" filled="t">
            <v:imagedata r:id="rId14"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hint="eastAsia"/>
        </w:rPr>
        <w:t xml:space="preserve">26. </w:t>
      </w:r>
      <w:r>
        <w:rPr>
          <w:rFonts w:ascii="Times New Roman" w:hAnsi="Times New Roman" w:cs="Times New Roman"/>
        </w:rPr>
        <w:t>(8分)动脉粥样硬化(AS)是大多数心脑血管疾病发生的前期病理基础</w:t>
      </w:r>
      <w:r>
        <w:rPr>
          <w:rFonts w:ascii="Times New Roman" w:hAnsi="Times New Roman" w:cs="Times New Roman" w:hint="eastAsia"/>
        </w:rPr>
        <w:t>，</w:t>
      </w:r>
      <w:r>
        <w:rPr>
          <w:rFonts w:ascii="Times New Roman" w:hAnsi="Times New Roman" w:cs="Times New Roman"/>
        </w:rPr>
        <w:t>而低密度脂蛋白</w:t>
      </w:r>
      <w:r>
        <w:rPr>
          <w:rFonts w:ascii="Times New Roman" w:hAnsi="Times New Roman" w:cs="Times New Roman"/>
        </w:rPr>
        <w:t>(LDL)升高是AS发生、发展的主要危险因素。LDL是富含胆固醇的脂蛋白</w:t>
      </w:r>
      <w:r>
        <w:rPr>
          <w:rFonts w:ascii="Times New Roman" w:hAnsi="Times New Roman" w:cs="Times New Roman" w:hint="eastAsia"/>
        </w:rPr>
        <w:t>，</w:t>
      </w:r>
      <w:r>
        <w:rPr>
          <w:rFonts w:ascii="Times New Roman" w:hAnsi="Times New Roman" w:cs="Times New Roman"/>
        </w:rPr>
        <w:t>其在人体细胞中</w:t>
      </w:r>
      <w:r>
        <w:rPr>
          <w:rFonts w:ascii="Times New Roman" w:hAnsi="Times New Roman" w:cs="Times New Roman"/>
        </w:rPr>
        <w:t>主要代谢途径如右图所示。分析回答问题。</w:t>
      </w:r>
    </w:p>
    <w:p>
      <w:pPr>
        <w:pStyle w:val="PO151"/>
        <w:ind w:firstLine="200"/>
        <w:rPr>
          <w:rFonts w:ascii="Times New Roman" w:hAnsi="Times New Roman" w:cs="Times New Roman" w:hint="eastAsia"/>
        </w:rPr>
      </w:pPr>
      <w:r>
        <w:rPr>
          <w:rFonts w:ascii="Times New Roman" w:hAnsi="Times New Roman" w:cs="Times New Roman"/>
        </w:rPr>
        <w:t xml:space="preserve">(1) 与构成生物膜的基本支架相比</w:t>
      </w:r>
      <w:r>
        <w:rPr>
          <w:rFonts w:ascii="Times New Roman" w:hAnsi="Times New Roman" w:cs="Times New Roman" w:hint="eastAsia"/>
        </w:rPr>
        <w:t>，LDL</w:t>
      </w:r>
      <w:r>
        <w:rPr>
          <w:rFonts w:ascii="Times New Roman" w:hAnsi="Times New Roman" w:cs="Times New Roman"/>
        </w:rPr>
        <w:t>膜结构的不同点是____</w:t>
      </w:r>
      <w:r>
        <w:rPr>
          <w:rFonts w:ascii="Times New Roman" w:hAnsi="Times New Roman" w:cs="Times New Roman" w:hint="eastAsia"/>
        </w:rPr>
        <w:t>____________</w:t>
      </w:r>
      <w:r>
        <w:rPr>
          <w:rFonts w:ascii="Times New Roman" w:hAnsi="Times New Roman" w:cs="Times New Roman"/>
        </w:rPr>
        <w:t>。LDL能够</w:t>
      </w:r>
      <w:r>
        <w:rPr>
          <w:rFonts w:ascii="Times New Roman" w:hAnsi="Times New Roman" w:cs="Times New Roman"/>
        </w:rPr>
        <w:t>将包裹的胆固醇准确转运至靶细胞中</w:t>
      </w:r>
      <w:r>
        <w:rPr>
          <w:rFonts w:ascii="Times New Roman" w:hAnsi="Times New Roman" w:cs="Times New Roman" w:hint="eastAsia"/>
        </w:rPr>
        <w:t>，</w:t>
      </w:r>
      <w:r>
        <w:rPr>
          <w:rFonts w:ascii="Times New Roman" w:hAnsi="Times New Roman" w:cs="Times New Roman"/>
        </w:rPr>
        <w:t>这与其结构中的__________和靶细胞膜上的LDL受体</w:t>
      </w:r>
      <w:r>
        <w:rPr>
          <w:rFonts w:ascii="Times New Roman" w:hAnsi="Times New Roman" w:cs="Times New Roman"/>
        </w:rPr>
        <w:t>结合直接相关。</w:t>
      </w:r>
    </w:p>
    <w:p>
      <w:pPr>
        <w:pStyle w:val="PO151"/>
        <w:ind w:firstLine="200"/>
        <w:rPr>
          <w:rFonts w:ascii="Times New Roman" w:hAnsi="Times New Roman" w:cs="Times New Roman" w:hint="eastAsia"/>
        </w:rPr>
      </w:pPr>
      <w:r>
        <w:rPr>
          <w:rFonts w:ascii="Times New Roman" w:hAnsi="Times New Roman" w:cs="Times New Roman"/>
        </w:rPr>
        <w:t xml:space="preserve">(2) LDL通过途径</w:t>
      </w:r>
      <w:r>
        <w:rPr>
          <w:rFonts w:hAnsi="宋体" w:cs="Times New Roman"/>
        </w:rPr>
        <w:t>①</w:t>
      </w:r>
      <w:r>
        <w:rPr>
          <w:rFonts w:ascii="Times New Roman" w:hAnsi="Times New Roman" w:cs="Times New Roman"/>
        </w:rPr>
        <w:t>________方式进入靶细胞</w:t>
      </w:r>
      <w:r>
        <w:rPr>
          <w:rFonts w:ascii="Times New Roman" w:hAnsi="Times New Roman" w:cs="Times New Roman" w:hint="eastAsia"/>
        </w:rPr>
        <w:t>，</w:t>
      </w:r>
      <w:r>
        <w:rPr>
          <w:rFonts w:ascii="Times New Roman" w:hAnsi="Times New Roman" w:cs="Times New Roman"/>
        </w:rPr>
        <w:t>形成网格蛋白包被的囊泡</w:t>
      </w:r>
      <w:r>
        <w:rPr>
          <w:rFonts w:ascii="Times New Roman" w:hAnsi="Times New Roman" w:cs="Times New Roman" w:hint="eastAsia"/>
        </w:rPr>
        <w:t>，</w:t>
      </w:r>
      <w:r>
        <w:rPr>
          <w:rFonts w:ascii="Times New Roman" w:hAnsi="Times New Roman" w:cs="Times New Roman"/>
        </w:rPr>
        <w:t>经过脱包被作用</w:t>
      </w:r>
      <w:r>
        <w:rPr>
          <w:rFonts w:ascii="Times New Roman" w:hAnsi="Times New Roman" w:cs="Times New Roman"/>
        </w:rPr>
        <w:t>后与胞内体(膜包裹的囊泡结构)融合</w:t>
      </w:r>
      <w:r>
        <w:rPr>
          <w:rFonts w:ascii="Times New Roman" w:hAnsi="Times New Roman" w:cs="Times New Roman" w:hint="eastAsia"/>
        </w:rPr>
        <w:t>，</w:t>
      </w:r>
      <w:r>
        <w:rPr>
          <w:rFonts w:ascii="Times New Roman" w:hAnsi="Times New Roman" w:cs="Times New Roman"/>
        </w:rPr>
        <w:t>整个过程体现了生物膜具有______________的结构特</w:t>
      </w:r>
      <w:r>
        <w:rPr>
          <w:rFonts w:ascii="Times New Roman" w:hAnsi="Times New Roman" w:cs="Times New Roman"/>
        </w:rPr>
        <w:t>点。</w:t>
      </w:r>
    </w:p>
    <w:p>
      <w:pPr>
        <w:pStyle w:val="PO151"/>
        <w:ind w:firstLine="200"/>
        <w:rPr>
          <w:rFonts w:ascii="Times New Roman" w:hAnsi="Times New Roman" w:cs="Times New Roman" w:hint="eastAsia"/>
        </w:rPr>
      </w:pPr>
      <w:r>
        <w:rPr>
          <w:rFonts w:ascii="Times New Roman" w:hAnsi="Times New Roman" w:cs="Times New Roman"/>
        </w:rPr>
        <w:t xml:space="preserve">(3) 细胞将乙酰CoA合成胆固醇的细胞器是________</w:t>
      </w:r>
      <w:r>
        <w:rPr>
          <w:rFonts w:ascii="Times New Roman" w:hAnsi="Times New Roman" w:cs="Times New Roman" w:hint="eastAsia"/>
        </w:rPr>
        <w:t>，</w:t>
      </w:r>
      <w:r>
        <w:rPr>
          <w:rFonts w:ascii="Times New Roman" w:hAnsi="Times New Roman" w:cs="Times New Roman"/>
        </w:rPr>
        <w:t>胆固醇是构成________结构的</w:t>
      </w:r>
      <w:r>
        <w:rPr>
          <w:rFonts w:ascii="Times New Roman" w:hAnsi="Times New Roman" w:cs="Times New Roman" w:hint="eastAsia"/>
        </w:rPr>
        <w:t>重</w:t>
      </w:r>
      <w:r>
        <w:rPr>
          <w:rFonts w:ascii="Times New Roman" w:hAnsi="Times New Roman" w:cs="Times New Roman" w:hint="eastAsia"/>
        </w:rPr>
        <w:t>要成分，同时也参与血液中</w:t>
      </w:r>
      <w:r>
        <w:rPr>
          <w:rFonts w:ascii="Times New Roman" w:hAnsi="Times New Roman" w:cs="Times New Roman"/>
        </w:rPr>
        <w:t>________的运输。</w:t>
      </w:r>
    </w:p>
    <w:p>
      <w:pPr>
        <w:pStyle w:val="PO151"/>
        <w:ind w:firstLine="200"/>
        <w:rPr>
          <w:rFonts w:ascii="Times New Roman" w:hAnsi="Times New Roman" w:cs="Times New Roman" w:hint="eastAsia"/>
        </w:rPr>
      </w:pPr>
      <w:r>
        <w:rPr>
          <w:rFonts w:ascii="Times New Roman" w:hAnsi="Times New Roman" w:cs="Times New Roman"/>
        </w:rPr>
        <w:t xml:space="preserve">(4) 当细胞内胆固醇过多时</w:t>
      </w:r>
      <w:r>
        <w:rPr>
          <w:rFonts w:ascii="Times New Roman" w:hAnsi="Times New Roman" w:cs="Times New Roman" w:hint="eastAsia"/>
        </w:rPr>
        <w:t>，</w:t>
      </w:r>
      <w:r>
        <w:rPr>
          <w:rFonts w:ascii="Times New Roman" w:hAnsi="Times New Roman" w:cs="Times New Roman"/>
        </w:rPr>
        <w:t>细胞可通过________(填序号)等途径调节胆固醇含量。</w:t>
      </w:r>
    </w:p>
    <w:p>
      <w:pPr>
        <w:pStyle w:val="PO151"/>
        <w:ind w:firstLine="200"/>
        <w:rPr>
          <w:rFonts w:ascii="Times New Roman" w:hAnsi="Times New Roman" w:cs="Times New Roman" w:hint="eastAsia"/>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 xml:space="preserve">提升还原酶的活性  </w:t>
      </w:r>
      <w:r>
        <w:rPr>
          <w:rFonts w:hAnsi="宋体" w:cs="Times New Roman"/>
        </w:rPr>
        <w:t>②</w:t>
      </w:r>
      <w:r>
        <w:rPr>
          <w:rFonts w:ascii="Times New Roman" w:hAnsi="Times New Roman" w:cs="Times New Roman"/>
        </w:rPr>
        <w:t xml:space="preserve"> 增加细胞膜上LDL受体的数量</w:t>
      </w:r>
    </w:p>
    <w:p>
      <w:pPr>
        <w:pStyle w:val="PO151"/>
        <w:ind w:firstLine="200"/>
        <w:rPr>
          <w:rFonts w:ascii="Times New Roman" w:hAnsi="Times New Roman" w:cs="Times New Roman" w:hint="eastAsia"/>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 xml:space="preserve">抑制LDL受体基因的表达  </w:t>
      </w:r>
      <w:r>
        <w:rPr>
          <w:rFonts w:hAnsi="宋体" w:cs="Times New Roman"/>
        </w:rPr>
        <w:t>④</w:t>
      </w:r>
      <w:r>
        <w:rPr>
          <w:rFonts w:ascii="Times New Roman" w:hAnsi="Times New Roman" w:cs="Times New Roman"/>
        </w:rPr>
        <w:t xml:space="preserve"> 抑制乙酰CoA合成胆固醇</w:t>
      </w:r>
    </w:p>
    <w:p>
      <w:pPr>
        <w:pStyle w:val="PO151"/>
        <w:ind w:firstLine="200"/>
        <w:rPr>
          <w:rFonts w:ascii="Times New Roman" w:hAnsi="Times New Roman" w:cs="Times New Roman" w:hint="eastAsia"/>
        </w:rPr>
      </w:pPr>
      <w:r>
        <w:rPr>
          <w:rFonts w:ascii="Times New Roman" w:hAnsi="Times New Roman" w:cs="Times New Roman" w:hint="eastAsia"/>
        </w:rPr>
        <w:t xml:space="preserve">27. </w:t>
      </w:r>
      <w:r>
        <w:rPr>
          <w:rFonts w:ascii="Times New Roman" w:hAnsi="Times New Roman" w:cs="Times New Roman"/>
        </w:rPr>
        <w:t>(8分)小球藻为研究植物光合作用常用的实验材料</w:t>
      </w:r>
      <w:r>
        <w:rPr>
          <w:rFonts w:ascii="Times New Roman" w:hAnsi="Times New Roman" w:cs="Times New Roman" w:hint="eastAsia"/>
        </w:rPr>
        <w:t>，</w:t>
      </w:r>
      <w:r>
        <w:rPr>
          <w:rFonts w:ascii="Times New Roman" w:hAnsi="Times New Roman" w:cs="Times New Roman"/>
        </w:rPr>
        <w:t>图1为小球藻细胞中光合作用和呼</w:t>
      </w:r>
      <w:r>
        <w:rPr>
          <w:rFonts w:ascii="Times New Roman" w:hAnsi="Times New Roman" w:cs="Times New Roman"/>
        </w:rPr>
        <w:t>吸作用过程示意图(</w:t>
      </w:r>
      <w:r>
        <w:rPr>
          <w:rFonts w:hAnsi="宋体" w:cs="Times New Roman"/>
        </w:rPr>
        <w:t>①</w:t>
      </w:r>
      <w:r>
        <w:rPr>
          <w:rFonts w:ascii="Times New Roman" w:hAnsi="Times New Roman" w:cs="Times New Roman"/>
        </w:rPr>
        <w:t>～</w:t>
      </w:r>
      <w:r>
        <w:rPr>
          <w:rFonts w:hAnsi="宋体" w:cs="Times New Roman"/>
        </w:rPr>
        <w:t>⑤</w:t>
      </w:r>
      <w:r>
        <w:rPr>
          <w:rFonts w:ascii="Times New Roman" w:hAnsi="Times New Roman" w:cs="Times New Roman"/>
        </w:rPr>
        <w:t>表示生理过程)。科研人员利用固定化技术探究光质对</w:t>
      </w:r>
      <w:r>
        <w:rPr>
          <w:rFonts w:ascii="Times New Roman" w:hAnsi="Times New Roman" w:cs="Times New Roman" w:hint="eastAsia"/>
        </w:rPr>
        <w:t>小球藻影响，</w:t>
      </w:r>
      <w:r>
        <w:rPr>
          <w:rFonts w:ascii="Times New Roman" w:hAnsi="Times New Roman" w:cs="Times New Roman" w:hint="eastAsia"/>
        </w:rPr>
        <w:t>取生理状态相同的小球藻液均分两份，一份用海藻酸钙包埋法固定，均分</w:t>
      </w:r>
      <w:r>
        <w:rPr>
          <w:rFonts w:ascii="Times New Roman" w:hAnsi="Times New Roman" w:cs="Times New Roman"/>
        </w:rPr>
        <w:t>4组编号为A1～A4；</w:t>
      </w:r>
      <w:r>
        <w:rPr>
          <w:rFonts w:ascii="Times New Roman" w:hAnsi="Times New Roman" w:cs="Times New Roman"/>
        </w:rPr>
        <w:t>另一份小球藻液不作处理</w:t>
      </w:r>
      <w:r>
        <w:rPr>
          <w:rFonts w:ascii="Times New Roman" w:hAnsi="Times New Roman" w:cs="Times New Roman" w:hint="eastAsia"/>
        </w:rPr>
        <w:t>，</w:t>
      </w:r>
      <w:r>
        <w:rPr>
          <w:rFonts w:ascii="Times New Roman" w:hAnsi="Times New Roman" w:cs="Times New Roman"/>
        </w:rPr>
        <w:t>也均分4组编号为B1～B4。然后将A1、A2、B1、B2置于3W白光</w:t>
      </w:r>
      <w:r>
        <w:rPr>
          <w:rFonts w:ascii="Times New Roman" w:hAnsi="Times New Roman" w:cs="Times New Roman"/>
        </w:rPr>
        <w:t>下连续光照培养</w:t>
      </w:r>
      <w:r>
        <w:rPr>
          <w:rFonts w:ascii="Times New Roman" w:hAnsi="Times New Roman" w:cs="Times New Roman" w:hint="eastAsia"/>
        </w:rPr>
        <w:t>，</w:t>
      </w:r>
      <w:r>
        <w:rPr>
          <w:rFonts w:ascii="Times New Roman" w:hAnsi="Times New Roman" w:cs="Times New Roman"/>
        </w:rPr>
        <w:t>将A3、A4、B3、B4置于3W黄红光下连续光照培养</w:t>
      </w:r>
      <w:r>
        <w:rPr>
          <w:rFonts w:ascii="Times New Roman" w:hAnsi="Times New Roman" w:cs="Times New Roman" w:hint="eastAsia"/>
        </w:rPr>
        <w:t>，</w:t>
      </w:r>
      <w:r>
        <w:rPr>
          <w:rFonts w:ascii="Times New Roman" w:hAnsi="Times New Roman" w:cs="Times New Roman"/>
        </w:rPr>
        <w:t>分别测出它们的吸光</w:t>
      </w:r>
      <w:r>
        <w:rPr>
          <w:rFonts w:ascii="Times New Roman" w:hAnsi="Times New Roman" w:cs="Times New Roman"/>
        </w:rPr>
        <w:t>度(吸光度间接衡量小球藻的生物量)和溶氧量</w:t>
      </w:r>
      <w:r>
        <w:rPr>
          <w:rFonts w:ascii="Times New Roman" w:hAnsi="Times New Roman" w:cs="Times New Roman" w:hint="eastAsia"/>
        </w:rPr>
        <w:t>，</w:t>
      </w:r>
      <w:r>
        <w:rPr>
          <w:rFonts w:ascii="Times New Roman" w:hAnsi="Times New Roman" w:cs="Times New Roman"/>
        </w:rPr>
        <w:t>结果见图2、图3。分析回答问题：</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type="#_x0000_t75" style="position:static;width:228.0pt;height:85.7pt;z-index:251624970" filled="t">
            <v:imagedata r:id="rId15" o:title=" "/>
            <w10:wrap type="none"/>
            <w10:anchorlock/>
          </v:shape>
        </w:pict>
      </w:r>
      <w:r>
        <w:rPr>
          <w:rFonts w:ascii="Times New Roman" w:hAnsi="Times New Roman" w:cs="Times New Roman"/>
        </w:rPr>
        <w:t>图1</w:t>
      </w:r>
    </w:p>
    <w:p>
      <w:pPr>
        <w:pStyle w:val="PO151"/>
        <w:ind w:firstLine="200"/>
        <w:rPr>
          <w:rFonts w:ascii="Times New Roman" w:hAnsi="Times New Roman" w:cs="Times New Roman" w:hint="eastAsia"/>
        </w:rPr>
      </w:pP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type="#_x0000_t75" style="position:static;width:335.0pt;height:115.7pt;z-index:251624971" filled="t">
            <v:imagedata r:id="rId16"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rPr>
        <w:t xml:space="preserve">(1) 图1中过程</w:t>
      </w:r>
      <w:r>
        <w:rPr>
          <w:rFonts w:hAnsi="宋体" w:cs="Times New Roman"/>
        </w:rPr>
        <w:t>①</w:t>
      </w:r>
      <w:r>
        <w:rPr>
          <w:rFonts w:ascii="Times New Roman" w:hAnsi="Times New Roman" w:cs="Times New Roman"/>
        </w:rPr>
        <w:t>发生场所为________</w:t>
      </w:r>
      <w:r>
        <w:rPr>
          <w:rFonts w:ascii="Times New Roman" w:hAnsi="Times New Roman" w:cs="Times New Roman" w:hint="eastAsia"/>
        </w:rPr>
        <w:t>，</w:t>
      </w:r>
      <w:r>
        <w:rPr>
          <w:rFonts w:ascii="Times New Roman" w:hAnsi="Times New Roman" w:cs="Times New Roman"/>
        </w:rPr>
        <w:t>物质X是________</w:t>
      </w:r>
      <w:r>
        <w:rPr>
          <w:rFonts w:ascii="Times New Roman" w:hAnsi="Times New Roman" w:cs="Times New Roman" w:hint="eastAsia"/>
        </w:rPr>
        <w:t xml:space="preserve">，  </w:t>
      </w:r>
      <w:r>
        <w:rPr>
          <w:rFonts w:hAnsi="宋体" w:cs="Times New Roman" w:hint="eastAsia"/>
        </w:rPr>
        <w:t>①</w:t>
      </w:r>
      <w:r>
        <w:rPr>
          <w:rFonts w:ascii="Times New Roman" w:hAnsi="Times New Roman" w:cs="Times New Roman"/>
        </w:rPr>
        <w:t>～</w:t>
      </w:r>
      <w:r>
        <w:rPr>
          <w:rFonts w:hAnsi="宋体" w:cs="Times New Roman"/>
        </w:rPr>
        <w:t>⑤</w:t>
      </w:r>
      <w:r>
        <w:rPr>
          <w:rFonts w:ascii="Times New Roman" w:hAnsi="Times New Roman" w:cs="Times New Roman"/>
        </w:rPr>
        <w:t>中能产生ATP的生理</w:t>
      </w:r>
      <w:r>
        <w:rPr>
          <w:rFonts w:ascii="Times New Roman" w:hAnsi="Times New Roman" w:cs="Times New Roman"/>
        </w:rPr>
        <w:t>过程有____________________。</w:t>
      </w:r>
    </w:p>
    <w:p>
      <w:pPr>
        <w:pStyle w:val="PO151"/>
        <w:ind w:firstLine="200"/>
        <w:rPr>
          <w:rFonts w:ascii="Times New Roman" w:hAnsi="Times New Roman" w:cs="Times New Roman" w:hint="eastAsia"/>
        </w:rPr>
      </w:pPr>
      <w:r>
        <w:rPr>
          <w:rFonts w:ascii="Times New Roman" w:hAnsi="Times New Roman" w:cs="Times New Roman"/>
        </w:rPr>
        <w:t xml:space="preserve">(2) 图2中吸光度B1明显大于A1</w:t>
      </w:r>
      <w:r>
        <w:rPr>
          <w:rFonts w:ascii="Times New Roman" w:hAnsi="Times New Roman" w:cs="Times New Roman" w:hint="eastAsia"/>
        </w:rPr>
        <w:t>，B3</w:t>
      </w:r>
      <w:r>
        <w:rPr>
          <w:rFonts w:ascii="Times New Roman" w:hAnsi="Times New Roman" w:cs="Times New Roman"/>
        </w:rPr>
        <w:t>明显大于A3</w:t>
      </w:r>
      <w:r>
        <w:rPr>
          <w:rFonts w:ascii="Times New Roman" w:hAnsi="Times New Roman" w:cs="Times New Roman" w:hint="eastAsia"/>
        </w:rPr>
        <w:t>，</w:t>
      </w:r>
      <w:r>
        <w:rPr>
          <w:rFonts w:ascii="Times New Roman" w:hAnsi="Times New Roman" w:cs="Times New Roman"/>
        </w:rPr>
        <w:t>这说明固定化技术对小球藻的增殖</w:t>
      </w:r>
      <w:r>
        <w:rPr>
          <w:rFonts w:ascii="Times New Roman" w:hAnsi="Times New Roman" w:cs="Times New Roman"/>
        </w:rPr>
        <w:t>起________。(填</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)作用。在培养前36小时内</w:t>
      </w:r>
      <w:r>
        <w:rPr>
          <w:rFonts w:ascii="Times New Roman" w:hAnsi="Times New Roman" w:cs="Times New Roman" w:hint="eastAsia"/>
        </w:rPr>
        <w:t>，</w:t>
      </w:r>
      <w:r>
        <w:rPr>
          <w:rFonts w:ascii="Times New Roman" w:hAnsi="Times New Roman" w:cs="Times New Roman"/>
        </w:rPr>
        <w:t>白光和黄红光对小球藻生物</w:t>
      </w:r>
      <w:r>
        <w:rPr>
          <w:rFonts w:ascii="Times New Roman" w:hAnsi="Times New Roman" w:cs="Times New Roman"/>
        </w:rPr>
        <w:t>量基本________(填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)影响</w:t>
      </w:r>
      <w:r>
        <w:rPr>
          <w:rFonts w:ascii="Times New Roman" w:hAnsi="Times New Roman" w:cs="Times New Roman" w:hint="eastAsia"/>
        </w:rPr>
        <w:t>，</w:t>
      </w:r>
      <w:r>
        <w:rPr>
          <w:rFonts w:ascii="Times New Roman" w:hAnsi="Times New Roman" w:cs="Times New Roman"/>
        </w:rPr>
        <w:t>原因可能是_________________________________</w:t>
      </w:r>
      <w:r>
        <w:rPr>
          <w:rFonts w:ascii="Times New Roman" w:hAnsi="Times New Roman" w:cs="Times New Roman"/>
        </w:rPr>
        <w:t>_______________________________________。</w:t>
      </w:r>
    </w:p>
    <w:p>
      <w:pPr>
        <w:pStyle w:val="PO151"/>
        <w:ind w:firstLine="200"/>
        <w:rPr>
          <w:rFonts w:ascii="Times New Roman" w:hAnsi="Times New Roman" w:cs="Times New Roman" w:hint="eastAsia"/>
        </w:rPr>
      </w:pPr>
      <w:r>
        <w:rPr>
          <w:rFonts w:ascii="Times New Roman" w:hAnsi="Times New Roman" w:cs="Times New Roman"/>
        </w:rPr>
        <w:t xml:space="preserve">(3) 由图3可知</w:t>
      </w:r>
      <w:r>
        <w:rPr>
          <w:rFonts w:ascii="Times New Roman" w:hAnsi="Times New Roman" w:cs="Times New Roman" w:hint="eastAsia"/>
        </w:rPr>
        <w:t>，</w:t>
      </w:r>
      <w:r>
        <w:rPr>
          <w:rFonts w:ascii="Times New Roman" w:hAnsi="Times New Roman" w:cs="Times New Roman"/>
        </w:rPr>
        <w:t>各组小球藻液中的溶解氧都有所增加</w:t>
      </w:r>
      <w:r>
        <w:rPr>
          <w:rFonts w:ascii="Times New Roman" w:hAnsi="Times New Roman" w:cs="Times New Roman" w:hint="eastAsia"/>
        </w:rPr>
        <w:t>，</w:t>
      </w:r>
      <w:r>
        <w:rPr>
          <w:rFonts w:ascii="Times New Roman" w:hAnsi="Times New Roman" w:cs="Times New Roman"/>
        </w:rPr>
        <w:t>原因是</w:t>
      </w:r>
      <w:r>
        <w:rPr>
          <w:rFonts w:ascii="Times New Roman" w:hAnsi="Times New Roman" w:cs="Times New Roman"/>
        </w:rPr>
        <w:t>____________________________；对小球藻溶解氧产生更有利的条件有__________________</w:t>
      </w:r>
      <w:r>
        <w:rPr>
          <w:rFonts w:ascii="Times New Roman" w:hAnsi="Times New Roman" w:cs="Times New Roman"/>
        </w:rPr>
        <w:t>__________。</w:t>
      </w:r>
    </w:p>
    <w:p>
      <w:pPr>
        <w:pStyle w:val="PO151"/>
        <w:ind w:firstLine="200"/>
        <w:rPr>
          <w:rFonts w:ascii="Times New Roman" w:hAnsi="Times New Roman" w:cs="Times New Roman" w:hint="eastAsia"/>
        </w:rPr>
      </w:pPr>
      <w:r>
        <w:rPr>
          <w:rFonts w:ascii="Times New Roman" w:hAnsi="Times New Roman" w:cs="Times New Roman" w:hint="eastAsia"/>
        </w:rPr>
        <w:t xml:space="preserve">28. </w:t>
      </w:r>
      <w:r>
        <w:rPr>
          <w:rFonts w:ascii="Times New Roman" w:hAnsi="Times New Roman" w:cs="Times New Roman"/>
        </w:rPr>
        <w:t>(8分)φ174噬菌体的遗传物质是单链DNA</w:t>
      </w:r>
      <w:r>
        <w:rPr>
          <w:rFonts w:ascii="Times New Roman" w:hAnsi="Times New Roman" w:cs="Times New Roman" w:hint="eastAsia"/>
        </w:rPr>
        <w:t>，</w:t>
      </w:r>
      <w:r>
        <w:rPr>
          <w:rFonts w:ascii="Times New Roman" w:hAnsi="Times New Roman" w:cs="Times New Roman"/>
        </w:rPr>
        <w:t>感染宿主细胞后</w:t>
      </w:r>
      <w:r>
        <w:rPr>
          <w:rFonts w:ascii="Times New Roman" w:hAnsi="Times New Roman" w:cs="Times New Roman" w:hint="eastAsia"/>
        </w:rPr>
        <w:t>，</w:t>
      </w:r>
      <w:r>
        <w:rPr>
          <w:rFonts w:ascii="Times New Roman" w:hAnsi="Times New Roman" w:cs="Times New Roman"/>
        </w:rPr>
        <w:t>先形成复制型的噬菌体双</w:t>
      </w:r>
      <w:r>
        <w:rPr>
          <w:rFonts w:ascii="Times New Roman" w:hAnsi="Times New Roman" w:cs="Times New Roman"/>
        </w:rPr>
        <w:t>链DNA分子(母链为正链</w:t>
      </w:r>
      <w:r>
        <w:rPr>
          <w:rFonts w:ascii="Times New Roman" w:hAnsi="Times New Roman" w:cs="Times New Roman" w:hint="eastAsia"/>
        </w:rPr>
        <w:t>，</w:t>
      </w:r>
      <w:r>
        <w:rPr>
          <w:rFonts w:ascii="Times New Roman" w:hAnsi="Times New Roman" w:cs="Times New Roman"/>
        </w:rPr>
        <w:t>子链为负链)</w:t>
      </w:r>
      <w:r>
        <w:rPr>
          <w:rFonts w:ascii="Times New Roman" w:hAnsi="Times New Roman" w:cs="Times New Roman" w:hint="eastAsia"/>
        </w:rPr>
        <w:t>，</w:t>
      </w:r>
      <w:r>
        <w:rPr>
          <w:rFonts w:ascii="Times New Roman" w:hAnsi="Times New Roman" w:cs="Times New Roman"/>
        </w:rPr>
        <w:t>转录时以负链为模板合</w:t>
      </w:r>
      <w:r>
        <w:rPr>
          <w:rFonts w:ascii="Times New Roman" w:hAnsi="Times New Roman" w:cs="Times New Roman" w:hint="eastAsia"/>
        </w:rPr>
        <w:t>成</w:t>
      </w:r>
      <w:r>
        <w:rPr>
          <w:rFonts w:ascii="Times New Roman" w:hAnsi="Times New Roman" w:cs="Times New Roman"/>
        </w:rPr>
        <w:t>mRNA。下图为φ174噬菌</w:t>
      </w:r>
      <w:r>
        <w:rPr>
          <w:rFonts w:ascii="Times New Roman" w:hAnsi="Times New Roman" w:cs="Times New Roman"/>
        </w:rPr>
        <w:t>体的部分基因序列(正链)及其所指导合成蛋白质的部分氨基酸序列(图中数字为氨基酸编号)。</w:t>
      </w:r>
      <w:r>
        <w:rPr>
          <w:rFonts w:ascii="Times New Roman" w:hAnsi="Times New Roman" w:cs="Times New Roman"/>
        </w:rPr>
        <w:t>分析回答问题：</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 type="#_x0000_t75" style="position:static;width:302.1pt;height:71.1pt;z-index:251624972" filled="t">
            <v:imagedata r:id="rId17"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rPr>
        <w:t xml:space="preserve">(1) 基因D与E指导蛋白质合成过程中</w:t>
      </w:r>
      <w:r>
        <w:rPr>
          <w:rFonts w:ascii="Times New Roman" w:hAnsi="Times New Roman" w:cs="Times New Roman" w:hint="eastAsia"/>
        </w:rPr>
        <w:t>，mRNA</w:t>
      </w:r>
      <w:r>
        <w:rPr>
          <w:rFonts w:ascii="Times New Roman" w:hAnsi="Times New Roman" w:cs="Times New Roman"/>
        </w:rPr>
        <w:t>上的终止密码子分别是________</w:t>
      </w:r>
      <w:r>
        <w:rPr>
          <w:rFonts w:ascii="Times New Roman" w:hAnsi="Times New Roman" w:cs="Times New Roman" w:hint="eastAsia"/>
        </w:rPr>
        <w:t>，</w:t>
      </w:r>
      <w:r>
        <w:rPr>
          <w:rFonts w:ascii="Times New Roman" w:hAnsi="Times New Roman" w:cs="Times New Roman"/>
        </w:rPr>
        <w:t>翻译</w:t>
      </w:r>
      <w:r>
        <w:rPr>
          <w:rFonts w:ascii="Times New Roman" w:hAnsi="Times New Roman" w:cs="Times New Roman"/>
        </w:rPr>
        <w:t>形成的一条肽链中分别含有________个肽键。</w:t>
      </w:r>
    </w:p>
    <w:p>
      <w:pPr>
        <w:pStyle w:val="PO151"/>
        <w:ind w:firstLine="200"/>
        <w:rPr>
          <w:rFonts w:ascii="Times New Roman" w:hAnsi="Times New Roman" w:cs="Times New Roman" w:hint="eastAsia"/>
        </w:rPr>
      </w:pPr>
      <w:r>
        <w:rPr>
          <w:rFonts w:ascii="Times New Roman" w:hAnsi="Times New Roman" w:cs="Times New Roman"/>
        </w:rPr>
        <w:t xml:space="preserve">(2) 基因E的负链DNA作为模板指导合成的mRNA中</w:t>
      </w:r>
      <w:r>
        <w:rPr>
          <w:rFonts w:ascii="Times New Roman" w:hAnsi="Times New Roman" w:cs="Times New Roman" w:hint="eastAsia"/>
        </w:rPr>
        <w:t>，</w:t>
      </w:r>
      <w:r>
        <w:rPr>
          <w:rFonts w:ascii="Times New Roman" w:hAnsi="Times New Roman" w:cs="Times New Roman"/>
        </w:rPr>
        <w:t>鸟嘌呤与尿嘧啶之和占碱基总数</w:t>
      </w:r>
      <w:r>
        <w:rPr>
          <w:rFonts w:ascii="Times New Roman" w:hAnsi="Times New Roman" w:cs="Times New Roman"/>
        </w:rPr>
        <w:t>的43%</w:t>
      </w:r>
      <w:r>
        <w:rPr>
          <w:rFonts w:ascii="Times New Roman" w:hAnsi="Times New Roman" w:cs="Times New Roman" w:hint="eastAsia"/>
        </w:rPr>
        <w:t>，mRNA</w:t>
      </w:r>
      <w:r>
        <w:rPr>
          <w:rFonts w:ascii="Times New Roman" w:hAnsi="Times New Roman" w:cs="Times New Roman"/>
        </w:rPr>
        <w:t>及其模板链对应区段的碱基中腺嘌</w:t>
      </w:r>
      <w:r>
        <w:rPr>
          <w:rFonts w:ascii="Times New Roman" w:hAnsi="Times New Roman" w:cs="Times New Roman" w:hint="eastAsia"/>
        </w:rPr>
        <w:t>呤分别占</w:t>
      </w:r>
      <w:r>
        <w:rPr>
          <w:rFonts w:ascii="Times New Roman" w:hAnsi="Times New Roman" w:cs="Times New Roman"/>
        </w:rPr>
        <w:t>32%、22%。则与mRNA对应</w:t>
      </w:r>
      <w:r>
        <w:rPr>
          <w:rFonts w:ascii="Times New Roman" w:hAnsi="Times New Roman" w:cs="Times New Roman"/>
        </w:rPr>
        <w:t>的复制型的双链DNA分子区段中腺嘌呤所占的碱基比例为________。基因E的负链DNA</w:t>
      </w:r>
      <w:r>
        <w:rPr>
          <w:rFonts w:ascii="Times New Roman" w:hAnsi="Times New Roman" w:cs="Times New Roman"/>
        </w:rPr>
        <w:t>作为模板指导合成的mRNA中</w:t>
      </w:r>
      <w:r>
        <w:rPr>
          <w:rFonts w:ascii="Times New Roman" w:hAnsi="Times New Roman" w:cs="Times New Roman" w:hint="eastAsia"/>
        </w:rPr>
        <w:t>，</w:t>
      </w:r>
      <w:r>
        <w:rPr>
          <w:rFonts w:ascii="Times New Roman" w:hAnsi="Times New Roman" w:cs="Times New Roman"/>
        </w:rPr>
        <w:t>至少需要消耗________个游离的胞嘧啶核糖核甘酸。</w:t>
      </w:r>
    </w:p>
    <w:p>
      <w:pPr>
        <w:pStyle w:val="PO151"/>
        <w:ind w:firstLine="200"/>
        <w:rPr>
          <w:rFonts w:ascii="Times New Roman" w:hAnsi="Times New Roman" w:cs="Times New Roman" w:hint="eastAsia"/>
        </w:rPr>
      </w:pPr>
      <w:r>
        <w:rPr>
          <w:rFonts w:ascii="Times New Roman" w:hAnsi="Times New Roman" w:cs="Times New Roman"/>
        </w:rPr>
        <w:t xml:space="preserve">(3) 与宿主细胞的DNA复制相比</w:t>
      </w:r>
      <w:r>
        <w:rPr>
          <w:rFonts w:ascii="Times New Roman" w:hAnsi="Times New Roman" w:cs="Times New Roman" w:hint="eastAsia"/>
        </w:rPr>
        <w:t>，φ174</w:t>
      </w:r>
      <w:r>
        <w:rPr>
          <w:rFonts w:ascii="Times New Roman" w:hAnsi="Times New Roman" w:cs="Times New Roman"/>
        </w:rPr>
        <w:t>噬菌体感染宿主细胞后形成复制型双链DNA分</w:t>
      </w:r>
      <w:r>
        <w:rPr>
          <w:rFonts w:ascii="Times New Roman" w:hAnsi="Times New Roman" w:cs="Times New Roman"/>
        </w:rPr>
        <w:t>子过程的不同之处是______________________。</w:t>
      </w:r>
    </w:p>
    <w:p>
      <w:pPr>
        <w:pStyle w:val="PO151"/>
        <w:ind w:firstLine="200"/>
        <w:rPr>
          <w:rFonts w:ascii="Times New Roman" w:hAnsi="Times New Roman" w:cs="Times New Roman" w:hint="eastAsia"/>
        </w:rPr>
      </w:pPr>
      <w:r>
        <w:rPr>
          <w:rFonts w:ascii="Times New Roman" w:hAnsi="Times New Roman" w:cs="Times New Roman"/>
        </w:rPr>
        <w:t xml:space="preserve">(4) 由于φ174噬菌体单链DNA中一个碱基发生替换</w:t>
      </w:r>
      <w:r>
        <w:rPr>
          <w:rFonts w:ascii="Times New Roman" w:hAnsi="Times New Roman" w:cs="Times New Roman" w:hint="eastAsia"/>
        </w:rPr>
        <w:t>，</w:t>
      </w:r>
      <w:r>
        <w:rPr>
          <w:rFonts w:ascii="Times New Roman" w:hAnsi="Times New Roman" w:cs="Times New Roman"/>
        </w:rPr>
        <w:t>导致基因D指导合成的肽链中第</w:t>
      </w:r>
      <w:r>
        <w:rPr>
          <w:rFonts w:ascii="Times New Roman" w:hAnsi="Times New Roman" w:cs="Times New Roman"/>
        </w:rPr>
        <w:t>59位氨基酸由缬氨酸(密码子为GUU、GUC、GUA和GUG)变成丙氨酸(密码子为GCU、GCC、</w:t>
      </w:r>
      <w:r>
        <w:rPr>
          <w:rFonts w:ascii="Times New Roman" w:hAnsi="Times New Roman" w:cs="Times New Roman"/>
        </w:rPr>
        <w:t>GCA和GCG)</w:t>
      </w:r>
      <w:r>
        <w:rPr>
          <w:rFonts w:ascii="Times New Roman" w:hAnsi="Times New Roman" w:cs="Times New Roman" w:hint="eastAsia"/>
        </w:rPr>
        <w:t>，</w:t>
      </w:r>
      <w:r>
        <w:rPr>
          <w:rFonts w:ascii="Times New Roman" w:hAnsi="Times New Roman" w:cs="Times New Roman"/>
        </w:rPr>
        <w:t>则该基因中碱基替换情况是____________________。</w:t>
      </w:r>
    </w:p>
    <w:p>
      <w:pPr>
        <w:pStyle w:val="PO151"/>
        <w:ind w:firstLine="200"/>
        <w:rPr>
          <w:rFonts w:ascii="Times New Roman" w:hAnsi="Times New Roman" w:cs="Times New Roman" w:hint="eastAsia"/>
        </w:rPr>
      </w:pPr>
      <w:r>
        <w:rPr>
          <w:rFonts w:ascii="Times New Roman" w:hAnsi="Times New Roman" w:cs="Times New Roman"/>
        </w:rPr>
        <w:t xml:space="preserve">(5) 一个DNA分子上不同基因之间可以相互重叠</w:t>
      </w:r>
      <w:r>
        <w:rPr>
          <w:rFonts w:ascii="Times New Roman" w:hAnsi="Times New Roman" w:cs="Times New Roman" w:hint="eastAsia"/>
        </w:rPr>
        <w:t>，</w:t>
      </w:r>
      <w:r>
        <w:rPr>
          <w:rFonts w:ascii="Times New Roman" w:hAnsi="Times New Roman" w:cs="Times New Roman"/>
        </w:rPr>
        <w:t>这是长期____________的结果</w:t>
      </w:r>
      <w:r>
        <w:rPr>
          <w:rFonts w:ascii="Times New Roman" w:hAnsi="Times New Roman" w:cs="Times New Roman" w:hint="eastAsia"/>
        </w:rPr>
        <w:t>，</w:t>
      </w:r>
      <w:r>
        <w:rPr>
          <w:rFonts w:ascii="Times New Roman" w:hAnsi="Times New Roman" w:cs="Times New Roman"/>
        </w:rPr>
        <w:t>其主要</w:t>
      </w:r>
      <w:r>
        <w:rPr>
          <w:rFonts w:ascii="Times New Roman" w:hAnsi="Times New Roman" w:cs="Times New Roman"/>
        </w:rPr>
        <w:t>的遗传学意义是__________________________________________________________________</w:t>
      </w:r>
      <w:r>
        <w:rPr>
          <w:rFonts w:ascii="Times New Roman" w:hAnsi="Times New Roman" w:cs="Times New Roman"/>
        </w:rPr>
        <w:t>______(写出一点即可)。</w:t>
      </w:r>
    </w:p>
    <w:p>
      <w:pPr>
        <w:pStyle w:val="PO151"/>
        <w:ind w:firstLine="200"/>
        <w:rPr>
          <w:rFonts w:ascii="Times New Roman" w:hAnsi="Times New Roman" w:cs="Times New Roman" w:hint="eastAsia"/>
        </w:rPr>
      </w:pPr>
      <w:r>
        <w:rPr>
          <w:rFonts w:ascii="Times New Roman" w:hAnsi="Times New Roman" w:cs="Times New Roman" w:hint="eastAsia"/>
        </w:rPr>
        <w:t xml:space="preserve">29. </w:t>
      </w:r>
      <w:r>
        <w:rPr>
          <w:rFonts w:ascii="Times New Roman" w:hAnsi="Times New Roman" w:cs="Times New Roman"/>
        </w:rPr>
        <w:t>(8分)某生物实验小组将酵母菌接种</w:t>
      </w:r>
      <w:r>
        <w:rPr>
          <w:rFonts w:ascii="Times New Roman" w:hAnsi="Times New Roman" w:cs="Times New Roman" w:hint="eastAsia"/>
        </w:rPr>
        <w:t>到装有</w:t>
      </w:r>
      <w:r>
        <w:rPr>
          <w:rFonts w:ascii="Times New Roman" w:hAnsi="Times New Roman" w:cs="Times New Roman"/>
        </w:rPr>
        <w:t xml:space="preserve">10 mL液体培养基的试管中</w:t>
      </w:r>
      <w:r>
        <w:rPr>
          <w:rFonts w:ascii="Times New Roman" w:hAnsi="Times New Roman" w:cs="Times New Roman" w:hint="eastAsia"/>
        </w:rPr>
        <w:t>，</w:t>
      </w:r>
      <w:r>
        <w:rPr>
          <w:rFonts w:ascii="Times New Roman" w:hAnsi="Times New Roman" w:cs="Times New Roman"/>
        </w:rPr>
        <w:t>通气培养并</w:t>
      </w:r>
      <w:r>
        <w:rPr>
          <w:rFonts w:ascii="Times New Roman" w:hAnsi="Times New Roman" w:cs="Times New Roman"/>
        </w:rPr>
        <w:t>定时取样计数</w:t>
      </w:r>
      <w:r>
        <w:rPr>
          <w:rFonts w:ascii="Times New Roman" w:hAnsi="Times New Roman" w:cs="Times New Roman" w:hint="eastAsia"/>
        </w:rPr>
        <w:t>，</w:t>
      </w:r>
      <w:r>
        <w:rPr>
          <w:rFonts w:ascii="Times New Roman" w:hAnsi="Times New Roman" w:cs="Times New Roman"/>
        </w:rPr>
        <w:t>然后绘制增长曲线。图1是小组成员用血细胞计数板观察到的培养结果(样液</w:t>
      </w:r>
      <w:r>
        <w:rPr>
          <w:rFonts w:ascii="Times New Roman" w:hAnsi="Times New Roman" w:cs="Times New Roman"/>
        </w:rPr>
        <w:t>稀释10倍</w:t>
      </w:r>
      <w:r>
        <w:rPr>
          <w:rFonts w:ascii="Times New Roman" w:hAnsi="Times New Roman" w:cs="Times New Roman" w:hint="eastAsia"/>
        </w:rPr>
        <w:t>，</w:t>
      </w:r>
      <w:r>
        <w:rPr>
          <w:rFonts w:ascii="Times New Roman" w:hAnsi="Times New Roman" w:cs="Times New Roman"/>
        </w:rPr>
        <w:t xml:space="preserve">血细胞计数板规格1 mm</w:t>
      </w:r>
      <w:r>
        <w:rPr>
          <w:rFonts w:hAnsi="宋体" w:cs="Times New Roman"/>
        </w:rPr>
        <w:t>×</w:t>
      </w:r>
      <w:r>
        <w:rPr>
          <w:rFonts w:ascii="Times New Roman" w:hAnsi="Times New Roman" w:cs="Times New Roman"/>
        </w:rPr>
        <w:t xml:space="preserve">1 mm</w:t>
      </w:r>
      <w:r>
        <w:rPr>
          <w:rFonts w:hAnsi="宋体" w:cs="Times New Roman"/>
        </w:rPr>
        <w:t>×</w:t>
      </w:r>
      <w:r>
        <w:rPr>
          <w:rFonts w:ascii="Times New Roman" w:hAnsi="Times New Roman" w:cs="Times New Roman"/>
        </w:rPr>
        <w:t xml:space="preserve">0.1 mm)</w:t>
      </w:r>
      <w:r>
        <w:rPr>
          <w:rFonts w:ascii="Times New Roman" w:hAnsi="Times New Roman" w:cs="Times New Roman" w:hint="eastAsia"/>
        </w:rPr>
        <w:t>，</w:t>
      </w:r>
      <w:r>
        <w:rPr>
          <w:rFonts w:ascii="Times New Roman" w:hAnsi="Times New Roman" w:cs="Times New Roman"/>
        </w:rPr>
        <w:t>图2曲线a、b是两批次酵母菌培养的</w:t>
      </w:r>
      <w:r>
        <w:rPr>
          <w:rFonts w:ascii="Times New Roman" w:hAnsi="Times New Roman" w:cs="Times New Roman"/>
        </w:rPr>
        <w:t>结果。分析回答问题：</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 type="#_x0000_t75" style="position:static;width:250.1pt;height:86.5pt;z-index:251624973" filled="t">
            <v:imagedata r:id="rId18"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rPr>
        <w:t xml:space="preserve">(1) 取样时应先振荡试管</w:t>
      </w:r>
      <w:r>
        <w:rPr>
          <w:rFonts w:ascii="Times New Roman" w:hAnsi="Times New Roman" w:cs="Times New Roman" w:hint="eastAsia"/>
        </w:rPr>
        <w:t>，</w:t>
      </w:r>
      <w:r>
        <w:rPr>
          <w:rFonts w:ascii="Times New Roman" w:hAnsi="Times New Roman" w:cs="Times New Roman"/>
        </w:rPr>
        <w:t>原因是____________________。制片时应该在盖盖玻片</w:t>
      </w:r>
      <w:r>
        <w:rPr>
          <w:rFonts w:ascii="Times New Roman" w:hAnsi="Times New Roman" w:cs="Times New Roman"/>
        </w:rPr>
        <w:t>________(填</w:t>
      </w:r>
      <w:r>
        <w:rPr>
          <w:rFonts w:hAnsi="宋体" w:cs="Times New Roman"/>
        </w:rPr>
        <w:t>“</w:t>
      </w:r>
      <w:r>
        <w:rPr>
          <w:rFonts w:ascii="Times New Roman" w:hAnsi="Times New Roman" w:cs="Times New Roman"/>
        </w:rPr>
        <w:t>前</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后</w:t>
      </w:r>
      <w:r>
        <w:rPr>
          <w:rFonts w:hAnsi="宋体" w:cs="Times New Roman"/>
        </w:rPr>
        <w:t>”</w:t>
      </w:r>
      <w:r>
        <w:rPr>
          <w:rFonts w:ascii="Times New Roman" w:hAnsi="Times New Roman" w:cs="Times New Roman"/>
        </w:rPr>
        <w:t>)滴加样液。</w:t>
      </w:r>
    </w:p>
    <w:p>
      <w:pPr>
        <w:pStyle w:val="PO151"/>
        <w:ind w:firstLine="200"/>
        <w:rPr>
          <w:rFonts w:ascii="Times New Roman" w:hAnsi="Times New Roman" w:cs="Times New Roman" w:hint="eastAsia"/>
        </w:rPr>
      </w:pPr>
      <w:r>
        <w:rPr>
          <w:rFonts w:ascii="Times New Roman" w:hAnsi="Times New Roman" w:cs="Times New Roman"/>
        </w:rPr>
        <w:t xml:space="preserve">(2) 在计数前常采用台盼蓝染液染色</w:t>
      </w:r>
      <w:r>
        <w:rPr>
          <w:rFonts w:ascii="Times New Roman" w:hAnsi="Times New Roman" w:cs="Times New Roman" w:hint="eastAsia"/>
        </w:rPr>
        <w:t>，</w:t>
      </w:r>
      <w:r>
        <w:rPr>
          <w:rFonts w:ascii="Times New Roman" w:hAnsi="Times New Roman" w:cs="Times New Roman"/>
        </w:rPr>
        <w:t>若细</w:t>
      </w:r>
      <w:r>
        <w:rPr>
          <w:rFonts w:ascii="Times New Roman" w:hAnsi="Times New Roman" w:cs="Times New Roman" w:hint="eastAsia"/>
        </w:rPr>
        <w:t>胞被染成蓝色，则</w:t>
      </w:r>
      <w:r>
        <w:rPr>
          <w:rFonts w:ascii="Times New Roman" w:hAnsi="Times New Roman" w:cs="Times New Roman"/>
        </w:rPr>
        <w:t>________(填</w:t>
      </w:r>
      <w:r>
        <w:rPr>
          <w:rFonts w:hAnsi="宋体" w:cs="Times New Roman"/>
        </w:rPr>
        <w:t>“</w:t>
      </w:r>
      <w:r>
        <w:rPr>
          <w:rFonts w:ascii="Times New Roman" w:hAnsi="Times New Roman" w:cs="Times New Roman"/>
        </w:rPr>
        <w:t>需要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不需</w:t>
      </w:r>
      <w:r>
        <w:rPr>
          <w:rFonts w:ascii="Times New Roman" w:hAnsi="Times New Roman" w:cs="Times New Roman"/>
        </w:rPr>
        <w:t>要</w:t>
      </w:r>
      <w:r>
        <w:rPr>
          <w:rFonts w:hAnsi="宋体" w:cs="Times New Roman"/>
        </w:rPr>
        <w:t>”</w:t>
      </w:r>
      <w:r>
        <w:rPr>
          <w:rFonts w:ascii="Times New Roman" w:hAnsi="Times New Roman" w:cs="Times New Roman"/>
        </w:rPr>
        <w:t>)计数。计数时若图1双线边内有4个细胞为蓝色</w:t>
      </w:r>
      <w:r>
        <w:rPr>
          <w:rFonts w:ascii="Times New Roman" w:hAnsi="Times New Roman" w:cs="Times New Roman" w:hint="eastAsia"/>
        </w:rPr>
        <w:t>，</w:t>
      </w:r>
      <w:r>
        <w:rPr>
          <w:rFonts w:ascii="Times New Roman" w:hAnsi="Times New Roman" w:cs="Times New Roman"/>
        </w:rPr>
        <w:t>此时试管中酵母菌数量约为_______</w:t>
      </w:r>
      <w:r>
        <w:rPr>
          <w:rFonts w:ascii="Times New Roman" w:hAnsi="Times New Roman" w:cs="Times New Roman"/>
        </w:rPr>
        <w:t>_个。</w:t>
      </w:r>
    </w:p>
    <w:p>
      <w:pPr>
        <w:pStyle w:val="PO151"/>
        <w:ind w:firstLine="200"/>
        <w:rPr>
          <w:rFonts w:ascii="Times New Roman" w:hAnsi="Times New Roman" w:cs="Times New Roman" w:hint="eastAsia"/>
        </w:rPr>
      </w:pPr>
      <w:r>
        <w:rPr>
          <w:rFonts w:ascii="Times New Roman" w:hAnsi="Times New Roman" w:cs="Times New Roman"/>
        </w:rPr>
        <w:t xml:space="preserve">(3) 比较图2中</w:t>
      </w:r>
      <w:r>
        <w:rPr>
          <w:rFonts w:ascii="Times New Roman" w:hAnsi="Times New Roman" w:cs="Times New Roman" w:hint="eastAsia"/>
        </w:rPr>
        <w:t>t</w:t>
      </w:r>
      <w:r>
        <w:rPr>
          <w:vertAlign w:val="subscript"/>
          <w:rFonts w:ascii="Times New Roman" w:hAnsi="Times New Roman" w:cs="Times New Roman" w:hint="eastAsia"/>
        </w:rPr>
        <w:t>1</w:t>
      </w:r>
      <w:r>
        <w:rPr>
          <w:rFonts w:ascii="Times New Roman" w:hAnsi="Times New Roman" w:cs="Times New Roman"/>
        </w:rPr>
        <w:t>时两批次培养的种群增长速率、种内斗争的强度以及</w:t>
      </w:r>
      <w:r>
        <w:rPr>
          <w:rFonts w:ascii="Times New Roman" w:hAnsi="Times New Roman" w:cs="Times New Roman" w:hint="eastAsia"/>
        </w:rPr>
        <w:t>t</w:t>
      </w:r>
      <w:r>
        <w:rPr>
          <w:vertAlign w:val="subscript"/>
          <w:rFonts w:ascii="Times New Roman" w:hAnsi="Times New Roman" w:cs="Times New Roman" w:hint="eastAsia"/>
        </w:rPr>
        <w:t>2</w:t>
      </w:r>
      <w:r>
        <w:rPr>
          <w:rFonts w:ascii="Times New Roman" w:hAnsi="Times New Roman" w:cs="Times New Roman"/>
        </w:rPr>
        <w:t>时两批培养液中</w:t>
      </w:r>
      <w:r>
        <w:rPr>
          <w:rFonts w:ascii="Times New Roman" w:hAnsi="Times New Roman" w:cs="Times New Roman"/>
        </w:rPr>
        <w:t>营养物质的剩余量依次是________、________、________。(均填“a&gt;b”</w:t>
      </w:r>
      <w:r>
        <w:rPr>
          <w:rFonts w:hAnsi="宋体" w:cs="Times New Roman"/>
        </w:rPr>
        <w:t>“</w:t>
      </w:r>
      <w:r>
        <w:rPr>
          <w:rFonts w:ascii="Times New Roman" w:hAnsi="Times New Roman" w:cs="Times New Roman"/>
        </w:rPr>
        <w:t>a＝b</w:t>
      </w:r>
      <w:r>
        <w:rPr>
          <w:rFonts w:hAnsi="宋体" w:cs="Times New Roman"/>
        </w:rPr>
        <w:t>”</w:t>
      </w:r>
      <w:r>
        <w:rPr>
          <w:rFonts w:ascii="Times New Roman" w:hAnsi="Times New Roman" w:cs="Times New Roman"/>
        </w:rPr>
        <w:t>或“a&lt;b”)</w:t>
      </w:r>
    </w:p>
    <w:p>
      <w:pPr>
        <w:pStyle w:val="PO151"/>
        <w:ind w:firstLine="200"/>
        <w:rPr>
          <w:rFonts w:ascii="Times New Roman" w:hAnsi="Times New Roman" w:cs="Times New Roman" w:hint="eastAsia"/>
        </w:rPr>
      </w:pPr>
      <w:r>
        <w:rPr>
          <w:rFonts w:ascii="Times New Roman" w:hAnsi="Times New Roman" w:cs="Times New Roman"/>
        </w:rPr>
        <w:t xml:space="preserve">(4) 若在</w:t>
      </w:r>
      <w:r>
        <w:rPr>
          <w:rFonts w:ascii="Times New Roman" w:hAnsi="Times New Roman" w:cs="Times New Roman" w:hint="eastAsia"/>
        </w:rPr>
        <w:t>t</w:t>
      </w:r>
      <w:r>
        <w:rPr>
          <w:vertAlign w:val="subscript"/>
          <w:rFonts w:ascii="Times New Roman" w:hAnsi="Times New Roman" w:cs="Times New Roman" w:hint="eastAsia"/>
        </w:rPr>
        <w:t>2</w:t>
      </w:r>
      <w:r>
        <w:rPr>
          <w:rFonts w:ascii="Times New Roman" w:hAnsi="Times New Roman" w:cs="Times New Roman"/>
        </w:rPr>
        <w:t>后继续培养</w:t>
      </w:r>
      <w:r>
        <w:rPr>
          <w:rFonts w:ascii="Times New Roman" w:hAnsi="Times New Roman" w:cs="Times New Roman" w:hint="eastAsia"/>
        </w:rPr>
        <w:t>，</w:t>
      </w:r>
      <w:r>
        <w:rPr>
          <w:rFonts w:ascii="Times New Roman" w:hAnsi="Times New Roman" w:cs="Times New Roman"/>
        </w:rPr>
        <w:t>最终发现种群的数量均会下降</w:t>
      </w:r>
      <w:r>
        <w:rPr>
          <w:rFonts w:ascii="Times New Roman" w:hAnsi="Times New Roman" w:cs="Times New Roman" w:hint="eastAsia"/>
        </w:rPr>
        <w:t>，</w:t>
      </w:r>
      <w:r>
        <w:rPr>
          <w:rFonts w:ascii="Times New Roman" w:hAnsi="Times New Roman" w:cs="Times New Roman"/>
        </w:rPr>
        <w:t>可</w:t>
      </w:r>
      <w:r>
        <w:rPr>
          <w:rFonts w:ascii="Times New Roman" w:hAnsi="Times New Roman" w:cs="Times New Roman" w:hint="eastAsia"/>
        </w:rPr>
        <w:t>能的原因有</w:t>
      </w:r>
      <w:r>
        <w:rPr>
          <w:rFonts w:ascii="Times New Roman" w:hAnsi="Times New Roman" w:cs="Times New Roman"/>
        </w:rPr>
        <w:t>________________________________________________________________________。</w:t>
      </w:r>
    </w:p>
    <w:p>
      <w:pPr>
        <w:pStyle w:val="PO151"/>
        <w:ind w:firstLine="200"/>
        <w:rPr>
          <w:rFonts w:ascii="Times New Roman" w:hAnsi="Times New Roman" w:cs="Times New Roman" w:hint="eastAsia"/>
        </w:rPr>
      </w:pPr>
      <w:r>
        <w:rPr>
          <w:rFonts w:ascii="Times New Roman" w:hAnsi="Times New Roman" w:cs="Times New Roman" w:hint="eastAsia"/>
        </w:rPr>
        <w:t xml:space="preserve">30. </w:t>
      </w:r>
      <w:r>
        <w:rPr>
          <w:rFonts w:ascii="Times New Roman" w:hAnsi="Times New Roman" w:cs="Times New Roman"/>
        </w:rPr>
        <w:t>(9分)野生型豌豆细胞能产生豌豆素</w:t>
      </w:r>
      <w:r>
        <w:rPr>
          <w:rFonts w:ascii="Times New Roman" w:hAnsi="Times New Roman" w:cs="Times New Roman" w:hint="eastAsia"/>
        </w:rPr>
        <w:t>，</w:t>
      </w:r>
      <w:r>
        <w:rPr>
          <w:rFonts w:ascii="Times New Roman" w:hAnsi="Times New Roman" w:cs="Times New Roman"/>
        </w:rPr>
        <w:t>它是一种能抵抗真菌感染的天然化学物质。该物质</w:t>
      </w:r>
      <w:r>
        <w:rPr>
          <w:rFonts w:ascii="Times New Roman" w:hAnsi="Times New Roman" w:cs="Times New Roman"/>
        </w:rPr>
        <w:t>的产生受两对基因A、a和B、b控制</w:t>
      </w:r>
      <w:r>
        <w:rPr>
          <w:rFonts w:ascii="Times New Roman" w:hAnsi="Times New Roman" w:cs="Times New Roman" w:hint="eastAsia"/>
        </w:rPr>
        <w:t>，</w:t>
      </w:r>
      <w:r>
        <w:rPr>
          <w:rFonts w:ascii="Times New Roman" w:hAnsi="Times New Roman" w:cs="Times New Roman"/>
        </w:rPr>
        <w:t>其中基因A决定豌豆素产生</w:t>
      </w:r>
      <w:r>
        <w:rPr>
          <w:rFonts w:ascii="Times New Roman" w:hAnsi="Times New Roman" w:cs="Times New Roman" w:hint="eastAsia"/>
        </w:rPr>
        <w:t>，</w:t>
      </w:r>
      <w:r>
        <w:rPr>
          <w:rFonts w:ascii="Times New Roman" w:hAnsi="Times New Roman" w:cs="Times New Roman"/>
        </w:rPr>
        <w:t>基因B抑制基因A的表达。</w:t>
      </w:r>
      <w:r>
        <w:rPr>
          <w:rFonts w:ascii="Times New Roman" w:hAnsi="Times New Roman" w:cs="Times New Roman"/>
        </w:rPr>
        <w:t>某研究小组用两个不产生豌豆素的突变纯合品系豌豆和纯合野生型豌豆进行如下杂交实验</w:t>
      </w:r>
      <w:r>
        <w:rPr>
          <w:rFonts w:ascii="Times New Roman" w:hAnsi="Times New Roman" w:cs="Times New Roman"/>
        </w:rPr>
        <w:t>(不考虑基因突变和染色体变异)。分析回答问题：</w:t>
      </w:r>
    </w:p>
    <w:p>
      <w:pPr>
        <w:pStyle w:val="PO151"/>
        <w:ind w:firstLine="200"/>
        <w:rPr>
          <w:rFonts w:ascii="Times New Roman" w:hAnsi="Times New Roman" w:cs="Times New Roman"/>
        </w:rPr>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1236"/>
        <w:gridCol w:w="2510"/>
        <w:gridCol w:w="1570"/>
        <w:gridCol w:w="3300"/>
      </w:tblGrid>
      <w:tr>
        <w:trPr/>
        <w:tc>
          <w:tcPr>
            <w:tcW w:type="dxa" w:w="1236"/>
            <w:vAlign w:val="center"/>
            <w:shd w:val="clear" w:color="000000"/>
          </w:tcPr>
          <w:p>
            <w:pPr>
              <w:pStyle w:val="PO151"/>
              <w:jc w:val="center"/>
              <w:rPr>
                <w:rFonts w:ascii="Times New Roman" w:hAnsi="Times New Roman" w:cs="Times New Roman"/>
              </w:rPr>
            </w:pPr>
            <w:r>
              <w:rPr>
                <w:rFonts w:ascii="Times New Roman" w:hAnsi="Times New Roman" w:cs="Times New Roman"/>
              </w:rPr>
              <w:t>实验组别</w:t>
            </w:r>
          </w:p>
        </w:tc>
        <w:tc>
          <w:tcPr>
            <w:tcW w:type="dxa" w:w="2510"/>
            <w:vAlign w:val="center"/>
            <w:shd w:val="clear" w:color="000000"/>
          </w:tcPr>
          <w:p>
            <w:pPr>
              <w:pStyle w:val="PO151"/>
              <w:jc w:val="center"/>
              <w:rPr>
                <w:rFonts w:ascii="Times New Roman" w:hAnsi="Times New Roman" w:cs="Times New Roman"/>
              </w:rPr>
            </w:pPr>
            <w:r>
              <w:rPr>
                <w:rFonts w:ascii="Times New Roman" w:hAnsi="Times New Roman" w:cs="Times New Roman"/>
              </w:rPr>
              <w:t>亲本</w:t>
            </w:r>
          </w:p>
        </w:tc>
        <w:tc>
          <w:tcPr>
            <w:tcW w:type="dxa" w:w="1570"/>
            <w:vAlign w:val="center"/>
            <w:shd w:val="clear" w:color="000000"/>
          </w:tcPr>
          <w:p>
            <w:pPr>
              <w:pStyle w:val="PO151"/>
              <w:jc w:val="center"/>
              <w:rPr>
                <w:rFonts w:ascii="Times New Roman" w:hAnsi="Times New Roman" w:cs="Times New Roman"/>
              </w:rPr>
            </w:pPr>
            <w:r>
              <w:rPr>
                <w:rFonts w:ascii="Times New Roman" w:hAnsi="Times New Roman" w:cs="Times New Roman"/>
              </w:rPr>
              <w:t>F</w:t>
            </w:r>
            <w:r>
              <w:rPr>
                <w:vertAlign w:val="subscript"/>
                <w:rFonts w:ascii="Times New Roman" w:hAnsi="Times New Roman" w:cs="Times New Roman" w:hint="eastAsia"/>
              </w:rPr>
              <w:t>1</w:t>
            </w:r>
            <w:r>
              <w:rPr>
                <w:rFonts w:ascii="Times New Roman" w:hAnsi="Times New Roman" w:cs="Times New Roman"/>
              </w:rPr>
              <w:t>表现型</w:t>
            </w:r>
          </w:p>
        </w:tc>
        <w:tc>
          <w:tcPr>
            <w:tcW w:type="dxa" w:w="3300"/>
            <w:vAlign w:val="center"/>
            <w:shd w:val="clear" w:color="000000"/>
          </w:tcPr>
          <w:p>
            <w:pPr>
              <w:pStyle w:val="PO151"/>
              <w:jc w:val="center"/>
              <w:rPr>
                <w:rFonts w:ascii="Times New Roman" w:hAnsi="Times New Roman" w:cs="Times New Roman"/>
              </w:rPr>
            </w:pPr>
            <w:r>
              <w:rPr>
                <w:rFonts w:ascii="Times New Roman" w:hAnsi="Times New Roman" w:cs="Times New Roman"/>
              </w:rPr>
              <w:t>F</w:t>
            </w:r>
            <w:r>
              <w:rPr>
                <w:vertAlign w:val="subscript"/>
                <w:rFonts w:ascii="Times New Roman" w:hAnsi="Times New Roman" w:cs="Times New Roman" w:hint="eastAsia"/>
              </w:rPr>
              <w:t>2</w:t>
            </w:r>
            <w:r>
              <w:rPr>
                <w:rFonts w:ascii="Times New Roman" w:hAnsi="Times New Roman" w:cs="Times New Roman"/>
              </w:rPr>
              <w:t>表现型</w:t>
            </w:r>
          </w:p>
        </w:tc>
      </w:tr>
      <w:tr>
        <w:trPr/>
        <w:tc>
          <w:tcPr>
            <w:tcW w:type="dxa" w:w="1236"/>
            <w:vAlign w:val="center"/>
            <w:shd w:val="clear" w:color="000000"/>
          </w:tcPr>
          <w:p>
            <w:pPr>
              <w:pStyle w:val="PO151"/>
              <w:jc w:val="center"/>
              <w:rPr>
                <w:rFonts w:ascii="Times New Roman" w:hAnsi="Times New Roman" w:cs="Times New Roman"/>
              </w:rPr>
            </w:pPr>
            <w:r>
              <w:rPr>
                <w:rFonts w:ascii="Times New Roman" w:hAnsi="Times New Roman" w:cs="Times New Roman"/>
              </w:rPr>
              <w:t>一</w:t>
            </w:r>
          </w:p>
        </w:tc>
        <w:tc>
          <w:tcPr>
            <w:tcW w:type="dxa" w:w="2510"/>
            <w:vAlign w:val="center"/>
            <w:shd w:val="clear" w:color="000000"/>
          </w:tcPr>
          <w:p>
            <w:pPr>
              <w:pStyle w:val="PO151"/>
              <w:jc w:val="center"/>
              <w:rPr>
                <w:rFonts w:ascii="Times New Roman" w:hAnsi="Times New Roman" w:cs="Times New Roman"/>
              </w:rPr>
            </w:pPr>
            <w:r>
              <w:rPr>
                <w:rFonts w:ascii="Times New Roman" w:hAnsi="Times New Roman" w:cs="Times New Roman"/>
              </w:rPr>
              <w:t>突变品系1</w:t>
            </w:r>
            <w:r>
              <w:rPr>
                <w:rFonts w:hAnsi="宋体" w:cs="Times New Roman"/>
              </w:rPr>
              <w:t>×</w:t>
            </w:r>
            <w:r>
              <w:rPr>
                <w:rFonts w:ascii="Times New Roman" w:hAnsi="Times New Roman" w:cs="Times New Roman"/>
              </w:rPr>
              <w:t>野生型</w:t>
            </w:r>
          </w:p>
        </w:tc>
        <w:tc>
          <w:tcPr>
            <w:tcW w:type="dxa" w:w="1570"/>
            <w:vAlign w:val="center"/>
            <w:shd w:val="clear" w:color="000000"/>
          </w:tcPr>
          <w:p>
            <w:pPr>
              <w:pStyle w:val="PO151"/>
              <w:jc w:val="center"/>
              <w:rPr>
                <w:rFonts w:ascii="Times New Roman" w:hAnsi="Times New Roman" w:cs="Times New Roman"/>
              </w:rPr>
            </w:pPr>
            <w:r>
              <w:rPr>
                <w:rFonts w:ascii="Times New Roman" w:hAnsi="Times New Roman" w:cs="Times New Roman"/>
              </w:rPr>
              <w:t>产生豌豆素</w:t>
            </w:r>
          </w:p>
        </w:tc>
        <w:tc>
          <w:tcPr>
            <w:tcW w:type="dxa" w:w="3300"/>
            <w:vAlign w:val="center"/>
            <w:shd w:val="clear" w:color="000000"/>
          </w:tcPr>
          <w:p>
            <w:pPr>
              <w:pStyle w:val="PO151"/>
              <w:jc w:val="center"/>
              <w:rPr>
                <w:rFonts w:ascii="Times New Roman" w:hAnsi="Times New Roman" w:cs="Times New Roman" w:hint="eastAsia"/>
              </w:rPr>
            </w:pPr>
            <w:r>
              <w:rPr>
                <w:rFonts w:ascii="Times New Roman" w:hAnsi="Times New Roman" w:cs="Times New Roman"/>
              </w:rPr>
              <w:t>3/4产生豌豆素</w:t>
            </w:r>
            <w:r>
              <w:rPr>
                <w:rFonts w:ascii="Times New Roman" w:hAnsi="Times New Roman" w:cs="Times New Roman" w:hint="eastAsia"/>
              </w:rPr>
              <w:t>，1/4</w:t>
            </w:r>
            <w:r>
              <w:rPr>
                <w:rFonts w:ascii="Times New Roman" w:hAnsi="Times New Roman" w:cs="Times New Roman"/>
              </w:rPr>
              <w:t>不产生豌豆</w:t>
            </w:r>
            <w:r>
              <w:rPr>
                <w:rFonts w:ascii="Times New Roman" w:hAnsi="Times New Roman" w:cs="Times New Roman"/>
              </w:rPr>
              <w:t>素</w:t>
            </w:r>
          </w:p>
        </w:tc>
      </w:tr>
      <w:tr>
        <w:trPr/>
        <w:tc>
          <w:tcPr>
            <w:tcW w:type="dxa" w:w="1236"/>
            <w:vAlign w:val="center"/>
            <w:shd w:val="clear" w:color="000000"/>
          </w:tcPr>
          <w:p>
            <w:pPr>
              <w:pStyle w:val="PO151"/>
              <w:jc w:val="center"/>
              <w:rPr>
                <w:rFonts w:ascii="Times New Roman" w:hAnsi="Times New Roman" w:cs="Times New Roman"/>
              </w:rPr>
            </w:pPr>
            <w:r>
              <w:rPr>
                <w:rFonts w:ascii="Times New Roman" w:hAnsi="Times New Roman" w:cs="Times New Roman"/>
              </w:rPr>
              <w:t>二</w:t>
            </w:r>
          </w:p>
        </w:tc>
        <w:tc>
          <w:tcPr>
            <w:tcW w:type="dxa" w:w="2510"/>
            <w:vAlign w:val="center"/>
            <w:shd w:val="clear" w:color="000000"/>
          </w:tcPr>
          <w:p>
            <w:pPr>
              <w:pStyle w:val="PO151"/>
              <w:jc w:val="center"/>
              <w:rPr>
                <w:rFonts w:ascii="Times New Roman" w:hAnsi="Times New Roman" w:cs="Times New Roman"/>
              </w:rPr>
            </w:pPr>
            <w:r>
              <w:rPr>
                <w:rFonts w:ascii="Times New Roman" w:hAnsi="Times New Roman" w:cs="Times New Roman"/>
              </w:rPr>
              <w:t>突变品系2</w:t>
            </w:r>
            <w:r>
              <w:rPr>
                <w:rFonts w:hAnsi="宋体" w:cs="Times New Roman"/>
              </w:rPr>
              <w:t>×</w:t>
            </w:r>
            <w:r>
              <w:rPr>
                <w:rFonts w:ascii="Times New Roman" w:hAnsi="Times New Roman" w:cs="Times New Roman"/>
              </w:rPr>
              <w:t>野生型</w:t>
            </w:r>
          </w:p>
        </w:tc>
        <w:tc>
          <w:tcPr>
            <w:tcW w:type="dxa" w:w="1570"/>
            <w:vAlign w:val="center"/>
            <w:shd w:val="clear" w:color="000000"/>
          </w:tcPr>
          <w:p>
            <w:pPr>
              <w:pStyle w:val="PO151"/>
              <w:jc w:val="center"/>
              <w:rPr>
                <w:rFonts w:ascii="Times New Roman" w:hAnsi="Times New Roman" w:cs="Times New Roman"/>
              </w:rPr>
            </w:pPr>
            <w:r>
              <w:rPr>
                <w:rFonts w:ascii="Times New Roman" w:hAnsi="Times New Roman" w:cs="Times New Roman"/>
              </w:rPr>
              <w:t>不产生豌豆素</w:t>
            </w:r>
          </w:p>
        </w:tc>
        <w:tc>
          <w:tcPr>
            <w:tcW w:type="dxa" w:w="3300"/>
            <w:vAlign w:val="center"/>
            <w:shd w:val="clear" w:color="000000"/>
          </w:tcPr>
          <w:p>
            <w:pPr>
              <w:pStyle w:val="PO151"/>
              <w:jc w:val="center"/>
              <w:rPr>
                <w:rFonts w:ascii="Times New Roman" w:hAnsi="Times New Roman" w:cs="Times New Roman" w:hint="eastAsia"/>
              </w:rPr>
            </w:pPr>
            <w:r>
              <w:rPr>
                <w:rFonts w:ascii="Times New Roman" w:hAnsi="Times New Roman" w:cs="Times New Roman"/>
              </w:rPr>
              <w:t>1/4产生豌豆素</w:t>
            </w:r>
            <w:r>
              <w:rPr>
                <w:rFonts w:ascii="Times New Roman" w:hAnsi="Times New Roman" w:cs="Times New Roman" w:hint="eastAsia"/>
              </w:rPr>
              <w:t>，3/4</w:t>
            </w:r>
            <w:r>
              <w:rPr>
                <w:rFonts w:ascii="Times New Roman" w:hAnsi="Times New Roman" w:cs="Times New Roman"/>
              </w:rPr>
              <w:t>不产生豌豆</w:t>
            </w:r>
            <w:r>
              <w:rPr>
                <w:rFonts w:ascii="Times New Roman" w:hAnsi="Times New Roman" w:cs="Times New Roman"/>
              </w:rPr>
              <w:t>素</w:t>
            </w:r>
          </w:p>
        </w:tc>
      </w:tr>
      <w:tr>
        <w:trPr/>
        <w:tc>
          <w:tcPr>
            <w:tcW w:type="dxa" w:w="1236"/>
            <w:vAlign w:val="center"/>
            <w:shd w:val="clear" w:color="000000"/>
          </w:tcPr>
          <w:p>
            <w:pPr>
              <w:pStyle w:val="PO151"/>
              <w:jc w:val="center"/>
              <w:rPr>
                <w:rFonts w:ascii="Times New Roman" w:hAnsi="Times New Roman" w:cs="Times New Roman"/>
              </w:rPr>
            </w:pPr>
            <w:r>
              <w:rPr>
                <w:rFonts w:ascii="Times New Roman" w:hAnsi="Times New Roman" w:cs="Times New Roman"/>
              </w:rPr>
              <w:t>三</w:t>
            </w:r>
          </w:p>
        </w:tc>
        <w:tc>
          <w:tcPr>
            <w:tcW w:type="dxa" w:w="2510"/>
            <w:vAlign w:val="center"/>
            <w:shd w:val="clear" w:color="000000"/>
          </w:tcPr>
          <w:p>
            <w:pPr>
              <w:pStyle w:val="PO151"/>
              <w:jc w:val="center"/>
              <w:rPr>
                <w:rFonts w:ascii="Times New Roman" w:hAnsi="Times New Roman" w:cs="Times New Roman"/>
              </w:rPr>
            </w:pPr>
            <w:r>
              <w:rPr>
                <w:rFonts w:ascii="Times New Roman" w:hAnsi="Times New Roman" w:cs="Times New Roman"/>
              </w:rPr>
              <w:t>突变品系1</w:t>
            </w:r>
            <w:r>
              <w:rPr>
                <w:rFonts w:hAnsi="宋体" w:cs="Times New Roman"/>
              </w:rPr>
              <w:t>×</w:t>
            </w:r>
            <w:r>
              <w:rPr>
                <w:rFonts w:ascii="Times New Roman" w:hAnsi="Times New Roman" w:cs="Times New Roman"/>
              </w:rPr>
              <w:t>突变品系2</w:t>
            </w:r>
          </w:p>
        </w:tc>
        <w:tc>
          <w:tcPr>
            <w:tcW w:type="dxa" w:w="1570"/>
            <w:vAlign w:val="center"/>
            <w:shd w:val="clear" w:color="000000"/>
          </w:tcPr>
          <w:p>
            <w:pPr>
              <w:pStyle w:val="PO151"/>
              <w:jc w:val="center"/>
              <w:rPr>
                <w:rFonts w:ascii="Times New Roman" w:hAnsi="Times New Roman" w:cs="Times New Roman"/>
              </w:rPr>
            </w:pPr>
            <w:r>
              <w:rPr>
                <w:rFonts w:ascii="Times New Roman" w:hAnsi="Times New Roman" w:cs="Times New Roman"/>
              </w:rPr>
              <w:t>不产生豌豆素</w:t>
            </w:r>
          </w:p>
        </w:tc>
        <w:tc>
          <w:tcPr>
            <w:tcW w:type="dxa" w:w="3300"/>
            <w:vAlign w:val="center"/>
            <w:shd w:val="clear" w:color="000000"/>
          </w:tcPr>
          <w:p>
            <w:pPr>
              <w:pStyle w:val="PO151"/>
              <w:jc w:val="center"/>
              <w:rPr>
                <w:rFonts w:hAnsi="宋体" w:cs="宋体" w:hint="eastAsia"/>
              </w:rPr>
            </w:pPr>
            <w:r>
              <w:rPr>
                <w:rFonts w:ascii="Times New Roman" w:hAnsi="Times New Roman" w:cs="Times New Roman"/>
              </w:rPr>
              <w:t>3/16产生豌豆素</w:t>
            </w:r>
            <w:r>
              <w:rPr>
                <w:rFonts w:ascii="Times New Roman" w:hAnsi="Times New Roman" w:cs="Times New Roman" w:hint="eastAsia"/>
              </w:rPr>
              <w:t>，13/16</w:t>
            </w:r>
            <w:r>
              <w:rPr>
                <w:rFonts w:ascii="Times New Roman" w:hAnsi="Times New Roman" w:cs="Times New Roman"/>
              </w:rPr>
              <w:t>不产生豌</w:t>
            </w:r>
            <w:r>
              <w:rPr>
                <w:rFonts w:ascii="Times New Roman" w:hAnsi="Times New Roman" w:cs="Times New Roman"/>
              </w:rPr>
              <w:t>豆素</w:t>
            </w:r>
          </w:p>
        </w:tc>
      </w:tr>
    </w:tbl>
    <w:p>
      <w:pPr>
        <w:pStyle w:val="PO151"/>
        <w:ind w:firstLine="200"/>
        <w:rPr>
          <w:rFonts w:ascii="Times New Roman" w:hAnsi="Times New Roman" w:cs="Times New Roman" w:hint="eastAsia"/>
        </w:rPr>
      </w:pPr>
      <w:r>
        <w:rPr>
          <w:rFonts w:ascii="Times New Roman" w:hAnsi="Times New Roman" w:cs="Times New Roman"/>
        </w:rPr>
        <w:t xml:space="preserve">(1) 基因A、a和B、b的遗传遵循________定律。</w:t>
      </w:r>
    </w:p>
    <w:p>
      <w:pPr>
        <w:pStyle w:val="PO151"/>
        <w:ind w:firstLine="200"/>
        <w:rPr>
          <w:rFonts w:ascii="Times New Roman" w:hAnsi="Times New Roman" w:cs="Times New Roman" w:hint="eastAsia"/>
        </w:rPr>
      </w:pPr>
      <w:r>
        <w:rPr>
          <w:rFonts w:ascii="Times New Roman" w:hAnsi="Times New Roman" w:cs="Times New Roman"/>
        </w:rPr>
        <w:t xml:space="preserve">(2) 分析实验结果可知</w:t>
      </w:r>
      <w:r>
        <w:rPr>
          <w:rFonts w:ascii="Times New Roman" w:hAnsi="Times New Roman" w:cs="Times New Roman" w:hint="eastAsia"/>
        </w:rPr>
        <w:t>，</w:t>
      </w:r>
      <w:r>
        <w:rPr>
          <w:rFonts w:ascii="Times New Roman" w:hAnsi="Times New Roman" w:cs="Times New Roman"/>
        </w:rPr>
        <w:t>突变品系1和突变品</w:t>
      </w:r>
      <w:r>
        <w:rPr>
          <w:rFonts w:ascii="Times New Roman" w:hAnsi="Times New Roman" w:cs="Times New Roman" w:hint="eastAsia"/>
        </w:rPr>
        <w:t>系</w:t>
      </w:r>
      <w:r>
        <w:rPr>
          <w:rFonts w:ascii="Times New Roman" w:hAnsi="Times New Roman" w:cs="Times New Roman"/>
        </w:rPr>
        <w:t>2的基因型分别是________、________。</w:t>
      </w:r>
    </w:p>
    <w:p>
      <w:pPr>
        <w:pStyle w:val="PO151"/>
        <w:ind w:firstLine="200"/>
        <w:rPr>
          <w:rFonts w:ascii="Times New Roman" w:hAnsi="Times New Roman" w:cs="Times New Roman" w:hint="eastAsia"/>
        </w:rPr>
      </w:pPr>
      <w:r>
        <w:rPr>
          <w:rFonts w:ascii="Times New Roman" w:hAnsi="Times New Roman" w:cs="Times New Roman"/>
        </w:rPr>
        <w:t xml:space="preserve">(3) 用实验一F</w:t>
      </w:r>
      <w:r>
        <w:rPr>
          <w:vertAlign w:val="subscript"/>
          <w:rFonts w:ascii="Times New Roman" w:hAnsi="Times New Roman" w:cs="Times New Roman" w:hint="eastAsia"/>
        </w:rPr>
        <w:t>2</w:t>
      </w:r>
      <w:r>
        <w:rPr>
          <w:rFonts w:ascii="Times New Roman" w:hAnsi="Times New Roman" w:cs="Times New Roman"/>
        </w:rPr>
        <w:t>中能产生豌豆素的豌豆与实验二F</w:t>
      </w:r>
      <w:r>
        <w:rPr>
          <w:vertAlign w:val="subscript"/>
          <w:rFonts w:ascii="Times New Roman" w:hAnsi="Times New Roman" w:cs="Times New Roman" w:hint="eastAsia"/>
        </w:rPr>
        <w:t>2</w:t>
      </w:r>
      <w:r>
        <w:rPr>
          <w:rFonts w:ascii="Times New Roman" w:hAnsi="Times New Roman" w:cs="Times New Roman"/>
        </w:rPr>
        <w:t>中不产生豌豆素的豌豆进行杂交</w:t>
      </w:r>
      <w:r>
        <w:rPr>
          <w:rFonts w:ascii="Times New Roman" w:hAnsi="Times New Roman" w:cs="Times New Roman" w:hint="eastAsia"/>
        </w:rPr>
        <w:t>，</w:t>
      </w:r>
      <w:r>
        <w:rPr>
          <w:rFonts w:ascii="Times New Roman" w:hAnsi="Times New Roman" w:cs="Times New Roman"/>
        </w:rPr>
        <w:t>产</w:t>
      </w:r>
      <w:r>
        <w:rPr>
          <w:rFonts w:ascii="Times New Roman" w:hAnsi="Times New Roman" w:cs="Times New Roman"/>
        </w:rPr>
        <w:t>生的后代中纯合野生型植株占________。</w:t>
      </w:r>
    </w:p>
    <w:p>
      <w:pPr>
        <w:pStyle w:val="PO151"/>
        <w:ind w:firstLine="200"/>
        <w:rPr>
          <w:rFonts w:ascii="Times New Roman" w:hAnsi="Times New Roman" w:cs="Times New Roman" w:hint="eastAsia"/>
        </w:rPr>
      </w:pPr>
      <w:r>
        <w:rPr>
          <w:rFonts w:ascii="Times New Roman" w:hAnsi="Times New Roman" w:cs="Times New Roman"/>
        </w:rPr>
        <w:t xml:space="preserve">(4) 在真菌感染严重地区</w:t>
      </w:r>
      <w:r>
        <w:rPr>
          <w:rFonts w:ascii="Times New Roman" w:hAnsi="Times New Roman" w:cs="Times New Roman" w:hint="eastAsia"/>
        </w:rPr>
        <w:t>，A</w:t>
      </w:r>
      <w:r>
        <w:rPr>
          <w:rFonts w:ascii="Times New Roman" w:hAnsi="Times New Roman" w:cs="Times New Roman"/>
        </w:rPr>
        <w:t>和b基因频率的变化趋势分别是________、________。</w:t>
      </w:r>
    </w:p>
    <w:p>
      <w:pPr>
        <w:pStyle w:val="PO151"/>
        <w:ind w:firstLine="200"/>
        <w:rPr>
          <w:rFonts w:ascii="Times New Roman" w:hAnsi="Times New Roman" w:cs="Times New Roman" w:hint="eastAsia"/>
        </w:rPr>
      </w:pPr>
      <w:r>
        <w:rPr>
          <w:rFonts w:ascii="Times New Roman" w:hAnsi="Times New Roman" w:cs="Times New Roman"/>
        </w:rPr>
        <w:t xml:space="preserve">(5) 某同学欲通过一次自交实验来检测实验三F</w:t>
      </w:r>
      <w:r>
        <w:rPr>
          <w:vertAlign w:val="subscript"/>
          <w:rFonts w:ascii="Times New Roman" w:hAnsi="Times New Roman" w:cs="Times New Roman" w:hint="eastAsia"/>
        </w:rPr>
        <w:t>2</w:t>
      </w:r>
      <w:r>
        <w:rPr>
          <w:rFonts w:ascii="Times New Roman" w:hAnsi="Times New Roman" w:cs="Times New Roman"/>
        </w:rPr>
        <w:t>中不产生豌豆素的豌豆是否为纯合子</w:t>
      </w:r>
      <w:r>
        <w:rPr>
          <w:rFonts w:ascii="Times New Roman" w:hAnsi="Times New Roman" w:cs="Times New Roman" w:hint="eastAsia"/>
        </w:rPr>
        <w:t>，</w:t>
      </w:r>
      <w:r>
        <w:rPr>
          <w:rFonts w:ascii="Times New Roman" w:hAnsi="Times New Roman" w:cs="Times New Roman"/>
        </w:rPr>
        <w:t>该</w:t>
      </w:r>
      <w:r>
        <w:rPr>
          <w:rFonts w:ascii="Times New Roman" w:hAnsi="Times New Roman" w:cs="Times New Roman"/>
        </w:rPr>
        <w:t>实验思路是否可行？________。理由是_______________________________________________</w:t>
      </w:r>
      <w:r>
        <w:rPr>
          <w:rFonts w:ascii="Times New Roman" w:hAnsi="Times New Roman" w:cs="Times New Roman"/>
        </w:rPr>
        <w:t>_________________________。</w:t>
      </w:r>
    </w:p>
    <w:p>
      <w:pPr>
        <w:pStyle w:val="PO151"/>
        <w:ind w:firstLine="200"/>
        <w:rPr>
          <w:rFonts w:ascii="Times New Roman" w:hAnsi="Times New Roman" w:cs="Times New Roman" w:hint="eastAsia"/>
        </w:rPr>
      </w:pPr>
      <w:r>
        <w:rPr>
          <w:rFonts w:ascii="Times New Roman" w:hAnsi="Times New Roman" w:cs="Times New Roman" w:hint="eastAsia"/>
        </w:rPr>
        <w:t xml:space="preserve">31. </w:t>
      </w:r>
      <w:r>
        <w:rPr>
          <w:rFonts w:ascii="Times New Roman" w:hAnsi="Times New Roman" w:cs="Times New Roman"/>
        </w:rPr>
        <w:t>(8分)热性惊厥(FC)是指当患儿上呼吸道感染或其他感染性疾病导致体温在38～40</w:t>
      </w:r>
      <w:r>
        <w:rPr>
          <w:rFonts w:hAnsi="宋体" w:cs="Times New Roman"/>
        </w:rPr>
        <w:t>℃</w:t>
      </w:r>
      <w:r>
        <w:rPr>
          <w:rFonts w:ascii="Times New Roman" w:hAnsi="Times New Roman" w:cs="Times New Roman"/>
        </w:rPr>
        <w:t>时发生的惊厥。与小儿脑发育不成熟、神经细胞结构简单、兴奋性神经递质和抑制性神经递质</w:t>
      </w:r>
      <w:r>
        <w:rPr>
          <w:rFonts w:ascii="Times New Roman" w:hAnsi="Times New Roman" w:cs="Times New Roman"/>
        </w:rPr>
        <w:t>不平衡等有关。分析回答问题：</w:t>
      </w:r>
    </w:p>
    <w:p>
      <w:pPr>
        <w:pStyle w:val="PO151"/>
        <w:ind w:firstLine="200"/>
        <w:rPr>
          <w:rFonts w:ascii="Times New Roman" w:hAnsi="Times New Roman" w:cs="Times New Roman" w:hint="eastAsia"/>
        </w:rPr>
      </w:pPr>
      <w:r>
        <w:rPr>
          <w:rFonts w:ascii="Times New Roman" w:hAnsi="Times New Roman" w:cs="Times New Roman"/>
        </w:rPr>
        <w:t xml:space="preserve">(1) 幼儿由于体温调节中枢________发育不成熟</w:t>
      </w:r>
      <w:r>
        <w:rPr>
          <w:rFonts w:ascii="Times New Roman" w:hAnsi="Times New Roman" w:cs="Times New Roman" w:hint="eastAsia"/>
        </w:rPr>
        <w:t>，</w:t>
      </w:r>
      <w:r>
        <w:rPr>
          <w:rFonts w:ascii="Times New Roman" w:hAnsi="Times New Roman" w:cs="Times New Roman"/>
        </w:rPr>
        <w:t>对体温的控制力不强。当机体发热</w:t>
      </w:r>
      <w:r>
        <w:rPr>
          <w:rFonts w:ascii="Times New Roman" w:hAnsi="Times New Roman" w:cs="Times New Roman" w:hint="eastAsia"/>
        </w:rPr>
        <w:t>时，神</w:t>
      </w:r>
      <w:r>
        <w:rPr>
          <w:rFonts w:ascii="Times New Roman" w:hAnsi="Times New Roman" w:cs="Times New Roman" w:hint="eastAsia"/>
        </w:rPr>
        <w:t>经细胞的代谢增强，中枢神经系统处于过度兴奋状态，使高级神经中枢</w:t>
      </w:r>
      <w:r>
        <w:rPr>
          <w:rFonts w:ascii="Times New Roman" w:hAnsi="Times New Roman" w:cs="Times New Roman"/>
        </w:rPr>
        <w:t>________产生强烈的</w:t>
      </w:r>
      <w:r>
        <w:rPr>
          <w:rFonts w:ascii="Times New Roman" w:hAnsi="Times New Roman" w:cs="Times New Roman"/>
        </w:rPr>
        <w:t>放电</w:t>
      </w:r>
      <w:r>
        <w:rPr>
          <w:rFonts w:ascii="Times New Roman" w:hAnsi="Times New Roman" w:cs="Times New Roman" w:hint="eastAsia"/>
        </w:rPr>
        <w:t>，</w:t>
      </w:r>
      <w:r>
        <w:rPr>
          <w:rFonts w:ascii="Times New Roman" w:hAnsi="Times New Roman" w:cs="Times New Roman"/>
        </w:rPr>
        <w:t>患儿全身或局部的骨骼肌不自主收缩</w:t>
      </w:r>
      <w:r>
        <w:rPr>
          <w:rFonts w:ascii="Times New Roman" w:hAnsi="Times New Roman" w:cs="Times New Roman" w:hint="eastAsia"/>
        </w:rPr>
        <w:t>，</w:t>
      </w:r>
      <w:r>
        <w:rPr>
          <w:rFonts w:ascii="Times New Roman" w:hAnsi="Times New Roman" w:cs="Times New Roman"/>
        </w:rPr>
        <w:t>即出现肢体抽搐等现象。</w:t>
      </w:r>
    </w:p>
    <w:p>
      <w:pPr>
        <w:pStyle w:val="PO151"/>
        <w:ind w:firstLine="200"/>
        <w:rPr>
          <w:rFonts w:ascii="Times New Roman" w:hAnsi="Times New Roman" w:cs="Times New Roman" w:hint="eastAsia"/>
        </w:rPr>
      </w:pPr>
      <w:r>
        <w:rPr>
          <w:rFonts w:ascii="Times New Roman" w:hAnsi="Times New Roman" w:cs="Times New Roman"/>
        </w:rPr>
        <w:t xml:space="preserve">(2) 脑中约60%～70%的突触利用谷氨酸作为主要的神经递质</w:t>
      </w:r>
      <w:r>
        <w:rPr>
          <w:rFonts w:ascii="Times New Roman" w:hAnsi="Times New Roman" w:cs="Times New Roman" w:hint="eastAsia"/>
        </w:rPr>
        <w:t>，</w:t>
      </w:r>
      <w:r>
        <w:rPr>
          <w:rFonts w:ascii="Times New Roman" w:hAnsi="Times New Roman" w:cs="Times New Roman"/>
        </w:rPr>
        <w:t>患儿高热时神经细胞会释放</w:t>
      </w:r>
      <w:r>
        <w:rPr>
          <w:rFonts w:ascii="Times New Roman" w:hAnsi="Times New Roman" w:cs="Times New Roman"/>
        </w:rPr>
        <w:t>大量的谷氨酸</w:t>
      </w:r>
      <w:r>
        <w:rPr>
          <w:rFonts w:ascii="Times New Roman" w:hAnsi="Times New Roman" w:cs="Times New Roman" w:hint="eastAsia"/>
        </w:rPr>
        <w:t>，</w:t>
      </w:r>
      <w:r>
        <w:rPr>
          <w:rFonts w:ascii="Times New Roman" w:hAnsi="Times New Roman" w:cs="Times New Roman"/>
        </w:rPr>
        <w:t>下图为其部分调节过程示意图。</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 type="#_x0000_t75" style="position:static;width:196.8pt;height:112.8pt;z-index:251624975" filled="t">
            <v:imagedata r:id="rId19" o:title=" "/>
            <w10:wrap type="none"/>
            <w10:anchorlock/>
          </v:shape>
        </w:pict>
      </w:r>
    </w:p>
    <w:p>
      <w:pPr>
        <w:pStyle w:val="PO151"/>
        <w:ind w:firstLine="200"/>
        <w:rPr>
          <w:rFonts w:ascii="Times New Roman" w:hAnsi="Times New Roman" w:cs="Times New Roman" w:hint="eastAsia"/>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大量的谷氨酸以________的运输方式从突触前膜释放</w:t>
      </w:r>
      <w:r>
        <w:rPr>
          <w:rFonts w:ascii="Times New Roman" w:hAnsi="Times New Roman" w:cs="Times New Roman" w:hint="eastAsia"/>
        </w:rPr>
        <w:t>，</w:t>
      </w:r>
      <w:r>
        <w:rPr>
          <w:rFonts w:ascii="Times New Roman" w:hAnsi="Times New Roman" w:cs="Times New Roman"/>
        </w:rPr>
        <w:t>与突触后膜上的A受体结合</w:t>
      </w:r>
      <w:r>
        <w:rPr>
          <w:rFonts w:ascii="Times New Roman" w:hAnsi="Times New Roman" w:cs="Times New Roman" w:hint="eastAsia"/>
        </w:rPr>
        <w:t>，</w:t>
      </w:r>
      <w:r>
        <w:rPr>
          <w:rFonts w:ascii="Times New Roman" w:hAnsi="Times New Roman" w:cs="Times New Roman"/>
        </w:rPr>
        <w:t>促</w:t>
      </w:r>
      <w:r>
        <w:rPr>
          <w:rFonts w:ascii="Times New Roman" w:hAnsi="Times New Roman" w:cs="Times New Roman"/>
        </w:rPr>
        <w:t>进大量Ca</w:t>
      </w:r>
      <w:r>
        <w:rPr>
          <w:vertAlign w:val="superscript"/>
          <w:rFonts w:ascii="Times New Roman" w:hAnsi="Times New Roman" w:cs="Times New Roman" w:hint="eastAsia"/>
        </w:rPr>
        <w:t>2</w:t>
      </w:r>
      <w:r>
        <w:rPr>
          <w:vertAlign w:val="superscript"/>
          <w:rFonts w:ascii="Times New Roman" w:hAnsi="Times New Roman" w:cs="Times New Roman"/>
        </w:rPr>
        <w:t>＋</w:t>
      </w:r>
      <w:r>
        <w:rPr>
          <w:rFonts w:ascii="Times New Roman" w:hAnsi="Times New Roman" w:cs="Times New Roman"/>
        </w:rPr>
        <w:t>进入</w:t>
      </w:r>
      <w:r>
        <w:rPr>
          <w:rFonts w:ascii="Times New Roman" w:hAnsi="Times New Roman" w:cs="Times New Roman" w:hint="eastAsia"/>
        </w:rPr>
        <w:t>细胞内，激活</w:t>
      </w:r>
      <w:r>
        <w:rPr>
          <w:rFonts w:ascii="Times New Roman" w:hAnsi="Times New Roman" w:cs="Times New Roman"/>
        </w:rPr>
        <w:t>________进而产生过量的NO</w:t>
      </w:r>
      <w:r>
        <w:rPr>
          <w:rFonts w:ascii="Times New Roman" w:hAnsi="Times New Roman" w:cs="Times New Roman" w:hint="eastAsia"/>
        </w:rPr>
        <w:t>，</w:t>
      </w:r>
      <w:r>
        <w:rPr>
          <w:rFonts w:ascii="Times New Roman" w:hAnsi="Times New Roman" w:cs="Times New Roman"/>
        </w:rPr>
        <w:t>引起中枢神经系统麻痹或痉挛；</w:t>
      </w:r>
      <w:r>
        <w:rPr>
          <w:rFonts w:ascii="Times New Roman" w:hAnsi="Times New Roman" w:cs="Times New Roman"/>
        </w:rPr>
        <w:t>同时使神经与肌膜对钠离子通透性增高引发________</w:t>
      </w:r>
      <w:r>
        <w:rPr>
          <w:rFonts w:ascii="Times New Roman" w:hAnsi="Times New Roman" w:cs="Times New Roman" w:hint="eastAsia"/>
        </w:rPr>
        <w:t>，</w:t>
      </w:r>
      <w:r>
        <w:rPr>
          <w:rFonts w:ascii="Times New Roman" w:hAnsi="Times New Roman" w:cs="Times New Roman"/>
        </w:rPr>
        <w:t>导致惊厥发作。</w:t>
      </w:r>
    </w:p>
    <w:p>
      <w:pPr>
        <w:pStyle w:val="PO151"/>
        <w:ind w:firstLine="200"/>
        <w:rPr>
          <w:rFonts w:ascii="Times New Roman" w:hAnsi="Times New Roman" w:cs="Times New Roman" w:hint="eastAsia"/>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正常生理状态下</w:t>
      </w:r>
      <w:r>
        <w:rPr>
          <w:rFonts w:ascii="Times New Roman" w:hAnsi="Times New Roman" w:cs="Times New Roman" w:hint="eastAsia"/>
        </w:rPr>
        <w:t>，</w:t>
      </w:r>
      <w:r>
        <w:rPr>
          <w:rFonts w:ascii="Times New Roman" w:hAnsi="Times New Roman" w:cs="Times New Roman"/>
        </w:rPr>
        <w:t>当细胞内Ca</w:t>
      </w:r>
      <w:r>
        <w:rPr>
          <w:vertAlign w:val="superscript"/>
          <w:rFonts w:ascii="Times New Roman" w:hAnsi="Times New Roman" w:cs="Times New Roman" w:hint="eastAsia"/>
        </w:rPr>
        <w:t>2</w:t>
      </w:r>
      <w:r>
        <w:rPr>
          <w:vertAlign w:val="superscript"/>
          <w:rFonts w:ascii="Times New Roman" w:hAnsi="Times New Roman" w:cs="Times New Roman"/>
        </w:rPr>
        <w:t>＋</w:t>
      </w:r>
      <w:r>
        <w:rPr>
          <w:rFonts w:ascii="Times New Roman" w:hAnsi="Times New Roman" w:cs="Times New Roman"/>
        </w:rPr>
        <w:t>过多时</w:t>
      </w:r>
      <w:r>
        <w:rPr>
          <w:rFonts w:ascii="Times New Roman" w:hAnsi="Times New Roman" w:cs="Times New Roman" w:hint="eastAsia"/>
        </w:rPr>
        <w:t>，</w:t>
      </w:r>
      <w:r>
        <w:rPr>
          <w:rFonts w:ascii="Times New Roman" w:hAnsi="Times New Roman" w:cs="Times New Roman"/>
        </w:rPr>
        <w:t>通过________逆浓度将过多的Ca</w:t>
      </w:r>
      <w:r>
        <w:rPr>
          <w:vertAlign w:val="superscript"/>
          <w:rFonts w:ascii="Times New Roman" w:hAnsi="Times New Roman" w:cs="Times New Roman" w:hint="eastAsia"/>
        </w:rPr>
        <w:t>2</w:t>
      </w:r>
      <w:r>
        <w:rPr>
          <w:vertAlign w:val="superscript"/>
          <w:rFonts w:ascii="Times New Roman" w:hAnsi="Times New Roman" w:cs="Times New Roman"/>
        </w:rPr>
        <w:t>＋</w:t>
      </w:r>
      <w:r>
        <w:rPr>
          <w:rFonts w:ascii="Times New Roman" w:hAnsi="Times New Roman" w:cs="Times New Roman"/>
        </w:rPr>
        <w:t>排出</w:t>
      </w:r>
      <w:r>
        <w:rPr>
          <w:rFonts w:ascii="Times New Roman" w:hAnsi="Times New Roman" w:cs="Times New Roman" w:hint="eastAsia"/>
        </w:rPr>
        <w:t>，</w:t>
      </w:r>
      <w:r>
        <w:rPr>
          <w:rFonts w:ascii="Times New Roman" w:hAnsi="Times New Roman" w:cs="Times New Roman"/>
        </w:rPr>
        <w:t>以避</w:t>
      </w:r>
      <w:r>
        <w:rPr>
          <w:rFonts w:ascii="Times New Roman" w:hAnsi="Times New Roman" w:cs="Times New Roman"/>
        </w:rPr>
        <w:t>免可能引起的神经细胞衰老或死亡。</w:t>
      </w:r>
    </w:p>
    <w:p>
      <w:pPr>
        <w:pStyle w:val="PO151"/>
        <w:ind w:firstLine="200"/>
        <w:rPr>
          <w:rFonts w:ascii="Times New Roman" w:hAnsi="Times New Roman" w:cs="Times New Roman" w:hint="eastAsia"/>
        </w:rPr>
      </w:pPr>
      <w:r>
        <w:rPr>
          <w:rFonts w:ascii="Times New Roman" w:hAnsi="Times New Roman" w:cs="Times New Roman"/>
        </w:rPr>
        <w:t xml:space="preserve">(3) 长期的反复发生的FC可移行为癫痫(EP)</w:t>
      </w:r>
      <w:r>
        <w:rPr>
          <w:rFonts w:ascii="Times New Roman" w:hAnsi="Times New Roman" w:cs="Times New Roman" w:hint="eastAsia"/>
        </w:rPr>
        <w:t>，</w:t>
      </w:r>
      <w:r>
        <w:rPr>
          <w:rFonts w:ascii="Times New Roman" w:hAnsi="Times New Roman" w:cs="Times New Roman"/>
        </w:rPr>
        <w:t>通过对156例FC患儿的脑电图(EEG)进行</w:t>
      </w:r>
      <w:r>
        <w:rPr>
          <w:rFonts w:ascii="Times New Roman" w:hAnsi="Times New Roman" w:cs="Times New Roman"/>
        </w:rPr>
        <w:t>分析</w:t>
      </w:r>
      <w:r>
        <w:rPr>
          <w:rFonts w:ascii="Times New Roman" w:hAnsi="Times New Roman" w:cs="Times New Roman" w:hint="eastAsia"/>
        </w:rPr>
        <w:t>，</w:t>
      </w:r>
      <w:r>
        <w:rPr>
          <w:rFonts w:ascii="Times New Roman" w:hAnsi="Times New Roman" w:cs="Times New Roman"/>
        </w:rPr>
        <w:t>其结果如下表所示。有关分析正确的有__</w:t>
      </w:r>
      <w:r>
        <w:rPr>
          <w:rFonts w:ascii="Times New Roman" w:hAnsi="Times New Roman" w:cs="Times New Roman" w:hint="eastAsia"/>
        </w:rPr>
        <w:t>______</w:t>
      </w:r>
      <w:r>
        <w:rPr>
          <w:rFonts w:ascii="Times New Roman" w:hAnsi="Times New Roman" w:cs="Times New Roman"/>
        </w:rPr>
        <w:t>(填序号)。</w:t>
      </w:r>
    </w:p>
    <w:p>
      <w:pPr>
        <w:pStyle w:val="PO151"/>
        <w:jc w:val="center"/>
        <w:ind w:firstLine="200"/>
        <w:rPr>
          <w:rFonts w:ascii="Times New Roman" w:hAnsi="Times New Roman" w:cs="Times New Roman" w:hint="eastAsia"/>
        </w:rPr>
      </w:pPr>
      <w:r>
        <w:rPr>
          <w:rFonts w:ascii="Times New Roman" w:hAnsi="Times New Roman" w:cs="Times New Roman" w:hint="eastAsia"/>
        </w:rPr>
        <w:t>FC</w:t>
      </w:r>
      <w:r>
        <w:rPr>
          <w:rFonts w:ascii="Times New Roman" w:hAnsi="Times New Roman" w:cs="Times New Roman"/>
        </w:rPr>
        <w:t>的临床与EEG分析</w:t>
      </w:r>
    </w:p>
    <w:p>
      <w:pPr>
        <w:pStyle w:val="PO151"/>
        <w:ind w:firstLine="200"/>
        <w:rPr>
          <w:rFonts w:ascii="Times New Roman" w:hAnsi="Times New Roman" w:cs="Times New Roman"/>
        </w:rPr>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615" w:type="dxa"/>
        <w:jc w:val="center"/>
        <w:tblLook w:val="000000" w:firstRow="0" w:lastRow="0" w:firstColumn="0" w:lastColumn="0" w:noHBand="0" w:noVBand="0"/>
        <w:tblLayout w:type="fixed"/>
      </w:tblPr>
      <w:tblGrid>
        <w:gridCol w:w="1049"/>
        <w:gridCol w:w="1049"/>
        <w:gridCol w:w="1049"/>
        <w:gridCol w:w="1049"/>
        <w:gridCol w:w="1026"/>
        <w:gridCol w:w="1026"/>
        <w:gridCol w:w="910"/>
        <w:gridCol w:w="851"/>
        <w:gridCol w:w="606"/>
      </w:tblGrid>
      <w:tr>
        <w:trPr/>
        <w:tc>
          <w:tcPr>
            <w:tcW w:type="dxa" w:w="1049"/>
            <w:vAlign w:val="center"/>
            <w:vMerge w:val="restart"/>
            <w:shd w:val="clear" w:color="000000"/>
          </w:tcPr>
          <w:p>
            <w:pPr>
              <w:pStyle w:val="PO151"/>
              <w:jc w:val="center"/>
              <w:rPr>
                <w:rFonts w:ascii="Times New Roman" w:hAnsi="Times New Roman" w:cs="Times New Roman" w:hint="eastAsia"/>
              </w:rPr>
            </w:pPr>
          </w:p>
        </w:tc>
        <w:tc>
          <w:tcPr>
            <w:tcW w:type="dxa" w:w="2098"/>
            <w:vAlign w:val="center"/>
            <w:gridSpan w:val="2"/>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体温/</w:t>
            </w:r>
            <w:r>
              <w:rPr>
                <w:rFonts w:hAnsi="宋体" w:cs="Times New Roman"/>
              </w:rPr>
              <w:t>℃</w:t>
            </w:r>
          </w:p>
        </w:tc>
        <w:tc>
          <w:tcPr>
            <w:tcW w:type="dxa" w:w="2075"/>
            <w:vAlign w:val="center"/>
            <w:gridSpan w:val="2"/>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FC发作</w:t>
            </w:r>
          </w:p>
        </w:tc>
        <w:tc>
          <w:tcPr>
            <w:tcW w:type="dxa" w:w="1936"/>
            <w:vAlign w:val="center"/>
            <w:gridSpan w:val="2"/>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EEG检查</w:t>
            </w:r>
          </w:p>
        </w:tc>
        <w:tc>
          <w:tcPr>
            <w:tcW w:type="dxa" w:w="1457"/>
            <w:vAlign w:val="center"/>
            <w:gridSpan w:val="2"/>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年龄/岁</w:t>
            </w:r>
          </w:p>
        </w:tc>
      </w:tr>
      <w:tr>
        <w:trPr/>
        <w:tc>
          <w:tcPr>
            <w:tcW w:type="dxa" w:w="1049"/>
            <w:vAlign w:val="center"/>
            <w:vMerge/>
            <w:shd w:val="clear" w:color="000000"/>
          </w:tcPr>
          <w:p/>
        </w:tc>
        <w:tc>
          <w:tcPr>
            <w:tcW w:type="dxa" w:w="1049"/>
            <w:vAlign w:val="center"/>
            <w:shd w:val="clear" w:color="000000"/>
          </w:tcPr>
          <w:p>
            <w:pPr>
              <w:pStyle w:val="PO151"/>
              <w:jc w:val="center"/>
              <w:rPr>
                <w:sz w:val="21"/>
                <w:szCs w:val="21"/>
                <w:rFonts w:ascii="Times New Roman" w:eastAsia="宋体" w:hAnsi="Times New Roman" w:cs="Times New Roman"/>
                <w:lang w:bidi="ar-SA" w:eastAsia="zh-CN" w:val="en-US"/>
              </w:rPr>
            </w:pPr>
            <w:r>
              <w:rPr>
                <w:rFonts w:hAnsi="宋体" w:cs="Times New Roman"/>
              </w:rPr>
              <w:t>≤</w:t>
            </w:r>
            <w:r>
              <w:rPr>
                <w:rFonts w:ascii="Times New Roman" w:hAnsi="Times New Roman" w:cs="Times New Roman"/>
              </w:rPr>
              <w:t>38.5</w:t>
            </w:r>
          </w:p>
        </w:tc>
        <w:tc>
          <w:tcPr>
            <w:tcW w:type="dxa" w:w="1049"/>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&gt;38.5</w:t>
            </w:r>
          </w:p>
        </w:tc>
        <w:tc>
          <w:tcPr>
            <w:tcW w:type="dxa" w:w="1049"/>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首次</w:t>
            </w:r>
          </w:p>
        </w:tc>
        <w:tc>
          <w:tcPr>
            <w:tcW w:type="dxa" w:w="1026"/>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反复</w:t>
            </w:r>
          </w:p>
        </w:tc>
        <w:tc>
          <w:tcPr>
            <w:tcW w:type="dxa" w:w="1026"/>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二周内</w:t>
            </w:r>
          </w:p>
        </w:tc>
        <w:tc>
          <w:tcPr>
            <w:tcW w:type="dxa" w:w="910"/>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二周后</w:t>
            </w:r>
          </w:p>
        </w:tc>
        <w:tc>
          <w:tcPr>
            <w:tcW w:type="dxa" w:w="851"/>
            <w:vAlign w:val="center"/>
            <w:shd w:val="clear" w:color="000000"/>
          </w:tcPr>
          <w:p>
            <w:pPr>
              <w:pStyle w:val="PO151"/>
              <w:jc w:val="center"/>
              <w:rPr>
                <w:sz w:val="21"/>
                <w:szCs w:val="21"/>
                <w:rFonts w:ascii="Times New Roman" w:eastAsia="宋体" w:hAnsi="Times New Roman" w:cs="Times New Roman"/>
                <w:lang w:bidi="ar-SA" w:eastAsia="zh-CN" w:val="en-US"/>
              </w:rPr>
            </w:pPr>
            <w:r>
              <w:rPr>
                <w:rFonts w:hAnsi="宋体" w:cs="Times New Roman"/>
              </w:rPr>
              <w:t>≤</w:t>
            </w:r>
            <w:r>
              <w:rPr>
                <w:rFonts w:ascii="Times New Roman" w:hAnsi="Times New Roman" w:cs="Times New Roman"/>
              </w:rPr>
              <w:t>3</w:t>
            </w:r>
          </w:p>
        </w:tc>
        <w:tc>
          <w:tcPr>
            <w:tcW w:type="dxa" w:w="606"/>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&gt;3</w:t>
            </w:r>
          </w:p>
        </w:tc>
      </w:tr>
      <w:tr>
        <w:trPr/>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EEG正</w:t>
            </w:r>
            <w:r>
              <w:rPr>
                <w:rFonts w:ascii="Times New Roman" w:hAnsi="Times New Roman" w:cs="Times New Roman"/>
              </w:rPr>
              <w:t>常例数</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10</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101</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74</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27</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45</w:t>
            </w:r>
          </w:p>
        </w:tc>
        <w:tc>
          <w:tcPr>
            <w:tcW w:type="dxa" w:w="910"/>
            <w:vAlign w:val="center"/>
            <w:shd w:val="clear" w:color="000000"/>
          </w:tcPr>
          <w:p>
            <w:pPr>
              <w:pStyle w:val="PO151"/>
              <w:jc w:val="center"/>
              <w:rPr>
                <w:rFonts w:ascii="Times New Roman" w:hAnsi="Times New Roman" w:cs="Times New Roman"/>
              </w:rPr>
            </w:pPr>
            <w:r>
              <w:rPr>
                <w:rFonts w:ascii="Times New Roman" w:hAnsi="Times New Roman" w:cs="Times New Roman"/>
              </w:rPr>
              <w:t>65</w:t>
            </w:r>
          </w:p>
        </w:tc>
        <w:tc>
          <w:tcPr>
            <w:tcW w:type="dxa" w:w="851"/>
            <w:vAlign w:val="center"/>
            <w:shd w:val="clear" w:color="000000"/>
          </w:tcPr>
          <w:p>
            <w:pPr>
              <w:pStyle w:val="PO151"/>
              <w:jc w:val="center"/>
              <w:rPr>
                <w:rFonts w:ascii="Times New Roman" w:hAnsi="Times New Roman" w:cs="Times New Roman"/>
              </w:rPr>
            </w:pPr>
            <w:r>
              <w:rPr>
                <w:rFonts w:ascii="Times New Roman" w:hAnsi="Times New Roman" w:cs="Times New Roman"/>
              </w:rPr>
              <w:t>100</w:t>
            </w:r>
          </w:p>
        </w:tc>
        <w:tc>
          <w:tcPr>
            <w:tcW w:type="dxa" w:w="606"/>
            <w:vAlign w:val="center"/>
            <w:shd w:val="clear" w:color="000000"/>
          </w:tcPr>
          <w:p>
            <w:pPr>
              <w:pStyle w:val="PO151"/>
              <w:jc w:val="center"/>
              <w:rPr>
                <w:rFonts w:ascii="Times New Roman" w:hAnsi="Times New Roman" w:cs="Times New Roman" w:hint="eastAsia"/>
              </w:rPr>
            </w:pPr>
            <w:r>
              <w:rPr>
                <w:rFonts w:ascii="Times New Roman" w:hAnsi="Times New Roman" w:cs="Times New Roman"/>
              </w:rPr>
              <w:t>11</w:t>
            </w:r>
          </w:p>
        </w:tc>
      </w:tr>
      <w:tr>
        <w:trPr/>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hint="eastAsia"/>
              </w:rPr>
              <w:t>EEG</w:t>
            </w:r>
            <w:r>
              <w:rPr>
                <w:rFonts w:ascii="Times New Roman" w:hAnsi="Times New Roman" w:cs="Times New Roman"/>
              </w:rPr>
              <w:t>异</w:t>
            </w:r>
            <w:r>
              <w:rPr>
                <w:rFonts w:ascii="Times New Roman" w:hAnsi="Times New Roman" w:cs="Times New Roman"/>
              </w:rPr>
              <w:t>常例数</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15</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30</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24</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31</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34</w:t>
            </w:r>
          </w:p>
        </w:tc>
        <w:tc>
          <w:tcPr>
            <w:tcW w:type="dxa" w:w="910"/>
            <w:vAlign w:val="center"/>
            <w:shd w:val="clear" w:color="000000"/>
          </w:tcPr>
          <w:p>
            <w:pPr>
              <w:pStyle w:val="PO151"/>
              <w:jc w:val="center"/>
              <w:rPr>
                <w:rFonts w:ascii="Times New Roman" w:hAnsi="Times New Roman" w:cs="Times New Roman"/>
              </w:rPr>
            </w:pPr>
            <w:r>
              <w:rPr>
                <w:rFonts w:ascii="Times New Roman" w:hAnsi="Times New Roman" w:cs="Times New Roman"/>
              </w:rPr>
              <w:t>11</w:t>
            </w:r>
          </w:p>
        </w:tc>
        <w:tc>
          <w:tcPr>
            <w:tcW w:type="dxa" w:w="851"/>
            <w:vAlign w:val="center"/>
            <w:shd w:val="clear" w:color="000000"/>
          </w:tcPr>
          <w:p>
            <w:pPr>
              <w:pStyle w:val="PO151"/>
              <w:jc w:val="center"/>
              <w:rPr>
                <w:rFonts w:ascii="Times New Roman" w:hAnsi="Times New Roman" w:cs="Times New Roman"/>
              </w:rPr>
            </w:pPr>
            <w:r>
              <w:rPr>
                <w:rFonts w:ascii="Times New Roman" w:hAnsi="Times New Roman" w:cs="Times New Roman"/>
              </w:rPr>
              <w:t>28</w:t>
            </w:r>
          </w:p>
        </w:tc>
        <w:tc>
          <w:tcPr>
            <w:tcW w:type="dxa" w:w="606"/>
            <w:vAlign w:val="center"/>
            <w:shd w:val="clear" w:color="000000"/>
          </w:tcPr>
          <w:p>
            <w:pPr>
              <w:pStyle w:val="PO151"/>
              <w:jc w:val="center"/>
              <w:rPr>
                <w:rFonts w:ascii="Times New Roman" w:hAnsi="Times New Roman" w:cs="Times New Roman" w:hint="eastAsia"/>
              </w:rPr>
            </w:pPr>
            <w:r>
              <w:rPr>
                <w:rFonts w:ascii="Times New Roman" w:hAnsi="Times New Roman" w:cs="Times New Roman"/>
              </w:rPr>
              <w:t>17</w:t>
            </w:r>
          </w:p>
        </w:tc>
      </w:tr>
      <w:tr>
        <w:trPr/>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合计</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25</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131</w:t>
            </w:r>
          </w:p>
        </w:tc>
        <w:tc>
          <w:tcPr>
            <w:tcW w:type="dxa" w:w="1049"/>
            <w:vAlign w:val="center"/>
            <w:shd w:val="clear" w:color="000000"/>
          </w:tcPr>
          <w:p>
            <w:pPr>
              <w:pStyle w:val="PO151"/>
              <w:jc w:val="center"/>
              <w:rPr>
                <w:rFonts w:ascii="Times New Roman" w:hAnsi="Times New Roman" w:cs="Times New Roman"/>
              </w:rPr>
            </w:pPr>
            <w:r>
              <w:rPr>
                <w:rFonts w:ascii="Times New Roman" w:hAnsi="Times New Roman" w:cs="Times New Roman"/>
              </w:rPr>
              <w:t>98</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58</w:t>
            </w:r>
          </w:p>
        </w:tc>
        <w:tc>
          <w:tcPr>
            <w:tcW w:type="dxa" w:w="1026"/>
            <w:vAlign w:val="center"/>
            <w:shd w:val="clear" w:color="000000"/>
          </w:tcPr>
          <w:p>
            <w:pPr>
              <w:pStyle w:val="PO151"/>
              <w:jc w:val="center"/>
              <w:rPr>
                <w:rFonts w:ascii="Times New Roman" w:hAnsi="Times New Roman" w:cs="Times New Roman"/>
              </w:rPr>
            </w:pPr>
            <w:r>
              <w:rPr>
                <w:rFonts w:ascii="Times New Roman" w:hAnsi="Times New Roman" w:cs="Times New Roman"/>
              </w:rPr>
              <w:t>79</w:t>
            </w:r>
          </w:p>
        </w:tc>
        <w:tc>
          <w:tcPr>
            <w:tcW w:type="dxa" w:w="910"/>
            <w:vAlign w:val="center"/>
            <w:shd w:val="clear" w:color="000000"/>
          </w:tcPr>
          <w:p>
            <w:pPr>
              <w:pStyle w:val="PO151"/>
              <w:jc w:val="center"/>
              <w:rPr>
                <w:rFonts w:ascii="Times New Roman" w:hAnsi="Times New Roman" w:cs="Times New Roman"/>
              </w:rPr>
            </w:pPr>
            <w:r>
              <w:rPr>
                <w:rFonts w:ascii="Times New Roman" w:hAnsi="Times New Roman" w:cs="Times New Roman"/>
              </w:rPr>
              <w:t>77</w:t>
            </w:r>
          </w:p>
        </w:tc>
        <w:tc>
          <w:tcPr>
            <w:tcW w:type="dxa" w:w="851"/>
            <w:vAlign w:val="center"/>
            <w:shd w:val="clear" w:color="000000"/>
          </w:tcPr>
          <w:p>
            <w:pPr>
              <w:pStyle w:val="PO151"/>
              <w:jc w:val="center"/>
              <w:rPr>
                <w:rFonts w:ascii="Times New Roman" w:hAnsi="Times New Roman" w:cs="Times New Roman"/>
              </w:rPr>
            </w:pPr>
            <w:r>
              <w:rPr>
                <w:rFonts w:ascii="Times New Roman" w:hAnsi="Times New Roman" w:cs="Times New Roman"/>
              </w:rPr>
              <w:t>128</w:t>
            </w:r>
          </w:p>
        </w:tc>
        <w:tc>
          <w:tcPr>
            <w:tcW w:type="dxa" w:w="606"/>
            <w:vAlign w:val="center"/>
            <w:shd w:val="clear" w:color="000000"/>
          </w:tcPr>
          <w:p>
            <w:pPr>
              <w:pStyle w:val="PO151"/>
              <w:jc w:val="center"/>
              <w:rPr>
                <w:rFonts w:ascii="Times New Roman" w:hAnsi="Times New Roman" w:cs="Times New Roman"/>
              </w:rPr>
            </w:pPr>
            <w:r>
              <w:rPr>
                <w:rFonts w:ascii="Times New Roman" w:hAnsi="Times New Roman" w:cs="Times New Roman"/>
              </w:rPr>
              <w:t>28</w:t>
            </w:r>
          </w:p>
        </w:tc>
      </w:tr>
    </w:tbl>
    <w:p>
      <w:pPr>
        <w:pStyle w:val="PO151"/>
        <w:ind w:firstLine="200"/>
        <w:rPr>
          <w:rFonts w:ascii="Times New Roman" w:hAnsi="Times New Roman" w:cs="Times New Roman" w:hint="eastAsia"/>
        </w:rPr>
      </w:pPr>
      <w:r>
        <w:rPr>
          <w:rFonts w:hAnsi="宋体" w:cs="Times New Roman"/>
        </w:rPr>
        <w:t>①</w:t>
      </w:r>
      <w:r>
        <w:rPr>
          <w:rFonts w:ascii="Times New Roman" w:hAnsi="Times New Roman" w:cs="Times New Roman"/>
        </w:rPr>
        <w:t xml:space="preserve"> 首次发作体温越低</w:t>
      </w:r>
      <w:r>
        <w:rPr>
          <w:rFonts w:ascii="Times New Roman" w:hAnsi="Times New Roman" w:cs="Times New Roman" w:hint="eastAsia"/>
        </w:rPr>
        <w:t>，EEG</w:t>
      </w:r>
      <w:r>
        <w:rPr>
          <w:rFonts w:ascii="Times New Roman" w:hAnsi="Times New Roman" w:cs="Times New Roman"/>
        </w:rPr>
        <w:t>异常率越高</w:t>
      </w:r>
    </w:p>
    <w:p>
      <w:pPr>
        <w:pStyle w:val="PO151"/>
        <w:ind w:firstLine="200"/>
        <w:rPr>
          <w:rFonts w:ascii="Times New Roman" w:hAnsi="Times New Roman" w:cs="Times New Roman" w:hint="eastAsia"/>
        </w:rPr>
      </w:pPr>
      <w:r>
        <w:rPr>
          <w:rFonts w:hAnsi="宋体" w:cs="Times New Roman" w:hint="eastAsia"/>
        </w:rPr>
        <w:t>②</w:t>
      </w:r>
      <w:r>
        <w:rPr>
          <w:rFonts w:ascii="Times New Roman" w:hAnsi="Times New Roman" w:cs="Times New Roman" w:hint="eastAsia"/>
        </w:rPr>
        <w:t xml:space="preserve"> FC</w:t>
      </w:r>
      <w:r>
        <w:rPr>
          <w:rFonts w:ascii="Times New Roman" w:hAnsi="Times New Roman" w:cs="Times New Roman"/>
        </w:rPr>
        <w:t>患儿年龄越大</w:t>
      </w:r>
      <w:r>
        <w:rPr>
          <w:rFonts w:ascii="Times New Roman" w:hAnsi="Times New Roman" w:cs="Times New Roman" w:hint="eastAsia"/>
        </w:rPr>
        <w:t>，EEG</w:t>
      </w:r>
      <w:r>
        <w:rPr>
          <w:rFonts w:ascii="Times New Roman" w:hAnsi="Times New Roman" w:cs="Times New Roman"/>
        </w:rPr>
        <w:t>异常检出率越低</w:t>
      </w:r>
    </w:p>
    <w:p>
      <w:pPr>
        <w:pStyle w:val="PO151"/>
        <w:ind w:firstLine="200"/>
        <w:rPr>
          <w:rFonts w:ascii="Times New Roman" w:hAnsi="Times New Roman" w:cs="Times New Roman" w:hint="eastAsia"/>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若二周后EEG检查仍然异常</w:t>
      </w:r>
      <w:r>
        <w:rPr>
          <w:rFonts w:ascii="Times New Roman" w:hAnsi="Times New Roman" w:cs="Times New Roman" w:hint="eastAsia"/>
        </w:rPr>
        <w:t>，</w:t>
      </w:r>
      <w:r>
        <w:rPr>
          <w:rFonts w:ascii="Times New Roman" w:hAnsi="Times New Roman" w:cs="Times New Roman"/>
        </w:rPr>
        <w:t>则需进一步治疗以避免FC可能移行为EP</w:t>
      </w:r>
    </w:p>
    <w:p>
      <w:pPr>
        <w:pStyle w:val="PO151"/>
        <w:ind w:firstLine="200"/>
        <w:rPr>
          <w:rFonts w:ascii="Times New Roman" w:hAnsi="Times New Roman" w:cs="Times New Roman" w:hint="eastAsia"/>
        </w:rPr>
      </w:pPr>
      <w:r>
        <w:rPr>
          <w:rFonts w:hAnsi="宋体" w:cs="Times New Roman" w:hint="eastAsia"/>
        </w:rPr>
        <w:t>④</w:t>
      </w:r>
      <w:r>
        <w:rPr>
          <w:rFonts w:ascii="Times New Roman" w:hAnsi="Times New Roman" w:cs="Times New Roman" w:hint="eastAsia"/>
        </w:rPr>
        <w:t xml:space="preserve"> </w:t>
      </w:r>
      <w:r>
        <w:rPr>
          <w:rFonts w:ascii="Times New Roman" w:hAnsi="Times New Roman" w:cs="Times New Roman"/>
        </w:rPr>
        <w:t>减少长期的反复发生的FC对EP的预防有一定的价值</w:t>
      </w:r>
    </w:p>
    <w:p>
      <w:pPr>
        <w:pStyle w:val="PO151"/>
        <w:ind w:firstLine="200"/>
        <w:rPr>
          <w:rFonts w:ascii="Times New Roman" w:hAnsi="Times New Roman" w:cs="Times New Roman" w:hint="eastAsia"/>
        </w:rPr>
      </w:pPr>
      <w:r>
        <w:rPr>
          <w:rFonts w:ascii="Times New Roman" w:hAnsi="Times New Roman" w:cs="Times New Roman" w:hint="eastAsia"/>
        </w:rPr>
        <w:t xml:space="preserve">32. </w:t>
      </w:r>
      <w:r>
        <w:rPr>
          <w:rFonts w:ascii="Times New Roman" w:hAnsi="Times New Roman" w:cs="Times New Roman"/>
        </w:rPr>
        <w:t>(7分)图1是某生态系统部分生物关系示意图。图2是该生态系统一条食物链中的三个</w:t>
      </w:r>
      <w:r>
        <w:rPr>
          <w:rFonts w:ascii="Times New Roman" w:hAnsi="Times New Roman" w:cs="Times New Roman"/>
        </w:rPr>
        <w:t>种群一年内能量流动统计的部分数据。分析回答问题：</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type="#_x0000_t75" style="position:static;width:336.7pt;height:89.9pt;z-index:251624977" filled="t">
            <v:imagedata r:id="rId20"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rPr>
        <w:t xml:space="preserve">(1) 生态系统</w:t>
      </w:r>
      <w:r>
        <w:rPr>
          <w:rFonts w:ascii="Times New Roman" w:hAnsi="Times New Roman" w:cs="Times New Roman" w:hint="eastAsia"/>
        </w:rPr>
        <w:t>最基本的生物成分是</w:t>
      </w:r>
      <w:r>
        <w:rPr>
          <w:rFonts w:ascii="Times New Roman" w:hAnsi="Times New Roman" w:cs="Times New Roman"/>
        </w:rPr>
        <w:t>________。</w:t>
      </w:r>
    </w:p>
    <w:p>
      <w:pPr>
        <w:pStyle w:val="PO151"/>
        <w:ind w:firstLine="200"/>
        <w:rPr>
          <w:rFonts w:ascii="Times New Roman" w:hAnsi="Times New Roman" w:cs="Times New Roman" w:hint="eastAsia"/>
        </w:rPr>
      </w:pPr>
      <w:r>
        <w:rPr>
          <w:rFonts w:ascii="Times New Roman" w:hAnsi="Times New Roman" w:cs="Times New Roman"/>
        </w:rPr>
        <w:t xml:space="preserve">(2) 从图1所示的营养关系分析</w:t>
      </w:r>
      <w:r>
        <w:rPr>
          <w:rFonts w:ascii="Times New Roman" w:hAnsi="Times New Roman" w:cs="Times New Roman" w:hint="eastAsia"/>
        </w:rPr>
        <w:t>，</w:t>
      </w:r>
      <w:r>
        <w:rPr>
          <w:rFonts w:ascii="Times New Roman" w:hAnsi="Times New Roman" w:cs="Times New Roman"/>
        </w:rPr>
        <w:t>猫头鹰处于第________营养级</w:t>
      </w:r>
      <w:r>
        <w:rPr>
          <w:rFonts w:ascii="Times New Roman" w:hAnsi="Times New Roman" w:cs="Times New Roman" w:hint="eastAsia"/>
        </w:rPr>
        <w:t>，</w:t>
      </w:r>
      <w:r>
        <w:rPr>
          <w:rFonts w:ascii="Times New Roman" w:hAnsi="Times New Roman" w:cs="Times New Roman"/>
        </w:rPr>
        <w:t>青蛙与蜘蛛的关系有</w:t>
      </w:r>
      <w:r>
        <w:rPr>
          <w:rFonts w:ascii="Times New Roman" w:hAnsi="Times New Roman" w:cs="Times New Roman"/>
        </w:rPr>
        <w:t>________。蛇能够依据鼠留下的气味猎捕后者</w:t>
      </w:r>
      <w:r>
        <w:rPr>
          <w:rFonts w:ascii="Times New Roman" w:hAnsi="Times New Roman" w:cs="Times New Roman" w:hint="eastAsia"/>
        </w:rPr>
        <w:t>，</w:t>
      </w:r>
      <w:r>
        <w:rPr>
          <w:rFonts w:ascii="Times New Roman" w:hAnsi="Times New Roman" w:cs="Times New Roman"/>
        </w:rPr>
        <w:t>说明信息传递在生态系统中能够________。</w:t>
      </w:r>
    </w:p>
    <w:p>
      <w:pPr>
        <w:pStyle w:val="PO151"/>
        <w:ind w:firstLine="200"/>
        <w:rPr>
          <w:rFonts w:ascii="Times New Roman" w:hAnsi="Times New Roman" w:cs="Times New Roman" w:hint="eastAsia"/>
        </w:rPr>
      </w:pPr>
      <w:r>
        <w:rPr>
          <w:rFonts w:ascii="Times New Roman" w:hAnsi="Times New Roman" w:cs="Times New Roman"/>
        </w:rPr>
        <w:t xml:space="preserve">(3) 下列属于该区域某种草原犬鼠种群基本特征的有________(填序号)。</w:t>
      </w:r>
    </w:p>
    <w:p>
      <w:pPr>
        <w:pStyle w:val="PO151"/>
        <w:ind w:firstLine="200"/>
        <w:rPr>
          <w:rFonts w:ascii="Times New Roman" w:hAnsi="Times New Roman" w:cs="Times New Roman" w:hint="eastAsia"/>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空间分布　</w:t>
      </w:r>
      <w:r>
        <w:rPr>
          <w:rFonts w:hAnsi="宋体" w:cs="Times New Roman"/>
        </w:rPr>
        <w:t>②</w:t>
      </w:r>
      <w:r>
        <w:rPr>
          <w:rFonts w:ascii="Times New Roman" w:hAnsi="Times New Roman" w:cs="Times New Roman"/>
        </w:rPr>
        <w:t xml:space="preserve"> 年龄　</w:t>
      </w:r>
      <w:r>
        <w:rPr>
          <w:rFonts w:hAnsi="宋体" w:cs="Times New Roman"/>
        </w:rPr>
        <w:t>③</w:t>
      </w:r>
      <w:r>
        <w:rPr>
          <w:rFonts w:ascii="Times New Roman" w:hAnsi="Times New Roman" w:cs="Times New Roman"/>
        </w:rPr>
        <w:t xml:space="preserve"> 性别　</w:t>
      </w:r>
      <w:r>
        <w:rPr>
          <w:rFonts w:hAnsi="宋体" w:cs="Times New Roman"/>
        </w:rPr>
        <w:t>④</w:t>
      </w:r>
      <w:r>
        <w:rPr>
          <w:rFonts w:ascii="Times New Roman" w:hAnsi="Times New Roman" w:cs="Times New Roman"/>
        </w:rPr>
        <w:t xml:space="preserve"> 物种丰富度　</w:t>
      </w:r>
      <w:r>
        <w:rPr>
          <w:rFonts w:hAnsi="宋体" w:cs="Times New Roman"/>
        </w:rPr>
        <w:t>⑤</w:t>
      </w:r>
      <w:r>
        <w:rPr>
          <w:rFonts w:ascii="Times New Roman" w:hAnsi="Times New Roman" w:cs="Times New Roman"/>
        </w:rPr>
        <w:t xml:space="preserve"> 种群密度</w:t>
      </w:r>
    </w:p>
    <w:p>
      <w:pPr>
        <w:pStyle w:val="PO151"/>
        <w:ind w:firstLine="200"/>
        <w:rPr>
          <w:rFonts w:ascii="Times New Roman" w:hAnsi="Times New Roman" w:cs="Times New Roman" w:hint="eastAsia"/>
        </w:rPr>
      </w:pPr>
      <w:r>
        <w:rPr>
          <w:rFonts w:ascii="Times New Roman" w:hAnsi="Times New Roman" w:cs="Times New Roman"/>
        </w:rPr>
        <w:t xml:space="preserve">(4) 图2中三个种群组成的食物</w:t>
      </w:r>
      <w:r>
        <w:rPr>
          <w:rFonts w:ascii="Times New Roman" w:hAnsi="Times New Roman" w:cs="Times New Roman" w:hint="eastAsia"/>
        </w:rPr>
        <w:t>链是</w:t>
      </w:r>
      <w:r>
        <w:rPr>
          <w:rFonts w:ascii="Times New Roman" w:hAnsi="Times New Roman" w:cs="Times New Roman"/>
        </w:rPr>
        <w:t>______________________________</w:t>
      </w:r>
      <w:r>
        <w:rPr>
          <w:rFonts w:ascii="Times New Roman" w:hAnsi="Times New Roman" w:cs="Times New Roman" w:hint="eastAsia"/>
        </w:rPr>
        <w:t>，</w:t>
      </w:r>
      <w:r>
        <w:rPr>
          <w:rFonts w:ascii="Times New Roman" w:hAnsi="Times New Roman" w:cs="Times New Roman"/>
        </w:rPr>
        <w:t>种群</w:t>
      </w:r>
      <w:r>
        <w:rPr>
          <w:rFonts w:hAnsi="宋体" w:cs="Times New Roman"/>
        </w:rPr>
        <w:t>Ⅱ</w:t>
      </w:r>
      <w:r>
        <w:rPr>
          <w:rFonts w:ascii="Times New Roman" w:hAnsi="Times New Roman" w:cs="Times New Roman"/>
        </w:rPr>
        <w:t>全部生物</w:t>
      </w:r>
      <w:r>
        <w:rPr>
          <w:rFonts w:ascii="Times New Roman" w:hAnsi="Times New Roman" w:cs="Times New Roman"/>
        </w:rPr>
        <w:t>的呼吸消耗能量约为________</w:t>
      </w:r>
      <w:r>
        <w:rPr>
          <w:rFonts w:ascii="Times New Roman" w:hAnsi="Times New Roman" w:cs="Times New Roman" w:hint="eastAsia"/>
        </w:rPr>
        <w:t>kJ</w:t>
      </w:r>
      <w:r>
        <w:rPr>
          <w:rFonts w:ascii="Times New Roman" w:hAnsi="Times New Roman" w:cs="Times New Roman"/>
        </w:rPr>
        <w:t>。</w:t>
      </w:r>
    </w:p>
    <w:p>
      <w:pPr>
        <w:pStyle w:val="PO151"/>
        <w:ind w:firstLine="200"/>
        <w:rPr>
          <w:rFonts w:ascii="Times New Roman" w:hAnsi="Times New Roman" w:cs="Times New Roman" w:hint="eastAsia"/>
        </w:rPr>
      </w:pPr>
      <w:r>
        <w:rPr>
          <w:rFonts w:ascii="Times New Roman" w:hAnsi="Times New Roman" w:cs="Times New Roman" w:hint="eastAsia"/>
        </w:rPr>
        <w:t xml:space="preserve">33. </w:t>
      </w:r>
      <w:r>
        <w:rPr>
          <w:rFonts w:ascii="Times New Roman" w:hAnsi="Times New Roman" w:cs="Times New Roman"/>
        </w:rPr>
        <w:t>(9分)洋葱叶分为管状叶和鳞片叶</w:t>
      </w:r>
      <w:r>
        <w:rPr>
          <w:rFonts w:ascii="Times New Roman" w:hAnsi="Times New Roman" w:cs="Times New Roman" w:hint="eastAsia"/>
        </w:rPr>
        <w:t>，</w:t>
      </w:r>
      <w:r>
        <w:rPr>
          <w:rFonts w:ascii="Times New Roman" w:hAnsi="Times New Roman" w:cs="Times New Roman"/>
        </w:rPr>
        <w:t>管状叶进行光合作用</w:t>
      </w:r>
      <w:r>
        <w:rPr>
          <w:rFonts w:ascii="Times New Roman" w:hAnsi="Times New Roman" w:cs="Times New Roman" w:hint="eastAsia"/>
        </w:rPr>
        <w:t>，</w:t>
      </w:r>
      <w:r>
        <w:rPr>
          <w:rFonts w:ascii="Times New Roman" w:hAnsi="Times New Roman" w:cs="Times New Roman"/>
        </w:rPr>
        <w:t>鳞片叶富含营养物质。下图是</w:t>
      </w:r>
      <w:r>
        <w:rPr>
          <w:rFonts w:ascii="Times New Roman" w:hAnsi="Times New Roman" w:cs="Times New Roman"/>
        </w:rPr>
        <w:t>与洋葱有关的实验</w:t>
      </w:r>
      <w:r>
        <w:rPr>
          <w:rFonts w:ascii="Times New Roman" w:hAnsi="Times New Roman" w:cs="Times New Roman" w:hint="eastAsia"/>
        </w:rPr>
        <w:t>，</w:t>
      </w:r>
      <w:r>
        <w:rPr>
          <w:rFonts w:ascii="Times New Roman" w:hAnsi="Times New Roman" w:cs="Times New Roman"/>
        </w:rPr>
        <w:t>分析回答问题：</w:t>
      </w:r>
    </w:p>
    <w:p>
      <w:pPr>
        <w:pStyle w:val="PO151"/>
        <w:jc w:val="center"/>
        <w:ind w:firstLine="200"/>
        <w:rPr>
          <w:rFonts w:ascii="Times New Roman" w:hAnsi="Times New Roman" w:cs="Times New Roman" w:hint="eastAsia"/>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 type="#_x0000_t75" style="position:static;width:230.1pt;height:119.0pt;z-index:251624978" filled="t">
            <v:imagedata r:id="rId21" o:title=" "/>
            <w10:wrap type="none"/>
            <w10:anchorlock/>
          </v:shape>
        </w:pict>
      </w:r>
    </w:p>
    <w:p>
      <w:pPr>
        <w:pStyle w:val="PO151"/>
        <w:ind w:firstLine="200"/>
        <w:rPr>
          <w:rFonts w:ascii="Times New Roman" w:hAnsi="Times New Roman" w:cs="Times New Roman" w:hint="eastAsia"/>
        </w:rPr>
      </w:pPr>
      <w:r>
        <w:rPr>
          <w:rFonts w:ascii="Times New Roman" w:hAnsi="Times New Roman" w:cs="Times New Roman"/>
        </w:rPr>
        <w:t xml:space="preserve">(1) 提取洋葱管状叶色素时</w:t>
      </w:r>
      <w:r>
        <w:rPr>
          <w:rFonts w:ascii="Times New Roman" w:hAnsi="Times New Roman" w:cs="Times New Roman" w:hint="eastAsia"/>
        </w:rPr>
        <w:t>，</w:t>
      </w:r>
      <w:r>
        <w:rPr>
          <w:rFonts w:hAnsi="宋体" w:cs="Times New Roman" w:hint="eastAsia"/>
        </w:rPr>
        <w:t>①</w:t>
      </w:r>
      <w:r>
        <w:rPr>
          <w:rFonts w:ascii="Times New Roman" w:hAnsi="Times New Roman" w:cs="Times New Roman"/>
        </w:rPr>
        <w:t>表示研磨步骤</w:t>
      </w:r>
      <w:r>
        <w:rPr>
          <w:rFonts w:ascii="Times New Roman" w:hAnsi="Times New Roman" w:cs="Times New Roman" w:hint="eastAsia"/>
        </w:rPr>
        <w:t>，</w:t>
      </w:r>
      <w:r>
        <w:rPr>
          <w:rFonts w:ascii="Times New Roman" w:hAnsi="Times New Roman" w:cs="Times New Roman"/>
        </w:rPr>
        <w:t>研钵中除了加无水乙醇</w:t>
      </w:r>
      <w:r>
        <w:rPr>
          <w:rFonts w:ascii="Times New Roman" w:hAnsi="Times New Roman" w:cs="Times New Roman" w:hint="eastAsia"/>
        </w:rPr>
        <w:t>，</w:t>
      </w:r>
      <w:r>
        <w:rPr>
          <w:rFonts w:ascii="Times New Roman" w:hAnsi="Times New Roman" w:cs="Times New Roman"/>
        </w:rPr>
        <w:t>还需加入的化学物</w:t>
      </w:r>
      <w:r>
        <w:rPr>
          <w:rFonts w:ascii="Times New Roman" w:hAnsi="Times New Roman" w:cs="Times New Roman"/>
        </w:rPr>
        <w:t>质有________；</w:t>
      </w:r>
      <w:r>
        <w:rPr>
          <w:rFonts w:hAnsi="宋体" w:cs="Times New Roman"/>
        </w:rPr>
        <w:t>②</w:t>
      </w:r>
      <w:r>
        <w:rPr>
          <w:rFonts w:ascii="Times New Roman" w:hAnsi="Times New Roman" w:cs="Times New Roman"/>
        </w:rPr>
        <w:t>表示即将用于层析的滤纸条。若该滤</w:t>
      </w:r>
      <w:r>
        <w:rPr>
          <w:rFonts w:ascii="Times New Roman" w:hAnsi="Times New Roman" w:cs="Times New Roman" w:hint="eastAsia"/>
        </w:rPr>
        <w:t>纸条层析一段时间后没有一条色素带，</w:t>
      </w:r>
      <w:r>
        <w:rPr>
          <w:rFonts w:ascii="Times New Roman" w:hAnsi="Times New Roman" w:cs="Times New Roman" w:hint="eastAsia"/>
        </w:rPr>
        <w:t>则最可能的原因是</w:t>
      </w:r>
      <w:r>
        <w:rPr>
          <w:rFonts w:ascii="Times New Roman" w:hAnsi="Times New Roman" w:cs="Times New Roman"/>
        </w:rPr>
        <w:t>______________________。</w:t>
      </w:r>
    </w:p>
    <w:p>
      <w:pPr>
        <w:pStyle w:val="PO151"/>
        <w:ind w:firstLine="200"/>
        <w:rPr>
          <w:rFonts w:ascii="Times New Roman" w:hAnsi="Times New Roman" w:cs="Times New Roman" w:hint="eastAsia"/>
        </w:rPr>
      </w:pPr>
      <w:r>
        <w:rPr>
          <w:rFonts w:ascii="Times New Roman" w:hAnsi="Times New Roman" w:cs="Times New Roman"/>
        </w:rPr>
        <w:t xml:space="preserve">(2) 利用洋葱进行质壁分离实验时</w:t>
      </w:r>
      <w:r>
        <w:rPr>
          <w:rFonts w:ascii="Times New Roman" w:hAnsi="Times New Roman" w:cs="Times New Roman" w:hint="eastAsia"/>
        </w:rPr>
        <w:t>，</w:t>
      </w:r>
      <w:r>
        <w:rPr>
          <w:rFonts w:ascii="Times New Roman" w:hAnsi="Times New Roman" w:cs="Times New Roman"/>
        </w:rPr>
        <w:t>常选用________作为实验材料</w:t>
      </w:r>
      <w:r>
        <w:rPr>
          <w:rFonts w:ascii="Times New Roman" w:hAnsi="Times New Roman" w:cs="Times New Roman" w:hint="eastAsia"/>
        </w:rPr>
        <w:t>，</w:t>
      </w:r>
      <w:r>
        <w:rPr>
          <w:rFonts w:ascii="Times New Roman" w:hAnsi="Times New Roman" w:cs="Times New Roman"/>
        </w:rPr>
        <w:t>理由是</w:t>
      </w:r>
      <w:r>
        <w:rPr>
          <w:rFonts w:ascii="Times New Roman" w:hAnsi="Times New Roman" w:cs="Times New Roman"/>
        </w:rPr>
        <w:t>________________________________________________________________________。</w:t>
      </w:r>
    </w:p>
    <w:p>
      <w:pPr>
        <w:pStyle w:val="PO151"/>
        <w:ind w:firstLine="200"/>
        <w:rPr>
          <w:rFonts w:ascii="Times New Roman" w:hAnsi="Times New Roman" w:cs="Times New Roman" w:hint="eastAsia"/>
        </w:rPr>
      </w:pPr>
      <w:r>
        <w:rPr>
          <w:rFonts w:ascii="Times New Roman" w:hAnsi="Times New Roman" w:cs="Times New Roman"/>
        </w:rPr>
        <w:t xml:space="preserve">(3) 为探究生长素和细胞分裂素等因素对洋葱生根率的影响</w:t>
      </w:r>
      <w:r>
        <w:rPr>
          <w:rFonts w:ascii="Times New Roman" w:hAnsi="Times New Roman" w:cs="Times New Roman" w:hint="eastAsia"/>
        </w:rPr>
        <w:t>，</w:t>
      </w:r>
      <w:r>
        <w:rPr>
          <w:rFonts w:ascii="Times New Roman" w:hAnsi="Times New Roman" w:cs="Times New Roman"/>
        </w:rPr>
        <w:t>某实验小组以生长素(IAA)和</w:t>
      </w:r>
      <w:r>
        <w:rPr>
          <w:rFonts w:ascii="Times New Roman" w:hAnsi="Times New Roman" w:cs="Times New Roman"/>
        </w:rPr>
        <w:t>细胞分裂素(6BA)为材料进行实验</w:t>
      </w:r>
      <w:r>
        <w:rPr>
          <w:rFonts w:ascii="Times New Roman" w:hAnsi="Times New Roman" w:cs="Times New Roman" w:hint="eastAsia"/>
        </w:rPr>
        <w:t>，</w:t>
      </w:r>
      <w:r>
        <w:rPr>
          <w:rFonts w:ascii="Times New Roman" w:hAnsi="Times New Roman" w:cs="Times New Roman"/>
        </w:rPr>
        <w:t>主要步骤及结果如</w:t>
      </w:r>
      <w:r>
        <w:rPr>
          <w:rFonts w:ascii="Times New Roman" w:hAnsi="Times New Roman" w:cs="Times New Roman" w:hint="eastAsia"/>
        </w:rPr>
        <w:t>下：</w:t>
      </w:r>
    </w:p>
    <w:p>
      <w:pPr>
        <w:pStyle w:val="PO151"/>
        <w:ind w:firstLine="200"/>
        <w:rPr>
          <w:rFonts w:ascii="Times New Roman" w:hAnsi="Times New Roman" w:cs="Times New Roman" w:hint="eastAsia"/>
        </w:rPr>
      </w:pPr>
      <w:r>
        <w:rPr>
          <w:rFonts w:ascii="Times New Roman" w:hAnsi="Times New Roman" w:cs="Times New Roman"/>
        </w:rPr>
        <w:t xml:space="preserve">a. 选取饱满光亮、鳞茎盘大的洋葱18个</w:t>
      </w:r>
      <w:r>
        <w:rPr>
          <w:rFonts w:ascii="Times New Roman" w:hAnsi="Times New Roman" w:cs="Times New Roman" w:hint="eastAsia"/>
        </w:rPr>
        <w:t>，</w:t>
      </w:r>
      <w:r>
        <w:rPr>
          <w:rFonts w:ascii="Times New Roman" w:hAnsi="Times New Roman" w:cs="Times New Roman"/>
        </w:rPr>
        <w:t>随机均等分为6组并编号。</w:t>
      </w:r>
    </w:p>
    <w:p>
      <w:pPr>
        <w:pStyle w:val="PO151"/>
        <w:ind w:firstLine="200"/>
        <w:rPr>
          <w:rFonts w:ascii="Times New Roman" w:hAnsi="Times New Roman" w:cs="Times New Roman" w:hint="eastAsia"/>
        </w:rPr>
      </w:pPr>
      <w:r>
        <w:rPr>
          <w:rFonts w:ascii="Times New Roman" w:hAnsi="Times New Roman" w:cs="Times New Roman" w:hint="eastAsia"/>
        </w:rPr>
        <w:t xml:space="preserve">b. </w:t>
      </w:r>
      <w:r>
        <w:rPr>
          <w:rFonts w:ascii="Times New Roman" w:hAnsi="Times New Roman" w:cs="Times New Roman"/>
        </w:rPr>
        <w:t>用所给试剂对洋葱底部进行处理。</w:t>
      </w:r>
    </w:p>
    <w:p>
      <w:pPr>
        <w:pStyle w:val="PO151"/>
        <w:ind w:firstLine="200"/>
        <w:rPr>
          <w:rFonts w:ascii="Times New Roman" w:hAnsi="Times New Roman" w:cs="Times New Roman" w:hint="eastAsia"/>
        </w:rPr>
      </w:pPr>
      <w:r>
        <w:rPr>
          <w:rFonts w:ascii="Times New Roman" w:hAnsi="Times New Roman" w:cs="Times New Roman" w:hint="eastAsia"/>
        </w:rPr>
        <w:t xml:space="preserve">c. </w:t>
      </w:r>
      <w:r>
        <w:rPr>
          <w:rFonts w:ascii="Times New Roman" w:hAnsi="Times New Roman" w:cs="Times New Roman"/>
        </w:rPr>
        <w:t>在适宜温度下</w:t>
      </w:r>
      <w:r>
        <w:rPr>
          <w:rFonts w:ascii="Times New Roman" w:hAnsi="Times New Roman" w:cs="Times New Roman" w:hint="eastAsia"/>
        </w:rPr>
        <w:t>，</w:t>
      </w:r>
      <w:r>
        <w:rPr>
          <w:rFonts w:ascii="Times New Roman" w:hAnsi="Times New Roman" w:cs="Times New Roman"/>
        </w:rPr>
        <w:t>用水培法培养洋葱</w:t>
      </w:r>
      <w:r>
        <w:rPr>
          <w:rFonts w:ascii="Times New Roman" w:hAnsi="Times New Roman" w:cs="Times New Roman" w:hint="eastAsia"/>
        </w:rPr>
        <w:t>，</w:t>
      </w:r>
      <w:r>
        <w:rPr>
          <w:rFonts w:ascii="Times New Roman" w:hAnsi="Times New Roman" w:cs="Times New Roman"/>
        </w:rPr>
        <w:t>每隔2天换一次水。</w:t>
      </w:r>
    </w:p>
    <w:p>
      <w:pPr>
        <w:pStyle w:val="PO151"/>
        <w:ind w:firstLine="200"/>
        <w:rPr>
          <w:rFonts w:ascii="Times New Roman" w:hAnsi="Times New Roman" w:cs="Times New Roman" w:hint="eastAsia"/>
        </w:rPr>
      </w:pPr>
      <w:r>
        <w:rPr>
          <w:rFonts w:ascii="Times New Roman" w:hAnsi="Times New Roman" w:cs="Times New Roman" w:hint="eastAsia"/>
        </w:rPr>
        <w:t xml:space="preserve">d. </w:t>
      </w:r>
      <w:r>
        <w:rPr>
          <w:rFonts w:ascii="Times New Roman" w:hAnsi="Times New Roman" w:cs="Times New Roman"/>
        </w:rPr>
        <w:t>每隔3天统计洋葱生根数</w:t>
      </w:r>
      <w:r>
        <w:rPr>
          <w:rFonts w:ascii="Times New Roman" w:hAnsi="Times New Roman" w:cs="Times New Roman" w:hint="eastAsia"/>
        </w:rPr>
        <w:t>，</w:t>
      </w:r>
      <w:r>
        <w:rPr>
          <w:rFonts w:ascii="Times New Roman" w:hAnsi="Times New Roman" w:cs="Times New Roman"/>
        </w:rPr>
        <w:t>实验结果如下表所示。</w:t>
      </w:r>
    </w:p>
    <w:p>
      <w:pPr>
        <w:pStyle w:val="PO151"/>
        <w:ind w:firstLine="200"/>
        <w:rPr>
          <w:rFonts w:ascii="Times New Roman" w:hAnsi="Times New Roman" w:cs="Times New Roman"/>
        </w:rPr>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9428" w:type="dxa"/>
        <w:jc w:val="center"/>
        <w:tblLook w:val="000000" w:firstRow="0" w:lastRow="0" w:firstColumn="0" w:lastColumn="0" w:noHBand="0" w:noVBand="0"/>
        <w:tblLayout w:type="fixed"/>
      </w:tblPr>
      <w:tblGrid>
        <w:gridCol w:w="815"/>
        <w:gridCol w:w="756"/>
        <w:gridCol w:w="1277"/>
        <w:gridCol w:w="1277"/>
        <w:gridCol w:w="1277"/>
        <w:gridCol w:w="958"/>
        <w:gridCol w:w="1277"/>
        <w:gridCol w:w="912"/>
        <w:gridCol w:w="879"/>
      </w:tblGrid>
      <w:tr>
        <w:trPr/>
        <w:tc>
          <w:tcPr>
            <w:tcW w:type="dxa" w:w="815"/>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rPr>
              <w:t>实验</w:t>
            </w:r>
          </w:p>
          <w:p>
            <w:pPr>
              <w:pStyle w:val="PO151"/>
              <w:jc w:val="center"/>
              <w:rPr>
                <w:rFonts w:ascii="Times New Roman" w:hAnsi="Times New Roman" w:cs="Times New Roman"/>
              </w:rPr>
            </w:pPr>
            <w:r>
              <w:rPr>
                <w:rFonts w:ascii="Times New Roman" w:hAnsi="Times New Roman" w:cs="Times New Roman"/>
              </w:rPr>
              <w:t>编号</w:t>
            </w:r>
          </w:p>
        </w:tc>
        <w:tc>
          <w:tcPr>
            <w:tcW w:type="dxa" w:w="756"/>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rPr>
              <w:t>植物</w:t>
            </w:r>
          </w:p>
          <w:p>
            <w:pPr>
              <w:pStyle w:val="PO151"/>
              <w:jc w:val="center"/>
              <w:rPr>
                <w:rFonts w:ascii="Times New Roman" w:hAnsi="Times New Roman" w:cs="Times New Roman"/>
              </w:rPr>
            </w:pPr>
            <w:r>
              <w:rPr>
                <w:rFonts w:ascii="Times New Roman" w:hAnsi="Times New Roman" w:cs="Times New Roman"/>
              </w:rPr>
              <w:t>激素</w:t>
            </w:r>
          </w:p>
        </w:tc>
        <w:tc>
          <w:tcPr>
            <w:tcW w:type="dxa" w:w="1277"/>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rPr>
              <w:t>质量浓度/</w:t>
            </w:r>
          </w:p>
          <w:p>
            <w:pPr>
              <w:pStyle w:val="PO151"/>
              <w:jc w:val="center"/>
              <w:rPr>
                <w:rFonts w:ascii="Times New Roman" w:hAnsi="Times New Roman" w:cs="Times New Roman"/>
              </w:rPr>
            </w:pPr>
            <w:r>
              <w:rPr>
                <w:rFonts w:ascii="Times New Roman" w:hAnsi="Times New Roman" w:cs="Times New Roman"/>
              </w:rPr>
              <w:t>(mg/L)</w:t>
            </w:r>
          </w:p>
        </w:tc>
        <w:tc>
          <w:tcPr>
            <w:tcW w:type="dxa" w:w="1277"/>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rPr>
              <w:t>处理</w:t>
            </w:r>
          </w:p>
          <w:p>
            <w:pPr>
              <w:pStyle w:val="PO151"/>
              <w:jc w:val="center"/>
              <w:rPr>
                <w:rFonts w:ascii="Times New Roman" w:hAnsi="Times New Roman" w:cs="Times New Roman"/>
              </w:rPr>
            </w:pPr>
            <w:r>
              <w:rPr>
                <w:rFonts w:ascii="Times New Roman" w:hAnsi="Times New Roman" w:cs="Times New Roman"/>
              </w:rPr>
              <w:t>时间</w:t>
            </w:r>
          </w:p>
        </w:tc>
        <w:tc>
          <w:tcPr>
            <w:tcW w:type="dxa" w:w="5303"/>
            <w:vAlign w:val="center"/>
            <w:gridSpan w:val="5"/>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平均生根数/条</w:t>
            </w:r>
          </w:p>
        </w:tc>
      </w:tr>
      <w:tr>
        <w:trPr/>
        <w:tc>
          <w:tcPr>
            <w:tcW w:type="dxa" w:w="815"/>
            <w:vAlign w:val="center"/>
            <w:vMerge/>
            <w:shd w:val="clear" w:color="000000"/>
          </w:tcPr>
          <w:p/>
        </w:tc>
        <w:tc>
          <w:tcPr>
            <w:tcW w:type="dxa" w:w="756"/>
            <w:vAlign w:val="center"/>
            <w:vMerge/>
            <w:shd w:val="clear" w:color="000000"/>
          </w:tcPr>
          <w:p/>
        </w:tc>
        <w:tc>
          <w:tcPr>
            <w:tcW w:type="dxa" w:w="1277"/>
            <w:vAlign w:val="center"/>
            <w:vMerge/>
            <w:shd w:val="clear" w:color="000000"/>
          </w:tcPr>
          <w:p/>
        </w:tc>
        <w:tc>
          <w:tcPr>
            <w:tcW w:type="dxa" w:w="1277"/>
            <w:vAlign w:val="center"/>
            <w:vMerge/>
            <w:shd w:val="clear" w:color="000000"/>
          </w:tcPr>
          <w:p/>
        </w:tc>
        <w:tc>
          <w:tcPr>
            <w:tcW w:type="dxa" w:w="1277"/>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3天</w:t>
            </w:r>
          </w:p>
        </w:tc>
        <w:tc>
          <w:tcPr>
            <w:tcW w:type="dxa" w:w="958"/>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6天</w:t>
            </w:r>
          </w:p>
        </w:tc>
        <w:tc>
          <w:tcPr>
            <w:tcW w:type="dxa" w:w="1277"/>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9天</w:t>
            </w:r>
          </w:p>
        </w:tc>
        <w:tc>
          <w:tcPr>
            <w:tcW w:type="dxa" w:w="912"/>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12天</w:t>
            </w:r>
          </w:p>
        </w:tc>
        <w:tc>
          <w:tcPr>
            <w:tcW w:type="dxa" w:w="879"/>
            <w:vAlign w:val="center"/>
            <w:shd w:val="clear" w:color="000000"/>
          </w:tcPr>
          <w:p>
            <w:pPr>
              <w:pStyle w:val="PO151"/>
              <w:jc w:val="center"/>
              <w:rPr>
                <w:sz w:val="21"/>
                <w:szCs w:val="21"/>
                <w:rFonts w:ascii="Times New Roman" w:eastAsia="宋体" w:hAnsi="Times New Roman" w:cs="Times New Roman"/>
                <w:lang w:bidi="ar-SA" w:eastAsia="zh-CN" w:val="en-US"/>
              </w:rPr>
            </w:pPr>
            <w:r>
              <w:rPr>
                <w:rFonts w:ascii="Times New Roman" w:hAnsi="Times New Roman" w:cs="Times New Roman"/>
              </w:rPr>
              <w:t>15天</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1</w:t>
            </w:r>
          </w:p>
        </w:tc>
        <w:tc>
          <w:tcPr>
            <w:tcW w:type="dxa" w:w="756"/>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hint="eastAsia"/>
              </w:rPr>
              <w:t>IAA</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50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速蘸</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6.00</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4.33</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4.33</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4.33</w:t>
            </w:r>
          </w:p>
        </w:tc>
        <w:tc>
          <w:tcPr>
            <w:tcW w:type="dxa" w:w="879"/>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0.67</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2</w:t>
            </w:r>
          </w:p>
        </w:tc>
        <w:tc>
          <w:tcPr>
            <w:tcW w:type="dxa" w:w="756"/>
            <w:vAlign w:val="center"/>
            <w:vMerge/>
            <w:shd w:val="clear" w:color="000000"/>
          </w:tcP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100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 xml:space="preserve">10 min</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0.67</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2.00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2.00</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4.00</w:t>
            </w:r>
          </w:p>
        </w:tc>
        <w:tc>
          <w:tcPr>
            <w:tcW w:type="dxa" w:w="879"/>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1.33</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3</w:t>
            </w:r>
          </w:p>
        </w:tc>
        <w:tc>
          <w:tcPr>
            <w:tcW w:type="dxa" w:w="756"/>
            <w:vAlign w:val="center"/>
            <w:vMerge/>
            <w:shd w:val="clear" w:color="000000"/>
          </w:tcP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150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 xml:space="preserve">5 min</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17.67</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21.00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21.00</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19.33</w:t>
            </w:r>
          </w:p>
        </w:tc>
        <w:tc>
          <w:tcPr>
            <w:tcW w:type="dxa" w:w="879"/>
            <w:vAlign w:val="center"/>
            <w:shd w:val="clear" w:color="000000"/>
          </w:tcPr>
          <w:p>
            <w:pPr>
              <w:pStyle w:val="PO151"/>
              <w:jc w:val="center"/>
              <w:rPr>
                <w:sz w:val="21"/>
                <w:szCs w:val="21"/>
                <w:rFonts w:ascii="宋体" w:eastAsia="宋体" w:hAnsi="宋体" w:cs="宋体" w:hint="eastAsia"/>
                <w:lang w:bidi="ar-SA" w:eastAsia="zh-CN" w:val="en-US"/>
              </w:rPr>
            </w:pPr>
            <w:r>
              <w:rPr>
                <w:rFonts w:ascii="Times New Roman" w:hAnsi="Times New Roman" w:cs="Times New Roman" w:hint="eastAsia"/>
              </w:rPr>
              <w:t>19.67</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4</w:t>
            </w:r>
          </w:p>
        </w:tc>
        <w:tc>
          <w:tcPr>
            <w:tcW w:type="dxa" w:w="756"/>
            <w:vAlign w:val="center"/>
            <w:vMerge w:val="restart"/>
            <w:shd w:val="clear" w:color="000000"/>
          </w:tcPr>
          <w:p>
            <w:pPr>
              <w:pStyle w:val="PO151"/>
              <w:jc w:val="center"/>
              <w:rPr>
                <w:rFonts w:ascii="Times New Roman" w:hAnsi="Times New Roman" w:cs="Times New Roman" w:hint="eastAsia"/>
              </w:rPr>
            </w:pPr>
            <w:r>
              <w:rPr>
                <w:rFonts w:ascii="Times New Roman" w:hAnsi="Times New Roman" w:cs="Times New Roman" w:hint="eastAsia"/>
              </w:rPr>
              <w:t>6­BA</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50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速蘸</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16.33</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22.33</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22.33</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21.00</w:t>
            </w:r>
          </w:p>
        </w:tc>
        <w:tc>
          <w:tcPr>
            <w:tcW w:type="dxa" w:w="879"/>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15.67</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5</w:t>
            </w:r>
          </w:p>
        </w:tc>
        <w:tc>
          <w:tcPr>
            <w:tcW w:type="dxa" w:w="756"/>
            <w:vAlign w:val="center"/>
            <w:vMerge/>
            <w:shd w:val="clear" w:color="000000"/>
          </w:tcP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100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 xml:space="preserve">10 min</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18.67</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45.33</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45</w:t>
            </w:r>
            <w:r>
              <w:rPr>
                <w:rFonts w:ascii="Times New Roman" w:hAnsi="Times New Roman" w:cs="Times New Roman"/>
              </w:rPr>
              <w:t>.33</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51.67</w:t>
            </w:r>
          </w:p>
        </w:tc>
        <w:tc>
          <w:tcPr>
            <w:tcW w:type="dxa" w:w="879"/>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rPr>
              <w:t>27.00</w:t>
            </w:r>
          </w:p>
        </w:tc>
      </w:tr>
      <w:tr>
        <w:trPr/>
        <w:tc>
          <w:tcPr>
            <w:tcW w:type="dxa" w:w="815"/>
            <w:vAlign w:val="center"/>
            <w:shd w:val="clear" w:color="000000"/>
          </w:tcPr>
          <w:p>
            <w:pPr>
              <w:pStyle w:val="PO151"/>
              <w:jc w:val="center"/>
              <w:rPr>
                <w:rFonts w:ascii="Times New Roman" w:hAnsi="Times New Roman" w:cs="Times New Roman" w:hint="eastAsia"/>
              </w:rPr>
            </w:pPr>
            <w:r>
              <w:rPr>
                <w:rFonts w:ascii="Times New Roman" w:hAnsi="Times New Roman" w:cs="Times New Roman" w:hint="eastAsia"/>
              </w:rPr>
              <w:t>6</w:t>
            </w:r>
          </w:p>
        </w:tc>
        <w:tc>
          <w:tcPr>
            <w:tcW w:type="dxa" w:w="756"/>
            <w:vAlign w:val="center"/>
            <w:vMerge/>
            <w:shd w:val="clear" w:color="000000"/>
          </w:tcP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150</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 xml:space="preserve">5 min</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60.67</w:t>
            </w:r>
          </w:p>
        </w:tc>
        <w:tc>
          <w:tcPr>
            <w:tcW w:type="dxa" w:w="958"/>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67.33</w:t>
            </w:r>
          </w:p>
        </w:tc>
        <w:tc>
          <w:tcPr>
            <w:tcW w:type="dxa" w:w="1277"/>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67.33</w:t>
            </w:r>
          </w:p>
        </w:tc>
        <w:tc>
          <w:tcPr>
            <w:tcW w:type="dxa" w:w="912"/>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111.33</w:t>
            </w:r>
          </w:p>
        </w:tc>
        <w:tc>
          <w:tcPr>
            <w:tcW w:type="dxa" w:w="879"/>
            <w:vAlign w:val="center"/>
            <w:shd w:val="clear" w:color="000000"/>
          </w:tcPr>
          <w:p>
            <w:pPr>
              <w:pStyle w:val="PO151"/>
              <w:jc w:val="center"/>
              <w:rPr>
                <w:sz w:val="21"/>
                <w:szCs w:val="21"/>
                <w:rFonts w:ascii="Times New Roman" w:eastAsia="宋体" w:hAnsi="Times New Roman" w:cs="Times New Roman" w:hint="eastAsia"/>
                <w:lang w:bidi="ar-SA" w:eastAsia="zh-CN" w:val="en-US"/>
              </w:rPr>
            </w:pPr>
            <w:r>
              <w:rPr>
                <w:rFonts w:ascii="Times New Roman" w:hAnsi="Times New Roman" w:cs="Times New Roman" w:hint="eastAsia"/>
              </w:rPr>
              <w:t>111.67</w:t>
            </w:r>
          </w:p>
        </w:tc>
      </w:tr>
    </w:tbl>
    <w:p>
      <w:pPr>
        <w:pStyle w:val="PO151"/>
        <w:ind w:firstLine="200"/>
        <w:rPr>
          <w:rFonts w:ascii="Times New Roman" w:hAnsi="Times New Roman" w:cs="Times New Roman" w:hint="eastAsia"/>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本实验中自变量有</w:t>
      </w:r>
      <w:r>
        <w:rPr>
          <w:rFonts w:ascii="Times New Roman" w:hAnsi="Times New Roman" w:cs="Times New Roman"/>
        </w:rPr>
        <w:t>________________________________________________________________________(至少写</w:t>
      </w:r>
      <w:r>
        <w:rPr>
          <w:rFonts w:ascii="Times New Roman" w:hAnsi="Times New Roman" w:cs="Times New Roman"/>
        </w:rPr>
        <w:t>出2个)。</w:t>
      </w:r>
    </w:p>
    <w:p>
      <w:pPr>
        <w:pStyle w:val="PO151"/>
        <w:ind w:firstLine="200"/>
        <w:rPr>
          <w:rFonts w:ascii="Times New Roman" w:hAnsi="Times New Roman" w:cs="Times New Roman" w:hint="eastAsia"/>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本实验设计存在明显的不足之处是</w:t>
      </w:r>
      <w:r>
        <w:rPr>
          <w:rFonts w:ascii="Times New Roman" w:hAnsi="Times New Roman" w:cs="Times New Roman"/>
        </w:rPr>
        <w:t>________________________________________________________________________。</w:t>
      </w:r>
    </w:p>
    <w:p>
      <w:pPr>
        <w:pStyle w:val="PO151"/>
        <w:ind w:firstLine="200"/>
        <w:rPr>
          <w:rFonts w:ascii="Times New Roman" w:hAnsi="Times New Roman" w:cs="Times New Roman" w:hint="eastAsia"/>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实验结果能说明水培洋葱生根的较好方法是</w:t>
      </w:r>
      <w:r>
        <w:rPr>
          <w:rFonts w:ascii="Times New Roman" w:hAnsi="Times New Roman" w:cs="Times New Roman"/>
        </w:rPr>
        <w:t>________________________________________________________________________。</w:t>
      </w:r>
    </w:p>
    <w:p>
      <w:pPr>
        <w:pStyle w:val="PO151"/>
        <w:ind w:firstLine="200"/>
        <w:rPr>
          <w:rFonts w:ascii="Times New Roman" w:hAnsi="Times New Roman" w:cs="Times New Roman" w:hint="eastAsia"/>
        </w:rPr>
      </w:pPr>
      <w:r>
        <w:rPr>
          <w:rFonts w:hAnsi="宋体" w:cs="Times New Roman" w:hint="eastAsia"/>
        </w:rPr>
        <w:t>④</w:t>
      </w:r>
      <w:r>
        <w:rPr>
          <w:rFonts w:ascii="Times New Roman" w:hAnsi="Times New Roman" w:cs="Times New Roman" w:hint="eastAsia"/>
        </w:rPr>
        <w:t xml:space="preserve"> </w:t>
      </w:r>
      <w:r>
        <w:rPr>
          <w:rFonts w:ascii="Times New Roman" w:hAnsi="Times New Roman" w:cs="Times New Roman"/>
        </w:rPr>
        <w:t>有同学提出以相同时间内每组洋葱平均生根长度作为实验的观察指标</w:t>
      </w:r>
      <w:r>
        <w:rPr>
          <w:rFonts w:ascii="Times New Roman" w:hAnsi="Times New Roman" w:cs="Times New Roman" w:hint="eastAsia"/>
        </w:rPr>
        <w:t>，</w:t>
      </w:r>
      <w:r>
        <w:rPr>
          <w:rFonts w:ascii="Times New Roman" w:hAnsi="Times New Roman" w:cs="Times New Roman"/>
        </w:rPr>
        <w:t>你认为合理吗？</w:t>
      </w:r>
    </w:p>
    <w:p>
      <w:pPr>
        <w:pStyle w:val="PO151"/>
        <w:jc w:val="center"/>
        <w:ind w:firstLine="200"/>
        <w:rPr>
          <w:rFonts w:ascii="Times New Roman" w:hAnsi="Times New Roman" w:cs="Times New Roman"/>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 type="#_x0000_t75" style="position:absolute;left:0;margin-left:470pt;mso-position-horizontal:absolute;mso-position-horizontal-relative:text;margin-top:8pt;mso-position-vertical:absolute;mso-position-vertical-relative:text;width:15.4pt;height:584.3pt;z-index:-251624961" filled="t">
            <v:imagedata r:id="rId22" o:title=" "/>
            <w10:wrap type="tight" side="both"/>
          </v:shape>
        </w:pict>
      </w:r>
      <w:r>
        <w:rPr>
          <w:rFonts w:ascii="Times New Roman" w:hAnsi="Times New Roman" w:cs="Times New Roman"/>
        </w:rPr>
        <w:t>________。理由是_____________________________________________________________。</w:t>
      </w:r>
    </w:p>
    <w:p>
      <w:pPr>
        <w:pStyle w:val="PO151"/>
        <w:jc w:val="center"/>
        <w:ind w:firstLine="0"/>
        <w:rPr>
          <w:rFonts w:ascii="Times New Roman" w:hAnsi="Times New Roman" w:cs="Times New Roman" w:hint="eastAsia"/>
        </w:rPr>
      </w:pPr>
    </w:p>
    <w:p>
      <w:pPr>
        <w:pStyle w:val="PO151"/>
        <w:ind w:firstLine="0"/>
        <w:rPr>
          <w:rFonts w:ascii="Times New Roman" w:hAnsi="Times New Roman" w:cs="Times New Roman" w:hint="eastAsia"/>
        </w:rPr>
      </w:pPr>
    </w:p>
    <w:p>
      <w:pPr>
        <w:pStyle w:val="PO151"/>
        <w:jc w:val="center"/>
        <w:ind w:firstLine="0"/>
        <w:rPr>
          <w:rFonts w:ascii="Times New Roman" w:hAnsi="Times New Roman" w:cs="Times New Roman" w:hint="eastAsia"/>
        </w:rPr>
      </w:pPr>
    </w:p>
    <w:p>
      <w:pPr>
        <w:pStyle w:val="PO151"/>
        <w:jc w:val="center"/>
        <w:ind w:firstLine="0"/>
        <w:rPr>
          <w:rFonts w:ascii="Times New Roman" w:hAnsi="Times New Roman" w:cs="Times New Roman" w:hint="eastAsia"/>
        </w:rPr>
      </w:pPr>
      <w:r>
        <w:br w:type="page"/>
      </w:r>
    </w:p>
    <w:p>
      <w:pPr>
        <w:pStyle w:val="PO151"/>
        <w:jc w:val="center"/>
        <w:ind w:firstLine="200"/>
        <w:rPr>
          <w:b w:val="1"/>
          <w:rFonts w:ascii="Times New Roman" w:hAnsi="Times New Roman" w:cs="Times New Roman"/>
        </w:rPr>
      </w:pPr>
      <w:r>
        <w:rPr>
          <w:b w:val="1"/>
          <w:rFonts w:ascii="Times New Roman" w:hAnsi="Times New Roman" w:cs="Times New Roman"/>
        </w:rPr>
        <w:t>2020</w:t>
      </w:r>
      <w:r>
        <w:rPr>
          <w:rFonts w:ascii="Times New Roman" w:hAnsi="Times New Roman" w:cs="Times New Roman"/>
        </w:rPr>
        <w:t>届高三模拟考试试卷(四)(苏北四市)</w:t>
      </w:r>
    </w:p>
    <w:p>
      <w:pPr>
        <w:pStyle w:val="PO151"/>
        <w:jc w:val="center"/>
        <w:ind w:firstLine="200"/>
        <w:rPr>
          <w:rFonts w:ascii="Times New Roman" w:hAnsi="Times New Roman" w:cs="Times New Roman" w:hint="eastAsia"/>
        </w:rPr>
      </w:pPr>
      <w:r>
        <w:rPr>
          <w:rFonts w:ascii="Times New Roman" w:eastAsia="黑体" w:hAnsi="Times New Roman" w:cs="Times New Roman"/>
        </w:rPr>
        <w:t>生物参考答案及评分标准</w:t>
      </w:r>
    </w:p>
    <w:p>
      <w:pPr>
        <w:pStyle w:val="PO151"/>
        <w:ind w:firstLine="200"/>
        <w:rPr>
          <w:rFonts w:ascii="Times New Roman" w:hAnsi="Times New Roman" w:cs="Times New Roman" w:hint="eastAsia"/>
        </w:rPr>
      </w:pPr>
    </w:p>
    <w:p>
      <w:pPr>
        <w:pStyle w:val="PO151"/>
        <w:ind w:firstLine="200"/>
        <w:rPr>
          <w:rFonts w:ascii="Times New Roman" w:hAnsi="Times New Roman" w:cs="Times New Roman" w:hint="eastAsia"/>
        </w:rPr>
      </w:pPr>
      <w:r>
        <w:rPr>
          <w:rFonts w:ascii="Times New Roman" w:hAnsi="Times New Roman" w:cs="Times New Roman" w:hint="eastAsia"/>
        </w:rPr>
        <w:t xml:space="preserve">1. B</w:t>
      </w:r>
      <w:r>
        <w:rPr>
          <w:rFonts w:ascii="Times New Roman" w:hAnsi="Times New Roman" w:cs="Times New Roman"/>
        </w:rPr>
        <w:t xml:space="preserve">　2. A　3. C　4. C　5. A　6. B　7. D　8. B　9. D　10. B　11. D　12. D　13. A　14. B</w:t>
      </w:r>
    </w:p>
    <w:p>
      <w:pPr>
        <w:pStyle w:val="PO151"/>
        <w:ind w:firstLine="200"/>
        <w:rPr>
          <w:rFonts w:ascii="Times New Roman" w:hAnsi="Times New Roman" w:cs="Times New Roman" w:hint="eastAsia"/>
        </w:rPr>
      </w:pPr>
      <w:r>
        <w:rPr>
          <w:rFonts w:ascii="Times New Roman" w:hAnsi="Times New Roman" w:cs="Times New Roman" w:hint="eastAsia"/>
        </w:rPr>
        <w:t xml:space="preserve">15. C</w:t>
      </w:r>
      <w:r>
        <w:rPr>
          <w:rFonts w:ascii="Times New Roman" w:hAnsi="Times New Roman" w:cs="Times New Roman"/>
        </w:rPr>
        <w:t xml:space="preserve">　16. A　17. C　18. B　19. D　20. B</w:t>
      </w:r>
    </w:p>
    <w:p>
      <w:pPr>
        <w:pStyle w:val="PO151"/>
        <w:ind w:firstLine="200"/>
        <w:rPr>
          <w:rFonts w:ascii="Times New Roman" w:hAnsi="Times New Roman" w:cs="Times New Roman" w:hint="eastAsia"/>
        </w:rPr>
      </w:pPr>
      <w:r>
        <w:rPr>
          <w:rFonts w:ascii="Times New Roman" w:hAnsi="Times New Roman" w:cs="Times New Roman" w:hint="eastAsia"/>
        </w:rPr>
        <w:t xml:space="preserve">21. ABD</w:t>
      </w:r>
      <w:r>
        <w:rPr>
          <w:rFonts w:ascii="Times New Roman" w:hAnsi="Times New Roman" w:cs="Times New Roman"/>
        </w:rPr>
        <w:t xml:space="preserve">　22. CD　23. ACD　24. ACD　25. ABD</w:t>
      </w:r>
    </w:p>
    <w:p>
      <w:pPr>
        <w:pStyle w:val="PO151"/>
        <w:ind w:firstLine="200"/>
        <w:rPr>
          <w:rFonts w:ascii="Times New Roman" w:hAnsi="Times New Roman" w:cs="Times New Roman" w:hint="eastAsia"/>
        </w:rPr>
      </w:pPr>
      <w:r>
        <w:rPr>
          <w:rFonts w:ascii="Times New Roman" w:hAnsi="Times New Roman" w:cs="Times New Roman" w:hint="eastAsia"/>
        </w:rPr>
        <w:t xml:space="preserve">26. </w:t>
      </w:r>
      <w:r>
        <w:rPr>
          <w:rFonts w:ascii="Times New Roman" w:hAnsi="Times New Roman" w:cs="Times New Roman"/>
        </w:rPr>
        <w:t>(8分)</w:t>
      </w:r>
    </w:p>
    <w:p>
      <w:pPr>
        <w:pStyle w:val="PO151"/>
        <w:ind w:firstLine="200"/>
        <w:rPr>
          <w:rFonts w:ascii="Times New Roman" w:hAnsi="Times New Roman" w:cs="Times New Roman" w:hint="eastAsia"/>
        </w:rPr>
      </w:pPr>
      <w:r>
        <w:rPr>
          <w:rFonts w:ascii="Times New Roman" w:hAnsi="Times New Roman" w:cs="Times New Roman"/>
        </w:rPr>
        <w:t xml:space="preserve">(1) 只有单层磷脂分子　载脂蛋白B　(2) 胞吞　流动性</w:t>
      </w:r>
    </w:p>
    <w:p>
      <w:pPr>
        <w:pStyle w:val="PO151"/>
        <w:ind w:firstLine="200"/>
        <w:rPr>
          <w:rFonts w:ascii="Times New Roman" w:hAnsi="Times New Roman" w:cs="Times New Roman" w:hint="eastAsia"/>
        </w:rPr>
      </w:pPr>
      <w:r>
        <w:rPr>
          <w:rFonts w:ascii="Times New Roman" w:hAnsi="Times New Roman" w:cs="Times New Roman"/>
        </w:rPr>
        <w:t xml:space="preserve">(3) 内质网　细胞膜　脂质　(4) </w:t>
      </w:r>
      <w:r>
        <w:rPr>
          <w:rFonts w:hAnsi="宋体" w:cs="Times New Roman"/>
        </w:rPr>
        <w:t>③④</w:t>
      </w:r>
    </w:p>
    <w:p>
      <w:pPr>
        <w:pStyle w:val="PO151"/>
        <w:ind w:firstLine="200"/>
        <w:rPr>
          <w:rFonts w:ascii="Times New Roman" w:hAnsi="Times New Roman" w:cs="Times New Roman" w:hint="eastAsia"/>
        </w:rPr>
      </w:pPr>
      <w:r>
        <w:rPr>
          <w:rFonts w:ascii="Times New Roman" w:hAnsi="Times New Roman" w:cs="Times New Roman" w:hint="eastAsia"/>
        </w:rPr>
        <w:t xml:space="preserve">27. </w:t>
      </w:r>
      <w:r>
        <w:rPr>
          <w:rFonts w:ascii="Times New Roman" w:hAnsi="Times New Roman" w:cs="Times New Roman"/>
        </w:rPr>
        <w:t>(8分)</w:t>
      </w:r>
    </w:p>
    <w:p>
      <w:pPr>
        <w:pStyle w:val="PO151"/>
        <w:ind w:firstLine="200"/>
        <w:rPr>
          <w:rFonts w:ascii="Times New Roman" w:hAnsi="Times New Roman" w:cs="Times New Roman" w:hint="eastAsia"/>
        </w:rPr>
      </w:pPr>
      <w:r>
        <w:rPr>
          <w:rFonts w:ascii="Times New Roman" w:hAnsi="Times New Roman" w:cs="Times New Roman"/>
        </w:rPr>
        <w:t xml:space="preserve">(1) 类囊体薄膜　丙酮酸　</w:t>
      </w:r>
      <w:r>
        <w:rPr>
          <w:rFonts w:hAnsi="宋体" w:cs="Times New Roman"/>
        </w:rPr>
        <w:t>①③⑤</w:t>
      </w:r>
      <w:r>
        <w:rPr>
          <w:rFonts w:ascii="Times New Roman" w:hAnsi="Times New Roman" w:cs="Times New Roman"/>
        </w:rPr>
        <w:t xml:space="preserve">　(2) 抑制　无</w:t>
      </w:r>
      <w:r>
        <w:rPr>
          <w:rFonts w:ascii="Times New Roman" w:hAnsi="Times New Roman" w:cs="Times New Roman" w:hint="eastAsia"/>
        </w:rPr>
        <w:t>　小球藻主要吸收黄红光</w:t>
      </w:r>
    </w:p>
    <w:p>
      <w:pPr>
        <w:pStyle w:val="PO151"/>
        <w:ind w:firstLine="200"/>
        <w:rPr>
          <w:rFonts w:ascii="Times New Roman" w:hAnsi="Times New Roman" w:cs="Times New Roman" w:hint="eastAsia"/>
        </w:rPr>
      </w:pPr>
      <w:r>
        <w:rPr>
          <w:rFonts w:ascii="Times New Roman" w:hAnsi="Times New Roman" w:cs="Times New Roman" w:hint="eastAsia"/>
        </w:rPr>
        <w:t>(</w:t>
      </w:r>
      <w:r>
        <w:rPr>
          <w:rFonts w:ascii="Times New Roman" w:hAnsi="Times New Roman" w:cs="Times New Roman"/>
        </w:rPr>
        <w:t xml:space="preserve">3) 小球藻光合作用强度大于呼吸作用强度(或净光合速率大于零)　白光和固定化</w:t>
      </w:r>
    </w:p>
    <w:p>
      <w:pPr>
        <w:pStyle w:val="PO151"/>
        <w:ind w:firstLine="200"/>
        <w:rPr>
          <w:rFonts w:ascii="Times New Roman" w:hAnsi="Times New Roman" w:cs="Times New Roman" w:hint="eastAsia"/>
        </w:rPr>
      </w:pPr>
      <w:r>
        <w:rPr>
          <w:rFonts w:ascii="Times New Roman" w:hAnsi="Times New Roman" w:cs="Times New Roman" w:hint="eastAsia"/>
        </w:rPr>
        <w:t xml:space="preserve">28. </w:t>
      </w:r>
      <w:r>
        <w:rPr>
          <w:rFonts w:ascii="Times New Roman" w:hAnsi="Times New Roman" w:cs="Times New Roman"/>
        </w:rPr>
        <w:t>(8分)</w:t>
      </w:r>
    </w:p>
    <w:p>
      <w:pPr>
        <w:pStyle w:val="PO151"/>
        <w:ind w:firstLine="200"/>
        <w:rPr>
          <w:rFonts w:ascii="Times New Roman" w:hAnsi="Times New Roman" w:cs="Times New Roman" w:hint="eastAsia"/>
        </w:rPr>
      </w:pPr>
      <w:r>
        <w:rPr>
          <w:rFonts w:ascii="Times New Roman" w:hAnsi="Times New Roman" w:cs="Times New Roman"/>
        </w:rPr>
        <w:t xml:space="preserve">(1) UAA、UGA　151、90　(2) 27%　69</w:t>
      </w:r>
    </w:p>
    <w:p>
      <w:pPr>
        <w:pStyle w:val="PO151"/>
        <w:ind w:firstLine="200"/>
        <w:rPr>
          <w:rFonts w:ascii="Times New Roman" w:hAnsi="Times New Roman" w:cs="Times New Roman" w:hint="eastAsia"/>
        </w:rPr>
      </w:pPr>
      <w:r>
        <w:rPr>
          <w:rFonts w:ascii="Times New Roman" w:hAnsi="Times New Roman" w:cs="Times New Roman"/>
        </w:rPr>
        <w:t xml:space="preserve">(3) 模板、酶不同(合理即可得分)　(4) T</w:t>
      </w:r>
      <w:r>
        <w:rPr>
          <w:rFonts w:hAnsi="宋体" w:cs="Times New Roman"/>
        </w:rPr>
        <w:t>→</w:t>
      </w:r>
      <w:r>
        <w:rPr>
          <w:rFonts w:ascii="Times New Roman" w:hAnsi="Times New Roman" w:cs="Times New Roman"/>
        </w:rPr>
        <w:t>C</w:t>
      </w:r>
    </w:p>
    <w:p>
      <w:pPr>
        <w:pStyle w:val="PO151"/>
        <w:ind w:firstLine="200"/>
        <w:rPr>
          <w:rFonts w:ascii="Times New Roman" w:hAnsi="Times New Roman" w:cs="Times New Roman" w:hint="eastAsia"/>
        </w:rPr>
      </w:pPr>
      <w:r>
        <w:rPr>
          <w:rFonts w:ascii="Times New Roman" w:hAnsi="Times New Roman" w:cs="Times New Roman"/>
        </w:rPr>
        <w:t xml:space="preserve">(5) 自然选择(或进化)　可以节约碱基；有效地利用DNA遗传信息量；提高碱基利用的效率；</w:t>
      </w:r>
      <w:r>
        <w:rPr>
          <w:rFonts w:ascii="Times New Roman" w:hAnsi="Times New Roman" w:cs="Times New Roman"/>
        </w:rPr>
        <w:t>参与对基因表达的调控(写出一点即给分)</w:t>
      </w:r>
    </w:p>
    <w:p>
      <w:pPr>
        <w:pStyle w:val="PO151"/>
        <w:ind w:firstLine="200"/>
        <w:rPr>
          <w:rFonts w:ascii="Times New Roman" w:hAnsi="Times New Roman" w:cs="Times New Roman" w:hint="eastAsia"/>
        </w:rPr>
      </w:pPr>
      <w:r>
        <w:rPr>
          <w:rFonts w:ascii="Times New Roman" w:hAnsi="Times New Roman" w:cs="Times New Roman" w:hint="eastAsia"/>
        </w:rPr>
        <w:t xml:space="preserve">29. </w:t>
      </w:r>
      <w:r>
        <w:rPr>
          <w:rFonts w:ascii="Times New Roman" w:hAnsi="Times New Roman" w:cs="Times New Roman"/>
        </w:rPr>
        <w:t>(8分)</w:t>
      </w:r>
    </w:p>
    <w:p>
      <w:pPr>
        <w:pStyle w:val="PO151"/>
        <w:ind w:firstLine="200"/>
        <w:rPr>
          <w:rFonts w:ascii="Times New Roman" w:hAnsi="Times New Roman" w:cs="Times New Roman" w:hint="eastAsia"/>
        </w:rPr>
      </w:pPr>
      <w:r>
        <w:rPr>
          <w:rFonts w:ascii="Times New Roman" w:hAnsi="Times New Roman" w:cs="Times New Roman"/>
        </w:rPr>
        <w:t xml:space="preserve">(1) 使酵母菌分布均匀　后　(2) 不需要　5</w:t>
      </w:r>
      <w:r>
        <w:rPr>
          <w:rFonts w:hAnsi="宋体" w:cs="Times New Roman"/>
        </w:rPr>
        <w:t>×</w:t>
      </w:r>
      <w:r>
        <w:rPr>
          <w:rFonts w:ascii="Times New Roman" w:hAnsi="Times New Roman" w:cs="Times New Roman"/>
        </w:rPr>
        <w:t>10</w:t>
      </w:r>
      <w:r>
        <w:rPr>
          <w:vertAlign w:val="superscript"/>
          <w:rFonts w:ascii="Times New Roman" w:hAnsi="Times New Roman" w:cs="Times New Roman" w:hint="eastAsia"/>
        </w:rPr>
        <w:t>8</w:t>
      </w:r>
    </w:p>
    <w:p>
      <w:pPr>
        <w:pStyle w:val="PO151"/>
        <w:ind w:firstLine="200"/>
        <w:rPr>
          <w:rFonts w:ascii="Times New Roman" w:hAnsi="Times New Roman" w:cs="Times New Roman" w:hint="eastAsia"/>
        </w:rPr>
      </w:pPr>
      <w:r>
        <w:rPr>
          <w:rFonts w:ascii="Times New Roman" w:hAnsi="Times New Roman" w:cs="Times New Roman"/>
        </w:rPr>
        <w:t xml:space="preserve">(3) a&gt;b　a&lt;b</w:t>
      </w:r>
      <w:r>
        <w:rPr>
          <w:rFonts w:ascii="Times New Roman" w:hAnsi="Times New Roman" w:cs="Times New Roman" w:hint="eastAsia"/>
        </w:rPr>
        <w:t>　</w:t>
      </w:r>
      <w:r>
        <w:rPr>
          <w:rFonts w:ascii="Times New Roman" w:hAnsi="Times New Roman" w:cs="Times New Roman"/>
        </w:rPr>
        <w:t>a&gt;b</w:t>
      </w:r>
    </w:p>
    <w:p>
      <w:pPr>
        <w:pStyle w:val="PO151"/>
        <w:ind w:firstLine="200"/>
        <w:rPr>
          <w:rFonts w:ascii="Times New Roman" w:hAnsi="Times New Roman" w:cs="Times New Roman" w:hint="eastAsia"/>
        </w:rPr>
      </w:pPr>
      <w:r>
        <w:rPr>
          <w:rFonts w:ascii="Times New Roman" w:hAnsi="Times New Roman" w:cs="Times New Roman"/>
        </w:rPr>
        <w:t xml:space="preserve">(4) 营养物质过度消耗</w:t>
      </w:r>
      <w:r>
        <w:rPr>
          <w:rFonts w:ascii="Times New Roman" w:hAnsi="Times New Roman" w:cs="Times New Roman" w:hint="eastAsia"/>
        </w:rPr>
        <w:t>，</w:t>
      </w:r>
      <w:r>
        <w:rPr>
          <w:rFonts w:ascii="Times New Roman" w:hAnsi="Times New Roman" w:cs="Times New Roman"/>
        </w:rPr>
        <w:t>有害代谢产物大量积累</w:t>
      </w:r>
      <w:r>
        <w:rPr>
          <w:rFonts w:ascii="Times New Roman" w:hAnsi="Times New Roman" w:cs="Times New Roman" w:hint="eastAsia"/>
        </w:rPr>
        <w:t>，pH</w:t>
      </w:r>
      <w:r>
        <w:rPr>
          <w:rFonts w:ascii="Times New Roman" w:hAnsi="Times New Roman" w:cs="Times New Roman"/>
        </w:rPr>
        <w:t>不适宜</w:t>
      </w:r>
    </w:p>
    <w:p>
      <w:pPr>
        <w:pStyle w:val="PO151"/>
        <w:ind w:firstLine="200"/>
        <w:rPr>
          <w:rFonts w:ascii="Times New Roman" w:hAnsi="Times New Roman" w:cs="Times New Roman" w:hint="eastAsia"/>
        </w:rPr>
      </w:pPr>
      <w:r>
        <w:rPr>
          <w:rFonts w:ascii="Times New Roman" w:hAnsi="Times New Roman" w:cs="Times New Roman"/>
        </w:rPr>
        <w:t xml:space="preserve">30. (9分)</w:t>
      </w:r>
    </w:p>
    <w:p>
      <w:pPr>
        <w:pStyle w:val="PO151"/>
        <w:ind w:firstLine="200"/>
        <w:rPr>
          <w:rFonts w:ascii="Times New Roman" w:hAnsi="Times New Roman" w:cs="Times New Roman" w:hint="eastAsia"/>
        </w:rPr>
      </w:pPr>
      <w:r>
        <w:rPr>
          <w:rFonts w:ascii="Times New Roman" w:hAnsi="Times New Roman" w:cs="Times New Roman"/>
        </w:rPr>
        <w:t xml:space="preserve">(1) 基因自由组合　(2) aabb　AABB　(3) 2/9　(4) 上升　上升</w:t>
      </w:r>
    </w:p>
    <w:p>
      <w:pPr>
        <w:pStyle w:val="PO151"/>
        <w:ind w:firstLine="200"/>
        <w:rPr>
          <w:rFonts w:ascii="Times New Roman" w:hAnsi="Times New Roman" w:cs="Times New Roman" w:hint="eastAsia"/>
        </w:rPr>
      </w:pPr>
      <w:r>
        <w:rPr>
          <w:rFonts w:ascii="Times New Roman" w:hAnsi="Times New Roman" w:cs="Times New Roman"/>
        </w:rPr>
        <w:t xml:space="preserve">(5) 不可行　F</w:t>
      </w:r>
      <w:r>
        <w:rPr>
          <w:vertAlign w:val="subscript"/>
          <w:rFonts w:ascii="Times New Roman" w:hAnsi="Times New Roman" w:cs="Times New Roman" w:hint="eastAsia"/>
        </w:rPr>
        <w:t>2</w:t>
      </w:r>
      <w:r>
        <w:rPr>
          <w:rFonts w:ascii="Times New Roman" w:hAnsi="Times New Roman" w:cs="Times New Roman"/>
        </w:rPr>
        <w:t>中不产生豌豆素的豌豆</w:t>
      </w:r>
      <w:r>
        <w:rPr>
          <w:rFonts w:ascii="Times New Roman" w:hAnsi="Times New Roman" w:cs="Times New Roman" w:hint="eastAsia"/>
        </w:rPr>
        <w:t>，</w:t>
      </w:r>
      <w:r>
        <w:rPr>
          <w:rFonts w:ascii="Times New Roman" w:hAnsi="Times New Roman" w:cs="Times New Roman"/>
        </w:rPr>
        <w:t>其纯合子和部分杂合子(aaBb、AaBB)自交后代均不</w:t>
      </w:r>
      <w:r>
        <w:rPr>
          <w:rFonts w:ascii="Times New Roman" w:hAnsi="Times New Roman" w:cs="Times New Roman"/>
        </w:rPr>
        <w:t>能产生豌豆素(2分)</w:t>
      </w:r>
    </w:p>
    <w:p>
      <w:pPr>
        <w:pStyle w:val="PO151"/>
        <w:ind w:firstLine="200"/>
        <w:rPr>
          <w:rFonts w:ascii="Times New Roman" w:hAnsi="Times New Roman" w:cs="Times New Roman" w:hint="eastAsia"/>
        </w:rPr>
      </w:pPr>
      <w:r>
        <w:rPr>
          <w:rFonts w:ascii="Times New Roman" w:hAnsi="Times New Roman" w:cs="Times New Roman" w:hint="eastAsia"/>
        </w:rPr>
        <w:t xml:space="preserve">31.  </w:t>
      </w:r>
      <w:r>
        <w:rPr>
          <w:rFonts w:ascii="Times New Roman" w:hAnsi="Times New Roman" w:cs="Times New Roman"/>
        </w:rPr>
        <w:t>(8分)</w:t>
      </w:r>
    </w:p>
    <w:p>
      <w:pPr>
        <w:pStyle w:val="PO151"/>
        <w:ind w:firstLine="200"/>
        <w:rPr>
          <w:rFonts w:ascii="Times New Roman" w:hAnsi="Times New Roman" w:cs="Times New Roman" w:hint="eastAsia"/>
        </w:rPr>
      </w:pPr>
      <w:r>
        <w:rPr>
          <w:rFonts w:ascii="Times New Roman" w:hAnsi="Times New Roman" w:cs="Times New Roman"/>
        </w:rPr>
        <w:t xml:space="preserve">(1) 下丘脑　大脑皮层　(2) </w:t>
      </w:r>
      <w:r>
        <w:rPr>
          <w:rFonts w:hAnsi="宋体" w:cs="Times New Roman"/>
        </w:rPr>
        <w:t>①</w:t>
      </w:r>
      <w:r>
        <w:rPr>
          <w:rFonts w:ascii="Times New Roman" w:hAnsi="Times New Roman" w:cs="Times New Roman"/>
        </w:rPr>
        <w:t xml:space="preserve"> 胞吐　一氧化氮合酶　动作电位　</w:t>
      </w:r>
      <w:r>
        <w:rPr>
          <w:rFonts w:hAnsi="宋体" w:cs="Times New Roman"/>
        </w:rPr>
        <w:t>②</w:t>
      </w:r>
      <w:r>
        <w:rPr>
          <w:rFonts w:ascii="Times New Roman" w:hAnsi="Times New Roman" w:cs="Times New Roman"/>
        </w:rPr>
        <w:t xml:space="preserve"> Ca</w:t>
      </w:r>
      <w:r>
        <w:rPr>
          <w:vertAlign w:val="superscript"/>
          <w:rFonts w:ascii="Times New Roman" w:hAnsi="Times New Roman" w:cs="Times New Roman" w:hint="eastAsia"/>
        </w:rPr>
        <w:t>2</w:t>
      </w:r>
      <w:r>
        <w:rPr>
          <w:vertAlign w:val="superscript"/>
          <w:rFonts w:ascii="Times New Roman" w:hAnsi="Times New Roman" w:cs="Times New Roman"/>
        </w:rPr>
        <w:t>＋</w:t>
      </w:r>
      <w:r>
        <w:rPr>
          <w:rFonts w:ascii="Times New Roman" w:hAnsi="Times New Roman" w:cs="Times New Roman"/>
        </w:rPr>
        <w:t>泵</w:t>
      </w:r>
    </w:p>
    <w:p>
      <w:pPr>
        <w:pStyle w:val="PO151"/>
        <w:ind w:firstLine="200"/>
        <w:rPr>
          <w:rFonts w:ascii="Times New Roman" w:hAnsi="Times New Roman" w:cs="Times New Roman" w:hint="eastAsia"/>
        </w:rPr>
      </w:pPr>
      <w:r>
        <w:rPr>
          <w:rFonts w:ascii="Times New Roman" w:hAnsi="Times New Roman" w:cs="Times New Roman"/>
        </w:rPr>
        <w:t xml:space="preserve">(3) </w:t>
      </w:r>
      <w:r>
        <w:rPr>
          <w:rFonts w:hAnsi="宋体" w:cs="Times New Roman"/>
        </w:rPr>
        <w:t>①③④</w:t>
      </w:r>
      <w:r>
        <w:rPr>
          <w:rFonts w:ascii="Times New Roman" w:hAnsi="Times New Roman" w:cs="Times New Roman"/>
        </w:rPr>
        <w:t>(2分)</w:t>
      </w:r>
    </w:p>
    <w:p>
      <w:pPr>
        <w:pStyle w:val="PO151"/>
        <w:ind w:firstLine="200"/>
        <w:rPr>
          <w:rFonts w:ascii="Times New Roman" w:hAnsi="Times New Roman" w:cs="Times New Roman" w:hint="eastAsia"/>
        </w:rPr>
      </w:pPr>
      <w:r>
        <w:rPr>
          <w:rFonts w:ascii="Times New Roman" w:hAnsi="Times New Roman" w:cs="Times New Roman" w:hint="eastAsia"/>
        </w:rPr>
        <w:t xml:space="preserve">32.  </w:t>
      </w:r>
      <w:r>
        <w:rPr>
          <w:rFonts w:ascii="Times New Roman" w:hAnsi="Times New Roman" w:cs="Times New Roman"/>
        </w:rPr>
        <w:t>(7分)</w:t>
      </w:r>
    </w:p>
    <w:p>
      <w:pPr>
        <w:pStyle w:val="PO151"/>
        <w:ind w:firstLine="200"/>
        <w:rPr>
          <w:rFonts w:ascii="Times New Roman" w:hAnsi="Times New Roman" w:cs="Times New Roman" w:hint="eastAsia"/>
        </w:rPr>
      </w:pPr>
      <w:r>
        <w:rPr>
          <w:rFonts w:ascii="Times New Roman" w:hAnsi="Times New Roman" w:cs="Times New Roman" w:hint="eastAsia"/>
        </w:rPr>
        <w:t>(</w:t>
      </w:r>
      <w:r>
        <w:rPr>
          <w:rFonts w:ascii="Times New Roman" w:hAnsi="Times New Roman" w:cs="Times New Roman"/>
        </w:rPr>
        <w:t xml:space="preserve">1) 生产者　(2) 三、四、五、六　捕食、竞争　调节生物的种间关系</w:t>
      </w:r>
    </w:p>
    <w:p>
      <w:pPr>
        <w:pStyle w:val="PO151"/>
        <w:ind w:firstLine="200"/>
        <w:rPr>
          <w:rFonts w:ascii="Times New Roman" w:hAnsi="Times New Roman" w:cs="Times New Roman" w:hint="eastAsia"/>
        </w:rPr>
      </w:pPr>
      <w:r>
        <w:rPr>
          <w:rFonts w:ascii="Times New Roman" w:hAnsi="Times New Roman" w:cs="Times New Roman"/>
        </w:rPr>
        <w:t xml:space="preserve">(3) </w:t>
      </w:r>
      <w:r>
        <w:rPr>
          <w:rFonts w:hAnsi="宋体" w:cs="Times New Roman"/>
        </w:rPr>
        <w:t>①⑤</w:t>
      </w:r>
      <w:r>
        <w:rPr>
          <w:rFonts w:ascii="Times New Roman" w:hAnsi="Times New Roman" w:cs="Times New Roman"/>
        </w:rPr>
        <w:t xml:space="preserve">　(4) </w:t>
      </w:r>
      <w:r>
        <w:rPr>
          <w:rFonts w:hAnsi="宋体" w:cs="Times New Roman"/>
        </w:rPr>
        <w:t>Ⅱ→Ⅰ→Ⅲ</w:t>
      </w:r>
      <w:r>
        <w:rPr>
          <w:rFonts w:ascii="Times New Roman" w:hAnsi="Times New Roman" w:cs="Times New Roman"/>
        </w:rPr>
        <w:t>　5.45</w:t>
      </w:r>
      <w:r>
        <w:rPr>
          <w:rFonts w:hAnsi="宋体" w:cs="Times New Roman"/>
        </w:rPr>
        <w:t>×</w:t>
      </w:r>
      <w:r>
        <w:rPr>
          <w:rFonts w:ascii="Times New Roman" w:hAnsi="Times New Roman" w:cs="Times New Roman"/>
        </w:rPr>
        <w:t>10</w:t>
      </w:r>
      <w:r>
        <w:rPr>
          <w:vertAlign w:val="superscript"/>
          <w:rFonts w:ascii="Times New Roman" w:hAnsi="Times New Roman" w:cs="Times New Roman" w:hint="eastAsia"/>
        </w:rPr>
        <w:t>7</w:t>
      </w:r>
    </w:p>
    <w:p>
      <w:pPr>
        <w:pStyle w:val="PO151"/>
        <w:ind w:firstLine="200"/>
        <w:rPr>
          <w:rFonts w:ascii="Times New Roman" w:hAnsi="Times New Roman" w:cs="Times New Roman" w:hint="eastAsia"/>
        </w:rPr>
      </w:pPr>
      <w:r>
        <w:rPr>
          <w:rFonts w:ascii="Times New Roman" w:hAnsi="Times New Roman" w:cs="Times New Roman" w:hint="eastAsia"/>
        </w:rPr>
        <w:t xml:space="preserve">33. </w:t>
      </w:r>
      <w:r>
        <w:rPr>
          <w:rFonts w:ascii="Times New Roman" w:hAnsi="Times New Roman" w:cs="Times New Roman"/>
        </w:rPr>
        <w:t>(9分)</w:t>
      </w:r>
    </w:p>
    <w:p>
      <w:pPr>
        <w:pStyle w:val="PO151"/>
        <w:ind w:firstLine="200"/>
        <w:rPr>
          <w:rFonts w:ascii="Times New Roman" w:hAnsi="Times New Roman" w:cs="Times New Roman" w:hint="eastAsia"/>
        </w:rPr>
      </w:pPr>
      <w:r>
        <w:rPr>
          <w:rFonts w:ascii="Times New Roman" w:hAnsi="Times New Roman" w:cs="Times New Roman"/>
        </w:rPr>
        <w:t xml:space="preserve">(1) 碳酸钙和二氧化硅　层析时滤液细线没及层析液</w:t>
      </w:r>
    </w:p>
    <w:p>
      <w:pPr>
        <w:pStyle w:val="PO151"/>
        <w:ind w:firstLine="200"/>
        <w:rPr>
          <w:rFonts w:ascii="Times New Roman" w:hAnsi="Times New Roman" w:cs="Times New Roman" w:hint="eastAsia"/>
        </w:rPr>
      </w:pPr>
      <w:r>
        <w:rPr>
          <w:rFonts w:ascii="Times New Roman" w:hAnsi="Times New Roman" w:cs="Times New Roman"/>
        </w:rPr>
        <w:t xml:space="preserve">(2) 洋葱鳞片叶外表皮　液泡呈紫色</w:t>
      </w:r>
      <w:r>
        <w:rPr>
          <w:rFonts w:ascii="Times New Roman" w:hAnsi="Times New Roman" w:cs="Times New Roman" w:hint="eastAsia"/>
        </w:rPr>
        <w:t>，</w:t>
      </w:r>
      <w:r>
        <w:rPr>
          <w:rFonts w:ascii="Times New Roman" w:hAnsi="Times New Roman" w:cs="Times New Roman"/>
        </w:rPr>
        <w:t>便于观察</w:t>
      </w:r>
    </w:p>
    <w:p>
      <w:pPr>
        <w:pStyle w:val="PO151"/>
        <w:ind w:firstLine="200"/>
        <w:rPr>
          <w:rFonts w:ascii="Times New Roman" w:hAnsi="Times New Roman" w:cs="Times New Roman" w:hint="eastAsia"/>
        </w:rPr>
      </w:pPr>
      <w:r>
        <w:rPr>
          <w:rFonts w:ascii="Times New Roman" w:hAnsi="Times New Roman" w:cs="Times New Roman"/>
        </w:rPr>
        <w:t xml:space="preserve">(3)  </w:t>
      </w:r>
      <w:r>
        <w:rPr>
          <w:rFonts w:hAnsi="宋体" w:cs="Times New Roman"/>
        </w:rPr>
        <w:t>①</w:t>
      </w:r>
      <w:r>
        <w:rPr>
          <w:rFonts w:ascii="Times New Roman" w:hAnsi="Times New Roman" w:cs="Times New Roman"/>
        </w:rPr>
        <w:t xml:space="preserve"> 植物激素的种类、浓度</w:t>
      </w:r>
      <w:r>
        <w:rPr>
          <w:rFonts w:ascii="Times New Roman" w:hAnsi="Times New Roman" w:cs="Times New Roman" w:hint="eastAsia"/>
        </w:rPr>
        <w:t>，</w:t>
      </w:r>
      <w:r>
        <w:rPr>
          <w:rFonts w:ascii="Times New Roman" w:hAnsi="Times New Roman" w:cs="Times New Roman"/>
        </w:rPr>
        <w:t>处理时间、方法等</w:t>
      </w:r>
    </w:p>
    <w:p>
      <w:pPr>
        <w:pStyle w:val="PO151"/>
        <w:ind w:firstLine="200"/>
        <w:rPr>
          <w:rFonts w:ascii="Times New Roman" w:hAnsi="Times New Roman" w:cs="Times New Roman" w:hint="eastAsia"/>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没有设置清水处理的对照组</w:t>
      </w:r>
    </w:p>
    <w:p>
      <w:pPr>
        <w:pStyle w:val="PO151"/>
        <w:ind w:firstLine="200"/>
        <w:rPr>
          <w:rFonts w:ascii="Times New Roman" w:hAnsi="Times New Roman" w:cs="Times New Roman" w:hint="eastAsia"/>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 xml:space="preserve">用质量浓度为150 mg/L的6BA溶液处理5 min</w:t>
      </w:r>
    </w:p>
    <w:p>
      <w:pPr>
        <w:pStyle w:val="PO151"/>
        <w:ind w:firstLine="200"/>
        <w:rPr>
          <w:rFonts w:ascii="Times New Roman" w:hAnsi="Times New Roman" w:cs="Times New Roman"/>
        </w:rPr>
      </w:pPr>
      <w:r>
        <w:rPr>
          <w:rFonts w:hAnsi="宋体" w:cs="Times New Roman" w:hint="eastAsia"/>
        </w:rPr>
        <w:t>④</w:t>
      </w:r>
      <w:r>
        <w:rPr>
          <w:rFonts w:ascii="Times New Roman" w:hAnsi="Times New Roman" w:cs="Times New Roman" w:hint="eastAsia"/>
        </w:rPr>
        <w:t xml:space="preserve"> </w:t>
      </w:r>
      <w:r>
        <w:rPr>
          <w:rFonts w:ascii="Times New Roman" w:hAnsi="Times New Roman" w:cs="Times New Roman"/>
        </w:rPr>
        <w:t xml:space="preserve">不合理　因为该实验的目的是探究提高生根率的条件 </w:t>
      </w:r>
    </w:p>
    <w:sectPr>
      <w:headerReference w:type="default" r:id="rId23"/>
      <w:footerReference w:type="default" r:id="rId24"/>
      <w:pgSz w:w="11906" w:h="16838"/>
      <w:pgMar w:top="1440" w:left="1753" w:bottom="1440" w:right="1753" w:header="851" w:footer="992" w:gutter="0"/>
      <w:pgNumType w:fmt="decimal"/>
      <w:docGrid w:type="lines" w:linePitch="312"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
    <w:family w:val="roman"/>
    <w:pitch w:val="variable"/>
    <w:sig w:usb0="20007a87" w:usb1="80000000" w:usb2="00000008" w:usb3="00000000" w:csb0="000001ff" w:csb1="00000000"/>
  </w:font>
  <w:font w:name="宋体">
    <w:panose1 w:val="02010600030101010101"/>
    <w:charset w:val="134"/>
    <w:family w:val="auto"/>
    <w:pitch w:val="default"/>
    <w:sig w:usb0="00000003" w:usb1="080e0000" w:usb2="00000000" w:usb3="00000000" w:csb0="00040001" w:csb1="00000000"/>
  </w:font>
  <w:font w:name="Wingdings">
    <w:panose1 w:val="05000000000000000000"/>
    <w:charset w:val="2"/>
    <w:family w:val="auto"/>
    <w:pitch w:val="default"/>
    <w:sig w:usb0="00000000" w:usb1="00000000" w:usb2="00000000" w:usb3="00000000" w:csb0="80000000" w:csb1="00000000"/>
  </w:font>
  <w:font w:name="Arial">
    <w:panose1 w:val="020B0604020202020204"/>
    <w:charset w:val="1"/>
    <w:family w:val="swiss"/>
    <w:pitch w:val="default"/>
    <w:sig w:usb0="00007a87" w:usb1="80000000" w:usb2="00000008" w:usb3="00000000" w:csb0="400001ff" w:csb1="ffff0000"/>
  </w:font>
  <w:font w:name="黑体">
    <w:panose1 w:val="02010600030101010101"/>
    <w:charset w:val="134"/>
    <w:family w:val="auto"/>
    <w:pitch w:val="default"/>
    <w:sig w:usb0="00000001" w:usb1="080e0000" w:usb2="00000000" w:usb3="00000000" w:csb0="00040000" w:csb1="00000000"/>
  </w:font>
  <w:font w:name="Courier New">
    <w:panose1 w:val="02070309020205020404"/>
    <w:charset w:val="1"/>
    <w:family w:val="modern"/>
    <w:pitch w:val="default"/>
    <w:sig w:usb0="00007a87" w:usb1="80000000" w:usb2="00000008" w:usb3="00000000" w:csb0="400001ff" w:csb1="ffff0000"/>
  </w:font>
  <w:font w:name="Symbol">
    <w:panose1 w:val="05050102010706020507"/>
    <w:charset w:val="2"/>
    <w:family w:val="roman"/>
    <w:pitch w:val="default"/>
    <w:sig w:usb0="00000000" w:usb1="00000000" w:usb2="00000000" w:usb3="00000000" w:csb0="80000000" w:csb1="00000000"/>
  </w:font>
  <w:font w:name="Calibri">
    <w:altName w:val="å¾®è½¯éé»"/>
    <w:panose1 w:val="020F0502020204030204"/>
    <w:charset w:val="0"/>
    <w:family w:val="swiss"/>
    <w:pitch w:val="default"/>
    <w:sig w:usb0="00000000" w:usb1="00000000" w:usb2="00000001" w:usb3="00000000" w:csb0="0000019f" w:csb1="00000000"/>
  </w:font>
  <w:font w:name="微软雅黑">
    <w:panose1 w:val="020B0503020204020204"/>
    <w:charset w:val="134"/>
    <w:family w:val="auto"/>
    <w:pitch w:val="default"/>
    <w:sig w:usb0="80000287" w:usb1="28cf3c50" w:usb2="00000016" w:usb3="00000000" w:csb0="0004001f" w:csb1="00000000"/>
  </w:font>
  <w:font w:name="Cambria">
    <w:altName w:val="Palatino Linotype"/>
    <w:panose1 w:val="02040503050406030204"/>
    <w:charset w:val="0"/>
    <w:family w:val="roman"/>
    <w:pitch w:val="default"/>
    <w:sig w:usb0="00000000" w:usb1="00000000" w:usb2="00000000" w:usb3="00000000" w:csb0="0000009f" w:csb1="00000000"/>
  </w:font>
  <w:font w:name="Courier New">
    <w:panose1 w:val="02070309020205020404"/>
    <w:charset w:val="0"/>
    <w:family w:val="modern"/>
    <w:pitch w:val="default"/>
    <w:sig w:usb0="00007a87" w:usb1="80000000" w:usb2="00000008" w:usb3="00000000" w:csb0="400001ff" w:csb1="ffff0000"/>
  </w:font>
  <w:font w:name="楷体_GB2312">
    <w:panose1 w:val="02010609030101010101"/>
    <w:charset w:val="134"/>
    <w:family w:val="modern"/>
    <w:pitch w:val="default"/>
    <w:sig w:usb0="00000001" w:usb1="080e0000" w:usb2="00000000" w:usb3="00000000" w:csb0="00040000" w:csb1="00000000"/>
  </w:font>
  <w:font w:name="Palatino Linotype">
    <w:panose1 w:val="02040502050505030304"/>
    <w:charset w:val="0"/>
    <w:family w:val="auto"/>
    <w:pitch w:val="default"/>
    <w:sig w:usb0="e0000387" w:usb1="40000013" w:usb2="00000000" w:usb3="00000000" w:csb0="2000019f" w:csb1="00000000"/>
  </w:font>
</w:fonts>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5="http://schemas.microsoft.com/office/word/2012/wordml"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p>
    <w:pPr>
      <w:pStyle w:val="PO152"/>
      <w:rPr/>
    </w:pPr>
    <w:r>
      <w:rPr>
        <w:sz w:val="20"/>
      </w:rPr>
      <w:pict>
        <v:shapetype id="_x0000_t202" coordsize="21600,21600" o:spt="202" o:preferrelative="t" path="m,l,21600r21600,l21600,xe">
          <v:stroke joinstyle="miter"/>
        </v:shapetype>
        <v:shape id="_x0000_s4" type="#_x0000_t202" style="position:absolute;left:0;margin-left:0pt;mso-position-horizontal:center;mso-position-horizontal-relative:margin;margin-top:0pt;mso-position-vertical:absolute;mso-position-vertical-relative:text;width:4.5pt;height:21.9pt;z-index:251624960;mso-wrap-style:none" stroked="f" filled="f">
          <v:textbox style="mso-fit-shape-to-text:t;" inset="0pt,0pt,0pt,0pt">
            <w:txbxContent>
              <w:p>
                <w:pPr>
                  <w:pStyle w:val="PO152"/>
                  <w:rPr>
                    <w:rFonts w:eastAsiaTheme="minorEastAsia" w:hint="eastAsia"/>
                    <w:lang w:eastAsia="zh-CN"/>
                  </w:rPr>
                </w:pPr>
                <w:r>
                  <w:rPr>
                    <w:rFonts w:hint="eastAsia"/>
                    <w:lang w:eastAsia="zh-CN"/>
                  </w:rPr>
                  <w:fldChar w:fldCharType="begin"/>
                </w:r>
                <w:r>
                  <w:rPr>
                    <w:rFonts w:hint="eastAsia"/>
                  </w:rPr>
                  <w:instrText>PAGE  \* MERGEFORMAT</w:instrText>
                </w:r>
                <w:r>
                  <w:fldChar w:fldCharType="separate"/>
                </w:r>
                <w:r>
                  <w:rPr>
                    <w:rFonts w:hint="eastAsia"/>
                    <w:lang w:eastAsia="zh-CN"/>
                  </w:rPr>
                  <w:t>1</w:t>
                </w:r>
                <w:r>
                  <w:fldChar w:fldCharType="separate"/>
                </w:r>
                <w:r>
                  <w:rPr>
                    <w:rFonts w:hint="eastAsia"/>
                    <w:lang w:eastAsia="zh-CN"/>
                  </w:rPr>
                  <w:t>0</w:t>
                </w:r>
                <w:r>
                  <w:rPr>
                    <w:rFonts w:hint="eastAsia"/>
                    <w:lang w:eastAsia="zh-CN"/>
                  </w:rPr>
                  <w:fldChar w:fldCharType="end"/>
                </w:r>
              </w:p>
            </w:txbxContent>
          </v:textbox>
        </v:shape>
      </w:pict>
    </w:r>
  </w:p>
</w:ft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5="http://schemas.microsoft.com/office/word/2012/wordml"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p>
    <w:pPr>
      <w:pStyle w:val="PO153"/>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avePreviewPicture/>
  <w:proofState w:spelling="clean" w:grammar="clean"/>
  <w:defaultTabStop w:val="420"/>
  <w:displayHorizontalDrawingGridEvery w:val="0"/>
  <w:displayVerticalDrawingGridEvery w:val="2"/>
  <w:characterSpacingControl w:val="compressPunctuation"/>
  <w:hdrShapeDefaults>
    <o:shapedefaults v:ext="edit" spidmax="2050"/>
    <o:shapelayout v:ext="edit">
      <o:idmap v:ext="edit" data="1"/>
    </o:shapelayout>
  </w:hdrShapeDefaults>
  <w:compat>
    <w:balanceSingleByteDoubleByteWidth/>
    <w:adjustLineHeightInTable/>
    <w:useFELayout/>
    <w:compatSetting w:name="compatibilityMode" w:uri="http://schemas.microsoft.com/office/word" w:val="12"/>
    <w:ulTrailSpace/>
  </w:compat>
  <m:mathPr>
    <m:mathFont m:value="Cambria Math"/>
    <m:brkBin m:value="before"/>
    <m:brkBinSub m:value="--"/>
    <m:smallFrac m:value="off"/>
    <m:dispDef/>
    <m:lMargin m:value="0"/>
    <m:rMargin m:value="0"/>
    <m:defJc m:value="centerGroup"/>
    <m:wrapIndent m:value="1440"/>
    <m:intLim m:value="subSup"/>
    <m:naryLim m:value="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w:docDefaults>
    <w:rPrDefault>
      <w:rPr>
        <w:rFonts w:asciiTheme="minorHAnsi" w:eastAsiaTheme="minorEastAsia" w:hAnsiTheme="minorHAnsi" w:cstheme="minorBidi"/>
      </w:rPr>
    </w:rPrDefault>
  </w:docDefaults>
  <w:style w:default="1" w:styleId="PO1" w:type="paragraph">
    <w:name w:val="Normal"/>
    <w:qFormat/>
    <w:uiPriority w:val="1"/>
    <w:pPr>
      <w:jc w:val="both"/>
      <w:rPr/>
    </w:pPr>
    <w:rPr>
      <w:sz w:val="21"/>
      <w:szCs w:val="21"/>
      <w:rFonts w:asciiTheme="minorHAnsi" w:eastAsiaTheme="minorEastAsia" w:hAnsiTheme="minorHAnsi" w:cstheme="minorBidi"/>
      <w:lang w:bidi="ar-SA" w:eastAsia="zh-CN" w:val="en-US"/>
    </w:rPr>
  </w:style>
  <w:style w:default="1" w:styleId="PO2" w:type="character">
    <w:name w:val="Default Paragraph Font"/>
    <w:qFormat/>
    <w:uiPriority w:val="2"/>
    <w:semiHidden/>
    <w:unhideWhenUsed/>
  </w:style>
  <w:style w:default="1" w:styleId="PO3" w:type="table">
    <w:name w:val="Normal Table"/>
    <w:qFormat/>
    <w:uiPriority w:val="3"/>
    <w:semiHidden/>
    <w:unhideWhenUsed/>
    <w:tblPr>
      <w:tblCellMar>
        <w:bottom w:type="dxa" w:w="0"/>
        <w:left w:type="dxa" w:w="108"/>
        <w:right w:type="dxa" w:w="108"/>
        <w:top w:type="dxa" w:w="0"/>
      </w:tblCellMar>
    </w:tblPr>
  </w:style>
  <w:style w:default="1" w:styleId="PO4" w:type="numbering">
    <w:name w:val="No List"/>
    <w:next w:val="PO1"/>
    <w:uiPriority w:val="4"/>
    <w:semiHidden/>
    <w:unhideWhenUsed/>
  </w:style>
  <w:style w:styleId="PO7" w:type="paragraph">
    <w:name w:val="heading 1"/>
    <w:basedOn w:val="PO1"/>
    <w:next w:val="PO1"/>
    <w:link w:val="PO155"/>
    <w:qFormat/>
    <w:uiPriority w:val="7"/>
    <w:pPr>
      <w:spacing w:lineRule="auto" w:line="578" w:before="340" w:after="330"/>
      <w:rPr/>
      <w:outlineLvl w:val="0"/>
    </w:pPr>
    <w:rPr>
      <w:b w:val="1"/>
      <w:sz w:val="44"/>
      <w:szCs w:val="44"/>
    </w:rPr>
  </w:style>
  <w:style w:styleId="PO8" w:type="paragraph">
    <w:name w:val="heading 2"/>
    <w:basedOn w:val="PO1"/>
    <w:next w:val="PO1"/>
    <w:link w:val="PO156"/>
    <w:qFormat/>
    <w:uiPriority w:val="8"/>
    <w:semiHidden/>
    <w:unhideWhenUsed/>
    <w:pPr>
      <w:spacing w:lineRule="auto" w:line="415" w:before="260" w:after="260"/>
      <w:rPr/>
      <w:outlineLvl w:val="1"/>
    </w:pPr>
    <w:rPr>
      <w:b w:val="1"/>
      <w:sz w:val="32"/>
      <w:szCs w:val="32"/>
      <w:rFonts w:asciiTheme="majorHAnsi" w:eastAsiaTheme="majorEastAsia" w:hAnsiTheme="majorHAnsi" w:cstheme="minorBidi"/>
    </w:rPr>
  </w:style>
  <w:style w:styleId="PO9" w:type="paragraph">
    <w:name w:val="heading 3"/>
    <w:basedOn w:val="PO1"/>
    <w:next w:val="PO1"/>
    <w:link w:val="PO157"/>
    <w:qFormat/>
    <w:uiPriority w:val="9"/>
    <w:semiHidden/>
    <w:unhideWhenUsed/>
    <w:pPr>
      <w:spacing w:lineRule="auto" w:line="415" w:before="260" w:after="260"/>
      <w:rPr/>
      <w:outlineLvl w:val="2"/>
    </w:pPr>
    <w:rPr>
      <w:b w:val="1"/>
      <w:sz w:val="32"/>
      <w:szCs w:val="32"/>
    </w:rPr>
  </w:style>
  <w:style w:styleId="PO10" w:type="paragraph">
    <w:name w:val="heading 4"/>
    <w:basedOn w:val="PO1"/>
    <w:next w:val="PO1"/>
    <w:link w:val="PO158"/>
    <w:qFormat/>
    <w:uiPriority w:val="10"/>
    <w:semiHidden/>
    <w:unhideWhenUsed/>
    <w:pPr>
      <w:spacing w:lineRule="auto" w:line="376" w:before="280" w:after="290"/>
      <w:rPr/>
      <w:outlineLvl w:val="3"/>
    </w:pPr>
    <w:rPr>
      <w:b w:val="1"/>
      <w:sz w:val="28"/>
      <w:szCs w:val="28"/>
      <w:rFonts w:asciiTheme="majorHAnsi" w:eastAsiaTheme="majorEastAsia" w:hAnsiTheme="majorHAnsi" w:cstheme="minorBidi"/>
    </w:rPr>
  </w:style>
  <w:style w:styleId="PO11" w:type="paragraph">
    <w:name w:val="heading 5"/>
    <w:basedOn w:val="PO1"/>
    <w:next w:val="PO1"/>
    <w:link w:val="PO159"/>
    <w:qFormat/>
    <w:uiPriority w:val="11"/>
    <w:semiHidden/>
    <w:unhideWhenUsed/>
    <w:pPr>
      <w:spacing w:lineRule="auto" w:line="376" w:before="280" w:after="290"/>
      <w:rPr/>
      <w:outlineLvl w:val="4"/>
    </w:pPr>
    <w:rPr>
      <w:b w:val="1"/>
      <w:sz w:val="28"/>
      <w:szCs w:val="28"/>
    </w:rPr>
  </w:style>
  <w:style w:styleId="PO12" w:type="paragraph">
    <w:name w:val="heading 6"/>
    <w:basedOn w:val="PO1"/>
    <w:next w:val="PO1"/>
    <w:link w:val="PO160"/>
    <w:qFormat/>
    <w:uiPriority w:val="12"/>
    <w:semiHidden/>
    <w:unhideWhenUsed/>
    <w:pPr>
      <w:spacing w:lineRule="auto" w:line="319" w:before="240" w:after="64"/>
      <w:rPr/>
      <w:outlineLvl w:val="5"/>
    </w:pPr>
    <w:rPr>
      <w:b w:val="1"/>
      <w:sz w:val="24"/>
      <w:szCs w:val="24"/>
      <w:rFonts w:asciiTheme="majorHAnsi" w:eastAsiaTheme="majorEastAsia" w:hAnsiTheme="majorHAnsi" w:cstheme="minorBidi"/>
    </w:rPr>
  </w:style>
  <w:style w:styleId="PO13" w:type="paragraph">
    <w:name w:val="heading 7"/>
    <w:basedOn w:val="PO1"/>
    <w:next w:val="PO1"/>
    <w:link w:val="PO161"/>
    <w:qFormat/>
    <w:uiPriority w:val="13"/>
    <w:semiHidden/>
    <w:unhideWhenUsed/>
    <w:pPr>
      <w:spacing w:lineRule="auto" w:line="319" w:before="240" w:after="64"/>
      <w:rPr/>
      <w:outlineLvl w:val="6"/>
    </w:pPr>
    <w:rPr>
      <w:b w:val="1"/>
      <w:sz w:val="24"/>
      <w:szCs w:val="24"/>
    </w:rPr>
  </w:style>
  <w:style w:styleId="PO14" w:type="paragraph">
    <w:name w:val="heading 8"/>
    <w:basedOn w:val="PO1"/>
    <w:next w:val="PO1"/>
    <w:link w:val="PO162"/>
    <w:qFormat/>
    <w:uiPriority w:val="14"/>
    <w:semiHidden/>
    <w:unhideWhenUsed/>
    <w:pPr>
      <w:spacing w:lineRule="auto" w:line="319" w:before="240" w:after="64"/>
      <w:rPr/>
      <w:outlineLvl w:val="7"/>
    </w:pPr>
    <w:rPr>
      <w:sz w:val="24"/>
      <w:szCs w:val="24"/>
      <w:rFonts w:asciiTheme="majorHAnsi" w:eastAsiaTheme="majorEastAsia" w:hAnsiTheme="majorHAnsi" w:cstheme="minorBidi"/>
    </w:rPr>
  </w:style>
  <w:style w:styleId="PO151" w:type="paragraph">
    <w:name w:val="Plain Text"/>
    <w:basedOn w:val="PO1"/>
    <w:link w:val="PO154"/>
    <w:uiPriority w:val="151"/>
    <w:unhideWhenUsed/>
    <w:rPr>
      <w:rFonts w:ascii="宋体" w:eastAsia="宋体" w:hAnsi="Courier New" w:cs="Courier New"/>
    </w:rPr>
  </w:style>
  <w:style w:styleId="PO152" w:type="paragraph">
    <w:name w:val="footer"/>
    <w:basedOn w:val="PO1"/>
    <w:uiPriority w:val="152"/>
    <w:semiHidden/>
    <w:unhideWhenUsed/>
    <w:pPr>
      <w:jc w:val="left"/>
      <w:tabs>
        <w:tab w:val="center" w:pos="4153"/>
        <w:tab w:val="right" w:pos="8306"/>
      </w:tabs>
      <w:rPr/>
      <w:snapToGrid w:val="off"/>
    </w:pPr>
    <w:rPr>
      <w:sz w:val="18"/>
      <w:szCs w:val="18"/>
    </w:rPr>
  </w:style>
  <w:style w:styleId="PO153" w:type="paragraph">
    <w:name w:val="header"/>
    <w:basedOn w:val="PO1"/>
    <w:uiPriority w:val="153"/>
    <w:semiHidden/>
    <w:unhideWhenUsed/>
    <w:pPr>
      <w:jc w:val="both"/>
      <w:spacing w:lineRule="auto" w:line="240"/>
      <w:pBdr>
        <w:top w:val="nil" w:sz="0" w:space="1" w:color="000000"/>
        <w:bottom w:val="nil" w:sz="0" w:space="1" w:color="000000"/>
        <w:left w:val="nil" w:sz="0" w:space="4" w:color="000000"/>
        <w:right w:val="nil" w:sz="0" w:space="4" w:color="000000"/>
      </w:pBdr>
      <w:tabs>
        <w:tab w:val="center" w:pos="4153"/>
        <w:tab w:val="right" w:pos="8306"/>
      </w:tabs>
      <w:rPr/>
      <w:outlineLvl w:val="9"/>
      <w:snapToGrid w:val="off"/>
    </w:pPr>
    <w:rPr>
      <w:sz w:val="18"/>
      <w:szCs w:val="18"/>
    </w:rPr>
  </w:style>
  <w:style w:customStyle="1" w:styleId="PO154" w:type="character">
    <w:name w:val="纯文本 Char"/>
    <w:basedOn w:val="PO2"/>
    <w:link w:val="PO151"/>
    <w:uiPriority w:val="154"/>
    <w:rPr>
      <w:rFonts w:ascii="宋体" w:eastAsia="宋体" w:hAnsi="Courier New" w:cs="Courier New"/>
    </w:rPr>
  </w:style>
  <w:style w:customStyle="1" w:styleId="PO155" w:type="character">
    <w:name w:val="标题 1 Char"/>
    <w:basedOn w:val="PO2"/>
    <w:link w:val="PO7"/>
    <w:uiPriority w:val="155"/>
    <w:rPr>
      <w:b w:val="1"/>
      <w:sz w:val="44"/>
      <w:szCs w:val="44"/>
    </w:rPr>
  </w:style>
  <w:style w:customStyle="1" w:styleId="PO156" w:type="character">
    <w:name w:val="标题 2 Char"/>
    <w:basedOn w:val="PO2"/>
    <w:link w:val="PO8"/>
    <w:uiPriority w:val="156"/>
    <w:semiHidden/>
    <w:rPr>
      <w:b w:val="1"/>
      <w:sz w:val="32"/>
      <w:szCs w:val="32"/>
      <w:rFonts w:asciiTheme="majorHAnsi" w:eastAsiaTheme="majorEastAsia" w:hAnsiTheme="majorHAnsi" w:cstheme="minorBidi"/>
    </w:rPr>
  </w:style>
  <w:style w:customStyle="1" w:styleId="PO157" w:type="character">
    <w:name w:val="标题 3 Char"/>
    <w:basedOn w:val="PO2"/>
    <w:link w:val="PO9"/>
    <w:uiPriority w:val="157"/>
    <w:semiHidden/>
    <w:rPr>
      <w:b w:val="1"/>
      <w:sz w:val="32"/>
      <w:szCs w:val="32"/>
    </w:rPr>
  </w:style>
  <w:style w:customStyle="1" w:styleId="PO158" w:type="character">
    <w:name w:val="标题 4 Char"/>
    <w:basedOn w:val="PO2"/>
    <w:link w:val="PO10"/>
    <w:uiPriority w:val="158"/>
    <w:semiHidden/>
    <w:rPr>
      <w:b w:val="1"/>
      <w:sz w:val="28"/>
      <w:szCs w:val="28"/>
      <w:rFonts w:asciiTheme="majorHAnsi" w:eastAsiaTheme="majorEastAsia" w:hAnsiTheme="majorHAnsi" w:cstheme="minorBidi"/>
    </w:rPr>
  </w:style>
  <w:style w:customStyle="1" w:styleId="PO159" w:type="character">
    <w:name w:val="标题 5 Char"/>
    <w:basedOn w:val="PO2"/>
    <w:link w:val="PO11"/>
    <w:qFormat/>
    <w:uiPriority w:val="159"/>
    <w:semiHidden/>
    <w:rPr>
      <w:b w:val="1"/>
      <w:sz w:val="28"/>
      <w:szCs w:val="28"/>
    </w:rPr>
  </w:style>
  <w:style w:customStyle="1" w:styleId="PO160" w:type="character">
    <w:name w:val="标题 6 Char"/>
    <w:basedOn w:val="PO2"/>
    <w:link w:val="PO12"/>
    <w:qFormat/>
    <w:uiPriority w:val="160"/>
    <w:semiHidden/>
    <w:rPr>
      <w:b w:val="1"/>
      <w:sz w:val="24"/>
      <w:szCs w:val="24"/>
      <w:rFonts w:asciiTheme="majorHAnsi" w:eastAsiaTheme="majorEastAsia" w:hAnsiTheme="majorHAnsi" w:cstheme="minorBidi"/>
    </w:rPr>
  </w:style>
  <w:style w:customStyle="1" w:styleId="PO161" w:type="character">
    <w:name w:val="标题 7 Char"/>
    <w:basedOn w:val="PO2"/>
    <w:link w:val="PO13"/>
    <w:uiPriority w:val="161"/>
    <w:semiHidden/>
    <w:rPr>
      <w:b w:val="1"/>
      <w:sz w:val="24"/>
      <w:szCs w:val="24"/>
    </w:rPr>
  </w:style>
  <w:style w:customStyle="1" w:styleId="PO162" w:type="character">
    <w:name w:val="标题 8 Char"/>
    <w:basedOn w:val="PO2"/>
    <w:link w:val="PO14"/>
    <w:uiPriority w:val="162"/>
    <w:semiHidden/>
    <w:rPr>
      <w:sz w:val="24"/>
      <w:szCs w:val="24"/>
      <w:rFonts w:asciiTheme="majorHAnsi" w:eastAsiaTheme="majorEastAsia" w:hAnsiTheme="maj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1" Type="http://schemas.openxmlformats.org/officeDocument/2006/relationships/webSettings" Target="webSettings.xml"></Relationship><Relationship Id="rId2" Type="http://schemas.openxmlformats.org/officeDocument/2006/relationships/fontTable" Target="fontTable.xml"></Relationship><Relationship Id="rId3" Type="http://schemas.openxmlformats.org/officeDocument/2006/relationships/settings" Target="settings.xml"></Relationship><Relationship Id="rId4" Type="http://schemas.openxmlformats.org/officeDocument/2006/relationships/styles" Target="styles.xml"></Relationship><Relationship Id="rId5" Type="http://schemas.openxmlformats.org/officeDocument/2006/relationships/image" Target="media/image1.png"></Relationship><Relationship Id="rId6" Type="http://schemas.openxmlformats.org/officeDocument/2006/relationships/image" Target="media/image2.png"></Relationship><Relationship Id="rId7" Type="http://schemas.openxmlformats.org/officeDocument/2006/relationships/image" Target="media/image3.png"></Relationship><Relationship Id="rId8" Type="http://schemas.openxmlformats.org/officeDocument/2006/relationships/image" Target="media/image4.png"></Relationship><Relationship Id="rId9" Type="http://schemas.openxmlformats.org/officeDocument/2006/relationships/image" Target="media/image5.png"></Relationship><Relationship Id="rId10" Type="http://schemas.openxmlformats.org/officeDocument/2006/relationships/image" Target="media/image6.png"></Relationship><Relationship Id="rId11" Type="http://schemas.openxmlformats.org/officeDocument/2006/relationships/image" Target="media/image7.png"></Relationship><Relationship Id="rId12" Type="http://schemas.openxmlformats.org/officeDocument/2006/relationships/image" Target="media/image8.png"></Relationship><Relationship Id="rId13" Type="http://schemas.openxmlformats.org/officeDocument/2006/relationships/image" Target="media/image9.png"></Relationship><Relationship Id="rId14" Type="http://schemas.openxmlformats.org/officeDocument/2006/relationships/image" Target="media/image10.png"></Relationship><Relationship Id="rId15" Type="http://schemas.openxmlformats.org/officeDocument/2006/relationships/image" Target="media/image11.png"></Relationship><Relationship Id="rId16" Type="http://schemas.openxmlformats.org/officeDocument/2006/relationships/image" Target="media/image12.png"></Relationship><Relationship Id="rId17" Type="http://schemas.openxmlformats.org/officeDocument/2006/relationships/image" Target="media/image13.png"></Relationship><Relationship Id="rId18" Type="http://schemas.openxmlformats.org/officeDocument/2006/relationships/image" Target="media/image14.png"></Relationship><Relationship Id="rId19" Type="http://schemas.openxmlformats.org/officeDocument/2006/relationships/image" Target="media/image15.png"></Relationship><Relationship Id="rId20" Type="http://schemas.openxmlformats.org/officeDocument/2006/relationships/image" Target="media/image16.png"></Relationship><Relationship Id="rId21" Type="http://schemas.openxmlformats.org/officeDocument/2006/relationships/image" Target="media/image17.png"></Relationship><Relationship Id="rId22" Type="http://schemas.openxmlformats.org/officeDocument/2006/relationships/image" Target="media/image18.png"></Relationship><Relationship Id="rId23" Type="http://schemas.openxmlformats.org/officeDocument/2006/relationships/header" Target="header2.xml"></Relationship><Relationship Id="rId24" Type="http://schemas.openxmlformats.org/officeDocument/2006/relationships/footer" Target="footer3.xml"></Relationship><Relationship Id="rId25" Type="http://schemas.openxmlformats.org/officeDocument/2006/relationships/theme" Target="theme/theme1.xml"></Relationshi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JisuOffice Write</Application>
  <AppVersion>12.000</AppVersion>
  <Characters>11502</Characters>
  <CharactersWithSpaces>0</CharactersWithSpaces>
  <DocSecurity>0</DocSecurity>
  <HyperlinksChanged>false</HyperlinksChanged>
  <Lines>81</Lines>
  <LinksUpToDate>false</LinksUpToDate>
  <Pages>11</Pages>
  <Paragraphs>23</Paragraphs>
  <Words>1720</Words>
  <TotalTime>0</TotalTime>
  <MMClips>0</MMClips>
  <ScaleCrop>false</ScaleCrop>
  <HeadingPairs>
    <vt:vector size="2" baseType="variant">
      <vt:variant>
        <vt:lpstr>제목</vt:lpstr>
      </vt:variant>
      <vt:variant>
        <vt:i4>1</vt:i4>
      </vt:variant>
    </vt:vector>
  </HeadingPairs>
  <TitlesOfParts>
    <vt:vector size="1" baseType="lpstr">
      <vt:lpstr>Title text</vt:lpstr>
    </vt:vector>
  </TitlesOfParts>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creator>xbany</dc:creator>
  <cp:lastModifiedBy/>
  <dcterms:modified xsi:type="dcterms:W3CDTF">2020-01-20T03:49:34Z</dcterms:modified>
</cp:coreProperties>
</file>