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jc w:val="center"/>
        <w:rPr>
          <w:sz w:val="32"/>
          <w:szCs w:val="32"/>
          <w:rFonts w:ascii="黑体" w:eastAsia="黑体" w:hAnsi="黑体"/>
        </w:rPr>
      </w:pPr>
      <w:r>
        <w:rPr>
          <w:sz w:val="32"/>
          <w:szCs w:val="32"/>
          <w:rFonts w:ascii="黑体" w:eastAsia="黑体" w:hAnsi="黑体" w:hint="eastAsia"/>
        </w:rPr>
        <w:t>特异性免疫相关概念和原理解析</w:t>
      </w:r>
    </w:p>
    <w:p>
      <w:pPr>
        <w:ind w:firstLine="420"/>
        <w:rPr>
          <w:rFonts w:ascii="宋体" w:eastAsia="宋体" w:hAnsi="宋体"/>
        </w:rPr>
      </w:pPr>
      <w:r>
        <w:rPr>
          <w:rFonts w:ascii="宋体" w:eastAsia="宋体" w:hAnsi="宋体" w:hint="eastAsia"/>
        </w:rPr>
        <w:t>ppt</w:t>
      </w:r>
      <w:r>
        <w:rPr>
          <w:rFonts w:ascii="宋体" w:eastAsia="宋体" w:hAnsi="宋体"/>
        </w:rPr>
        <w:t xml:space="preserve">1 </w:t>
      </w:r>
    </w:p>
    <w:p>
      <w:pPr>
        <w:ind w:firstLine="420"/>
        <w:rPr>
          <w:rFonts w:ascii="宋体" w:eastAsia="宋体" w:hAnsi="宋体"/>
        </w:rPr>
      </w:pPr>
      <w:r>
        <w:rPr>
          <w:rFonts w:ascii="宋体" w:eastAsia="宋体" w:hAnsi="宋体" w:hint="eastAsia"/>
        </w:rPr>
        <w:t>各位老师，大家好。在这样一个抗击新冠肺炎疫情的特殊时期，</w:t>
      </w:r>
      <w:r>
        <w:rPr>
          <w:rFonts w:ascii="宋体" w:eastAsia="宋体" w:hAnsi="宋体" w:hint="eastAsia"/>
        </w:rPr>
        <w:t>我们进行</w:t>
      </w:r>
      <w:r>
        <w:rPr>
          <w:rFonts w:ascii="宋体" w:eastAsia="宋体" w:hAnsi="宋体" w:hint="eastAsia"/>
        </w:rPr>
        <w:t>一次宝贵的线</w:t>
      </w:r>
      <w:r>
        <w:rPr>
          <w:rFonts w:ascii="宋体" w:eastAsia="宋体" w:hAnsi="宋体" w:hint="eastAsia"/>
        </w:rPr>
        <w:t>上交流学习的机会</w:t>
      </w:r>
      <w:r>
        <w:rPr>
          <w:rFonts w:ascii="宋体" w:eastAsia="宋体" w:hAnsi="宋体" w:hint="eastAsia"/>
        </w:rPr>
        <w:t>，</w:t>
      </w:r>
      <w:r>
        <w:rPr>
          <w:rFonts w:ascii="宋体" w:eastAsia="宋体" w:hAnsi="宋体" w:hint="eastAsia"/>
        </w:rPr>
        <w:t>下面我就自己所学习的免疫学的一些相关内容，和大家做一个交流，不</w:t>
      </w:r>
      <w:r>
        <w:rPr>
          <w:rFonts w:ascii="宋体" w:eastAsia="宋体" w:hAnsi="宋体" w:hint="eastAsia"/>
        </w:rPr>
        <w:t>当和错误之处，请大家批评指正。</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2 </w:t>
      </w:r>
    </w:p>
    <w:p>
      <w:pPr>
        <w:ind w:firstLine="420"/>
        <w:rPr>
          <w:rFonts w:ascii="宋体" w:eastAsia="宋体" w:hAnsi="宋体"/>
        </w:rPr>
      </w:pPr>
      <w:r>
        <w:rPr>
          <w:rFonts w:ascii="宋体" w:eastAsia="宋体" w:hAnsi="宋体" w:hint="eastAsia"/>
        </w:rPr>
        <w:t>免疫学相关的诸多领域关乎一些重大疾病的防治，是当今科学研究的热门领域，江苏的</w:t>
      </w:r>
      <w:r>
        <w:rPr>
          <w:rFonts w:ascii="宋体" w:eastAsia="宋体" w:hAnsi="宋体" w:hint="eastAsia"/>
        </w:rPr>
        <w:t>生物学高考也表现出了这一点。例如，2</w:t>
      </w:r>
      <w:r>
        <w:rPr>
          <w:rFonts w:ascii="宋体" w:eastAsia="宋体" w:hAnsi="宋体"/>
        </w:rPr>
        <w:t>019</w:t>
      </w:r>
      <w:r>
        <w:rPr>
          <w:rFonts w:ascii="宋体" w:eastAsia="宋体" w:hAnsi="宋体" w:hint="eastAsia"/>
        </w:rPr>
        <w:t>年江苏生物高考的第3</w:t>
      </w:r>
      <w:r>
        <w:rPr>
          <w:rFonts w:ascii="宋体" w:eastAsia="宋体" w:hAnsi="宋体"/>
        </w:rPr>
        <w:t>1</w:t>
      </w:r>
      <w:r>
        <w:rPr>
          <w:rFonts w:ascii="宋体" w:eastAsia="宋体" w:hAnsi="宋体" w:hint="eastAsia"/>
        </w:rPr>
        <w:t>题就是以T细胞识别</w:t>
      </w:r>
      <w:r>
        <w:rPr>
          <w:rFonts w:ascii="宋体" w:eastAsia="宋体" w:hAnsi="宋体" w:hint="eastAsia"/>
        </w:rPr>
        <w:t>肿瘤细胞和肿瘤细胞逃避免疫监视的原理为背景，考查了学生对特异性免疫相关概念的迁移</w:t>
      </w:r>
      <w:r>
        <w:rPr>
          <w:rFonts w:ascii="宋体" w:eastAsia="宋体" w:hAnsi="宋体" w:hint="eastAsia"/>
        </w:rPr>
        <w:t>和运用能力。该题涉及了与免疫应答有重要关系的概念名词如抗原提呈、抗原提呈细胞、TC</w:t>
      </w:r>
      <w:r>
        <w:rPr>
          <w:rFonts w:ascii="宋体" w:eastAsia="宋体" w:hAnsi="宋体" w:hint="eastAsia"/>
        </w:rPr>
        <w:t>R等，并且还表现了教材中未曾向学生揭示的信息：T细胞识别抗原而被激活需要细胞之间的</w:t>
      </w:r>
      <w:r>
        <w:rPr>
          <w:rFonts w:ascii="宋体" w:eastAsia="宋体" w:hAnsi="宋体" w:hint="eastAsia"/>
        </w:rPr>
        <w:t>直接接触、T细胞膜上既有激活受体也有抑制受体等。学生需要在对免疫应答过程深刻理解</w:t>
      </w:r>
      <w:r>
        <w:rPr>
          <w:rFonts w:ascii="宋体" w:eastAsia="宋体" w:hAnsi="宋体" w:hint="eastAsia"/>
        </w:rPr>
        <w:t>的基础上，具备较强的图、文信息的分析能力才能在考试的状态下正确理解以上概念名词的</w:t>
      </w:r>
      <w:r>
        <w:rPr>
          <w:rFonts w:ascii="宋体" w:eastAsia="宋体" w:hAnsi="宋体" w:hint="eastAsia"/>
        </w:rPr>
        <w:t>内涵。</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3</w:t>
      </w:r>
    </w:p>
    <w:p>
      <w:pPr>
        <w:ind w:firstLine="420"/>
        <w:rPr>
          <w:rFonts w:ascii="宋体" w:eastAsia="宋体" w:hAnsi="宋体"/>
        </w:rPr>
      </w:pPr>
      <w:r>
        <w:rPr>
          <w:rFonts w:ascii="宋体" w:eastAsia="宋体" w:hAnsi="宋体" w:hint="eastAsia"/>
        </w:rPr>
        <w:t>另外，从新的课程标准来看，免疫学相关内容比较平稳，变化幅度不是太大。但是在选</w:t>
      </w:r>
      <w:r>
        <w:rPr>
          <w:rFonts w:ascii="宋体" w:eastAsia="宋体" w:hAnsi="宋体" w:hint="eastAsia"/>
        </w:rPr>
        <w:t>择性必修1模块概念1的教学提示栏目所建议的教学活动中，新的课程标准明确提出，需</w:t>
      </w:r>
      <w:r>
        <w:rPr>
          <w:rFonts w:ascii="宋体" w:eastAsia="宋体" w:hAnsi="宋体" w:hint="eastAsia"/>
        </w:rPr>
        <w:t>要组织学生“讨论器官移植与组织相容性抗原的关系”，这里新提出了一个概念名词——组</w:t>
      </w:r>
      <w:r>
        <w:rPr>
          <w:rFonts w:ascii="宋体" w:eastAsia="宋体" w:hAnsi="宋体" w:hint="eastAsia"/>
        </w:rPr>
        <w:t>织相容性抗原。那么，什么是组织相容性抗原？为什么组织相容性抗原和器官移植有关？组</w:t>
      </w:r>
      <w:r>
        <w:rPr>
          <w:rFonts w:ascii="宋体" w:eastAsia="宋体" w:hAnsi="宋体" w:hint="eastAsia"/>
        </w:rPr>
        <w:t>织相容性抗原跟特异性免疫应答又有什么联系呢？</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4</w:t>
      </w:r>
    </w:p>
    <w:p>
      <w:pPr>
        <w:pStyle w:val="PO151"/>
        <w:spacing w:lineRule="auto" w:line="216" w:before="200" w:after="0"/>
        <w:ind w:firstLine="420"/>
        <w:rPr>
          <w:sz w:val="21"/>
          <w:szCs w:val="21"/>
          <w:rFonts w:cstheme="minorBidi"/>
        </w:rPr>
      </w:pPr>
      <w:r>
        <w:rPr>
          <w:sz w:val="21"/>
          <w:szCs w:val="21"/>
          <w:rFonts w:cstheme="minorBidi" w:hint="eastAsia"/>
        </w:rPr>
        <w:t>综合上述高考题中出现的免疫学相关的概念名词和新的课程标准的变化，我将从以下</w:t>
      </w:r>
      <w:r>
        <w:rPr>
          <w:sz w:val="21"/>
          <w:szCs w:val="21"/>
          <w:rFonts w:cstheme="minorBidi" w:hint="eastAsia"/>
        </w:rPr>
        <w:t>几个方面对特异性免疫相关概念和原理进行阐释，即抗原提呈的概念及作用、</w:t>
      </w:r>
      <w:r>
        <w:rPr>
          <w:sz w:val="21"/>
          <w:szCs w:val="21"/>
          <w:rFonts w:hint="eastAsia"/>
        </w:rPr>
        <w:t>抗原提呈中</w:t>
      </w:r>
      <w:r>
        <w:rPr>
          <w:sz w:val="21"/>
          <w:szCs w:val="21"/>
          <w:rFonts w:hint="eastAsia"/>
        </w:rPr>
        <w:t>的重要结构、两种MHC-抗原肽的形成机制、体液免疫过程详解、细胞免疫过程详解和神经</w:t>
      </w:r>
      <w:r>
        <w:rPr>
          <w:sz w:val="21"/>
          <w:szCs w:val="21"/>
          <w:rFonts w:hint="eastAsia"/>
        </w:rPr>
        <w:t>-体液-免疫调节网络简介。</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5</w:t>
      </w:r>
    </w:p>
    <w:p>
      <w:pPr>
        <w:pStyle w:val="PO151"/>
        <w:spacing w:lineRule="auto" w:line="216" w:before="200" w:after="0"/>
        <w:ind w:firstLine="420"/>
        <w:rPr>
          <w:sz w:val="21"/>
          <w:szCs w:val="21"/>
          <w:rFonts w:cstheme="minorBidi"/>
        </w:rPr>
      </w:pPr>
      <w:r>
        <w:rPr>
          <w:sz w:val="21"/>
          <w:szCs w:val="21"/>
          <w:rFonts w:hint="eastAsia"/>
        </w:rPr>
        <w:t>首先，我们了解一下抗原提呈概念的内涵。所谓的抗原提呈就是</w:t>
      </w:r>
      <w:r>
        <w:rPr>
          <w:sz w:val="21"/>
          <w:szCs w:val="21"/>
          <w:rFonts w:cstheme="minorBidi" w:hint="eastAsia"/>
        </w:rPr>
        <w:t>细胞通过MHC分子-抗</w:t>
      </w:r>
      <w:r>
        <w:rPr>
          <w:sz w:val="21"/>
          <w:szCs w:val="21"/>
          <w:rFonts w:cstheme="minorBidi" w:hint="eastAsia"/>
        </w:rPr>
        <w:t>原肽将抗原特征展示于细胞膜表面供T细胞抗原受体（TCR）识别。如图所示，左侧的抗原</w:t>
      </w:r>
      <w:r>
        <w:rPr>
          <w:sz w:val="21"/>
          <w:szCs w:val="21"/>
          <w:rFonts w:cstheme="minorBidi" w:hint="eastAsia"/>
        </w:rPr>
        <w:t>提呈细胞正通过细胞之间直接接触传递信息的方式，刺激辅助性T细胞活化，而辅助性T</w:t>
      </w:r>
      <w:r>
        <w:rPr>
          <w:sz w:val="21"/>
          <w:szCs w:val="21"/>
          <w:rFonts w:cstheme="minorBidi" w:hint="eastAsia"/>
        </w:rPr>
        <w:t>细胞的活化需要两种信号即第一信号和第二信号，而其中的第一信号就是通过抗原提呈过</w:t>
      </w:r>
      <w:r>
        <w:rPr>
          <w:sz w:val="21"/>
          <w:szCs w:val="21"/>
          <w:rFonts w:cstheme="minorBidi" w:hint="eastAsia"/>
        </w:rPr>
        <w:t>程提供，可见，抗原提呈对于激活T细胞具有重要的作用，而这一过程正是通过抗原提呈</w:t>
      </w:r>
      <w:r>
        <w:rPr>
          <w:sz w:val="21"/>
          <w:szCs w:val="21"/>
          <w:rFonts w:cstheme="minorBidi" w:hint="eastAsia"/>
        </w:rPr>
        <w:t>细胞和辅助性T细胞之间形成MHC分子-抗原肽-TCR复合物实现的。</w:t>
      </w:r>
    </w:p>
    <w:p>
      <w:pPr>
        <w:pStyle w:val="PO151"/>
        <w:spacing w:lineRule="auto" w:line="216" w:before="200" w:after="0"/>
        <w:ind w:firstLine="420"/>
        <w:rPr>
          <w:sz w:val="21"/>
          <w:szCs w:val="21"/>
          <w:rFonts w:cstheme="minorBidi"/>
        </w:rPr>
      </w:pPr>
    </w:p>
    <w:p>
      <w:pPr>
        <w:pStyle w:val="PO151"/>
        <w:spacing w:lineRule="auto" w:line="216" w:before="200" w:after="0"/>
        <w:ind w:firstLine="420"/>
        <w:rPr>
          <w:sz w:val="21"/>
          <w:szCs w:val="21"/>
          <w:rFonts w:cstheme="minorBidi"/>
        </w:rPr>
      </w:pPr>
    </w:p>
    <w:p>
      <w:pPr>
        <w:pStyle w:val="PO151"/>
        <w:spacing w:lineRule="auto" w:line="216" w:before="200" w:after="0"/>
        <w:ind w:firstLine="420"/>
        <w:rPr>
          <w:sz w:val="21"/>
          <w:szCs w:val="21"/>
          <w:rFonts w:cstheme="minorBidi"/>
        </w:rPr>
      </w:pPr>
      <w:r>
        <w:rPr>
          <w:sz w:val="21"/>
          <w:szCs w:val="21"/>
          <w:rFonts w:cstheme="minorBidi" w:hint="eastAsia"/>
        </w:rPr>
        <w:t>ppt</w:t>
      </w:r>
      <w:r>
        <w:rPr>
          <w:sz w:val="21"/>
          <w:szCs w:val="21"/>
          <w:rFonts w:cstheme="minorBidi"/>
        </w:rPr>
        <w:t>6</w:t>
      </w:r>
      <w:r>
        <w:rPr>
          <w:sz w:val="21"/>
          <w:szCs w:val="21"/>
          <w:rFonts w:cstheme="minorBidi" w:hint="eastAsia"/>
        </w:rPr>
        <w:t>、</w:t>
      </w:r>
      <w:r>
        <w:rPr>
          <w:sz w:val="21"/>
          <w:szCs w:val="21"/>
          <w:rFonts w:cstheme="minorBidi"/>
        </w:rPr>
        <w:t>7</w:t>
      </w:r>
    </w:p>
    <w:p>
      <w:pPr>
        <w:pStyle w:val="PO151"/>
        <w:spacing w:lineRule="auto" w:line="216" w:before="200" w:after="0"/>
        <w:ind w:firstLine="420"/>
        <w:rPr>
          <w:sz w:val="21"/>
          <w:szCs w:val="21"/>
          <w:rFonts w:cstheme="minorBidi"/>
        </w:rPr>
      </w:pPr>
      <w:r>
        <w:rPr>
          <w:sz w:val="21"/>
          <w:szCs w:val="21"/>
          <w:rFonts w:cstheme="minorBidi" w:hint="eastAsia"/>
        </w:rPr>
        <w:t>接下来我们来通过了解抗原提呈细胞、T细胞表面受体和MHC分子等加强对抗原提呈</w:t>
      </w:r>
      <w:r>
        <w:rPr>
          <w:sz w:val="21"/>
          <w:szCs w:val="21"/>
          <w:rFonts w:cstheme="minorBidi" w:hint="eastAsia"/>
        </w:rPr>
        <w:t>概念的理解。</w:t>
      </w:r>
    </w:p>
    <w:p>
      <w:pPr>
        <w:pStyle w:val="PO151"/>
        <w:spacing w:lineRule="auto" w:line="216" w:before="200" w:after="0"/>
        <w:ind w:firstLine="420"/>
        <w:rPr>
          <w:sz w:val="21"/>
          <w:szCs w:val="21"/>
          <w:rFonts w:cstheme="minorBidi"/>
        </w:rPr>
      </w:pPr>
      <w:r>
        <w:rPr>
          <w:sz w:val="21"/>
          <w:szCs w:val="21"/>
          <w:rFonts w:cstheme="minorBidi" w:hint="eastAsia"/>
        </w:rPr>
        <w:t>在体内，一般有核细胞在一定条件下都具备抗原提呈能力，因此，每一种有核细胞都</w:t>
      </w:r>
      <w:r>
        <w:rPr>
          <w:sz w:val="21"/>
          <w:szCs w:val="21"/>
          <w:rFonts w:cstheme="minorBidi" w:hint="eastAsia"/>
        </w:rPr>
        <w:t>可能进行抗原提呈。但是有些细胞在免疫应答中专门负责抗原提呈，因此将这类细胞称为</w:t>
      </w:r>
      <w:r>
        <w:rPr>
          <w:sz w:val="21"/>
          <w:szCs w:val="21"/>
          <w:rFonts w:cstheme="minorBidi" w:hint="eastAsia"/>
        </w:rPr>
        <w:t>专职抗原提呈细胞，如树突状细胞、巨噬细胞和B淋巴细胞等。其中树突状细胞是一种最</w:t>
      </w:r>
      <w:r>
        <w:rPr>
          <w:sz w:val="21"/>
          <w:szCs w:val="21"/>
          <w:rFonts w:cstheme="minorBidi" w:hint="eastAsia"/>
        </w:rPr>
        <w:t>重要的抗原提呈细胞，发挥启动特异性免疫的作用。需要说明的是，B细胞也是一种重要</w:t>
      </w:r>
      <w:r>
        <w:rPr>
          <w:sz w:val="21"/>
          <w:szCs w:val="21"/>
          <w:rFonts w:cstheme="minorBidi" w:hint="eastAsia"/>
        </w:rPr>
        <w:t>的专职抗原提呈细胞，正是B细胞和辅助性T细胞直接接触而相互激活，启动了体液免疫</w:t>
      </w:r>
      <w:r>
        <w:rPr>
          <w:sz w:val="21"/>
          <w:szCs w:val="21"/>
          <w:rFonts w:cstheme="minorBidi" w:hint="eastAsia"/>
        </w:rPr>
        <w:t>应答。</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8</w:t>
      </w:r>
    </w:p>
    <w:p>
      <w:pPr>
        <w:pStyle w:val="PO151"/>
        <w:spacing w:before="0" w:after="0"/>
        <w:ind w:firstLine="420"/>
        <w:rPr>
          <w:sz w:val="21"/>
          <w:szCs w:val="21"/>
          <w:rFonts w:cstheme="minorBidi"/>
        </w:rPr>
      </w:pPr>
      <w:r>
        <w:rPr>
          <w:sz w:val="21"/>
          <w:szCs w:val="21"/>
          <w:rFonts w:cstheme="minorBidi" w:hint="eastAsia"/>
        </w:rPr>
        <w:t>除了上述专职抗原提呈细胞，有核细胞在受到病毒感染、癌变等情况下，也会表现出</w:t>
      </w:r>
      <w:r>
        <w:rPr>
          <w:sz w:val="21"/>
          <w:szCs w:val="21"/>
          <w:rFonts w:cstheme="minorBidi" w:hint="eastAsia"/>
        </w:rPr>
        <w:t>抗原提呈功能，除此之外，在未受感染或者癌变状态下，血管内皮细胞、胸腺上皮细胞、</w:t>
      </w:r>
      <w:r>
        <w:rPr>
          <w:sz w:val="21"/>
          <w:szCs w:val="21"/>
          <w:rFonts w:cstheme="minorBidi" w:hint="eastAsia"/>
        </w:rPr>
        <w:t>甲状腺上皮细胞、胰岛B细胞等也能在一定条件下向辅助性T细胞（Th）提呈抗原，这些</w:t>
      </w:r>
      <w:r>
        <w:rPr>
          <w:sz w:val="21"/>
          <w:szCs w:val="21"/>
          <w:rFonts w:cstheme="minorBidi" w:hint="eastAsia"/>
        </w:rPr>
        <w:t>细胞称为非专职抗原提呈细胞。</w:t>
      </w:r>
    </w:p>
    <w:p>
      <w:pPr>
        <w:pStyle w:val="PO151"/>
        <w:spacing w:before="0" w:after="0"/>
        <w:ind w:firstLine="420"/>
        <w:rPr>
          <w:sz w:val="21"/>
          <w:szCs w:val="21"/>
          <w:rFonts w:cstheme="minorBidi"/>
        </w:rPr>
      </w:pPr>
    </w:p>
    <w:p>
      <w:pPr>
        <w:pStyle w:val="PO151"/>
        <w:spacing w:before="0" w:after="0"/>
        <w:ind w:firstLine="420"/>
        <w:rPr>
          <w:sz w:val="21"/>
          <w:szCs w:val="21"/>
          <w:rFonts w:cstheme="minorBidi"/>
        </w:rPr>
      </w:pPr>
      <w:r>
        <w:rPr>
          <w:sz w:val="21"/>
          <w:szCs w:val="21"/>
          <w:rFonts w:cstheme="minorBidi" w:hint="eastAsia"/>
        </w:rPr>
        <w:t>ppt</w:t>
      </w:r>
      <w:r>
        <w:rPr>
          <w:sz w:val="21"/>
          <w:szCs w:val="21"/>
          <w:rFonts w:cstheme="minorBidi"/>
        </w:rPr>
        <w:t>9</w:t>
      </w:r>
    </w:p>
    <w:p>
      <w:pPr>
        <w:pStyle w:val="PO151"/>
        <w:spacing w:before="0" w:after="0"/>
        <w:ind w:firstLine="420"/>
        <w:rPr>
          <w:sz w:val="21"/>
          <w:szCs w:val="21"/>
          <w:rFonts w:cstheme="minorBidi"/>
        </w:rPr>
      </w:pPr>
      <w:r>
        <w:rPr>
          <w:sz w:val="21"/>
          <w:szCs w:val="21"/>
          <w:rFonts w:cstheme="minorBidi" w:hint="eastAsia"/>
        </w:rPr>
        <w:t>抗原提呈过程是通过一定的细胞结构实现的，这里最重要的两种结构就是T细胞表面</w:t>
      </w:r>
      <w:r>
        <w:rPr>
          <w:sz w:val="21"/>
          <w:szCs w:val="21"/>
          <w:rFonts w:cstheme="minorBidi" w:hint="eastAsia"/>
        </w:rPr>
        <w:t>受体，即TCR，以及主要组织相容性抗原即MHC分子，我们来分别了解一下。</w:t>
      </w:r>
    </w:p>
    <w:p>
      <w:pPr>
        <w:pStyle w:val="PO151"/>
        <w:spacing w:before="0" w:after="0"/>
        <w:ind w:firstLine="420"/>
        <w:rPr>
          <w:sz w:val="21"/>
          <w:szCs w:val="21"/>
          <w:rFonts w:cstheme="minorBidi"/>
        </w:rPr>
      </w:pPr>
    </w:p>
    <w:p>
      <w:pPr>
        <w:pStyle w:val="PO151"/>
        <w:spacing w:before="0" w:after="0"/>
        <w:ind w:firstLine="420"/>
        <w:rPr>
          <w:sz w:val="21"/>
          <w:szCs w:val="21"/>
          <w:rFonts w:cstheme="minorBidi"/>
        </w:rPr>
      </w:pPr>
      <w:r>
        <w:rPr>
          <w:sz w:val="21"/>
          <w:szCs w:val="21"/>
          <w:rFonts w:cstheme="minorBidi" w:hint="eastAsia"/>
        </w:rPr>
        <w:t>ppt1</w:t>
      </w:r>
      <w:r>
        <w:rPr>
          <w:sz w:val="21"/>
          <w:szCs w:val="21"/>
          <w:rFonts w:cstheme="minorBidi"/>
        </w:rPr>
        <w:t>0</w:t>
      </w:r>
    </w:p>
    <w:p>
      <w:pPr>
        <w:ind w:firstLine="420"/>
        <w:rPr>
          <w:rFonts w:ascii="宋体" w:eastAsia="宋体" w:hAnsi="宋体"/>
        </w:rPr>
      </w:pPr>
      <w:r>
        <w:rPr>
          <w:rFonts w:ascii="宋体" w:eastAsia="宋体" w:hAnsi="宋体" w:hint="eastAsia"/>
        </w:rPr>
        <w:t>所谓的T细胞表面抗原受体，就是分布于T细胞表面、并且可以识别抗原中特定结构</w:t>
      </w:r>
      <w:r>
        <w:rPr>
          <w:rFonts w:ascii="宋体" w:eastAsia="宋体" w:hAnsi="宋体" w:hint="eastAsia"/>
        </w:rPr>
        <w:t>的一类糖蛋白，B细胞表面也有相应的抗原受体即B</w:t>
      </w:r>
      <w:r>
        <w:rPr>
          <w:rFonts w:ascii="宋体" w:eastAsia="宋体" w:hAnsi="宋体"/>
        </w:rPr>
        <w:t>CR</w:t>
      </w:r>
      <w:r>
        <w:rPr>
          <w:rFonts w:ascii="宋体" w:eastAsia="宋体" w:hAnsi="宋体" w:hint="eastAsia"/>
        </w:rPr>
        <w:t>，这两种受体都是跨膜蛋白。与BC</w:t>
      </w:r>
      <w:r>
        <w:rPr>
          <w:rFonts w:ascii="宋体" w:eastAsia="宋体" w:hAnsi="宋体"/>
        </w:rPr>
        <w:t>R</w:t>
      </w:r>
      <w:r>
        <w:rPr>
          <w:rFonts w:ascii="宋体" w:eastAsia="宋体" w:hAnsi="宋体" w:hint="eastAsia"/>
        </w:rPr>
        <w:t>不</w:t>
      </w:r>
      <w:r>
        <w:rPr>
          <w:rFonts w:ascii="宋体" w:eastAsia="宋体" w:hAnsi="宋体" w:hint="eastAsia"/>
        </w:rPr>
        <w:t>同的是，TCR只能识别抗原提呈细胞加工过的抗原，而BC</w:t>
      </w:r>
      <w:r>
        <w:rPr>
          <w:rFonts w:ascii="宋体" w:eastAsia="宋体" w:hAnsi="宋体"/>
        </w:rPr>
        <w:t>R</w:t>
      </w:r>
      <w:r>
        <w:rPr>
          <w:rFonts w:ascii="宋体" w:eastAsia="宋体" w:hAnsi="宋体" w:hint="eastAsia"/>
        </w:rPr>
        <w:t>则识别未经加工的抗原。另外，T</w:t>
      </w:r>
      <w:r>
        <w:rPr>
          <w:rFonts w:ascii="宋体" w:eastAsia="宋体" w:hAnsi="宋体" w:hint="eastAsia"/>
        </w:rPr>
        <w:t>CR还具有MHC分子的限制性，即自身的T细胞只能识别自身的MHC分子，也就是说，TCR识别</w:t>
      </w:r>
      <w:r>
        <w:rPr>
          <w:rFonts w:ascii="宋体" w:eastAsia="宋体" w:hAnsi="宋体" w:hint="eastAsia"/>
        </w:rPr>
        <w:t>抗原时，既要识别抗原肽也要识别MHC分子，只有自身MHC分子和抗原肽组成的复合物才</w:t>
      </w:r>
      <w:r>
        <w:rPr>
          <w:rFonts w:ascii="宋体" w:eastAsia="宋体" w:hAnsi="宋体" w:hint="eastAsia"/>
        </w:rPr>
        <w:t>能被识别。</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11</w:t>
      </w:r>
    </w:p>
    <w:p>
      <w:pPr>
        <w:ind w:firstLine="420"/>
        <w:rPr>
          <w:rFonts w:ascii="宋体" w:eastAsia="宋体" w:hAnsi="宋体"/>
        </w:rPr>
      </w:pPr>
      <w:r>
        <w:rPr>
          <w:rFonts w:ascii="宋体" w:eastAsia="宋体" w:hAnsi="宋体" w:hint="eastAsia"/>
        </w:rPr>
        <w:t>那么，什么是MHC分子呢？首先，我们来了解一下什么是MHC？MHC的全称是“主要组织</w:t>
      </w:r>
      <w:r>
        <w:rPr>
          <w:rFonts w:ascii="宋体" w:eastAsia="宋体" w:hAnsi="宋体" w:hint="eastAsia"/>
        </w:rPr>
        <w:t>相容性复合体”，其本质是一组高度多态性的基因，该基因表达的蛋白称为MHC分子或者叫</w:t>
      </w:r>
      <w:r>
        <w:rPr>
          <w:rFonts w:ascii="宋体" w:eastAsia="宋体" w:hAnsi="宋体" w:hint="eastAsia"/>
        </w:rPr>
        <w:t>MHC抗原，即主要组织相容性抗原，该蛋白和另一类被称为次要组织相容性抗原的蛋白合称</w:t>
      </w:r>
      <w:r>
        <w:rPr>
          <w:rFonts w:ascii="宋体" w:eastAsia="宋体" w:hAnsi="宋体" w:hint="eastAsia"/>
        </w:rPr>
        <w:t>为“组织相容性抗原”。组织相容性抗原具有个体特异性，最初是在器官移植过程中被发现</w:t>
      </w:r>
      <w:r>
        <w:rPr>
          <w:rFonts w:ascii="宋体" w:eastAsia="宋体" w:hAnsi="宋体" w:hint="eastAsia"/>
        </w:rPr>
        <w:t>和供、受体之间的相容程度有关，因此而得名。</w:t>
      </w:r>
    </w:p>
    <w:p>
      <w:pPr>
        <w:ind w:firstLine="420"/>
        <w:rPr>
          <w:rFonts w:ascii="宋体" w:eastAsia="宋体" w:hAnsi="宋体"/>
        </w:rPr>
      </w:pPr>
      <w:r>
        <w:rPr>
          <w:rFonts w:ascii="宋体" w:eastAsia="宋体" w:hAnsi="宋体" w:hint="eastAsia"/>
        </w:rPr>
        <w:t>在抗原提呈激活T细胞的过程中，MHC分子发挥了重要作用。MHC分子分为两类，即MHC</w:t>
      </w:r>
      <w:r>
        <w:rPr>
          <w:rFonts w:ascii="宋体" w:eastAsia="宋体" w:hAnsi="宋体" w:hint="eastAsia"/>
        </w:rPr>
        <w:t>I和MHCⅡ，MHCI分子可以分布于所有有核细胞的表面，而MHCⅡ只分布于专职抗原提呈细胞</w:t>
      </w:r>
      <w:r>
        <w:rPr>
          <w:rFonts w:ascii="宋体" w:eastAsia="宋体" w:hAnsi="宋体" w:hint="eastAsia"/>
        </w:rPr>
        <w:t>的表面，这两种分子的共同点之一是，结构中都具备一个抗原结合槽，当这个结合槽结合抗</w:t>
      </w:r>
      <w:r>
        <w:rPr>
          <w:rFonts w:ascii="宋体" w:eastAsia="宋体" w:hAnsi="宋体" w:hint="eastAsia"/>
        </w:rPr>
        <w:t>原之后，抗原会在结合槽中形成一个突起的结构，供T细胞识别。因此，一般情况下，经过</w:t>
      </w:r>
      <w:r>
        <w:rPr>
          <w:rFonts w:ascii="宋体" w:eastAsia="宋体" w:hAnsi="宋体" w:hint="eastAsia"/>
        </w:rPr>
        <w:t>加工的抗原只有通过MHC分子才能被T细胞识别。</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12</w:t>
      </w:r>
      <w:r>
        <w:rPr>
          <w:rFonts w:ascii="宋体" w:eastAsia="宋体" w:hAnsi="宋体" w:hint="eastAsia"/>
        </w:rPr>
        <w:t>、</w:t>
      </w:r>
      <w:r>
        <w:rPr>
          <w:rFonts w:ascii="宋体" w:eastAsia="宋体" w:hAnsi="宋体"/>
        </w:rPr>
        <w:t xml:space="preserve">13 </w:t>
      </w:r>
    </w:p>
    <w:p>
      <w:pPr>
        <w:ind w:firstLine="420"/>
        <w:rPr>
          <w:rFonts w:ascii="宋体" w:eastAsia="宋体" w:hAnsi="宋体"/>
        </w:rPr>
      </w:pPr>
      <w:r>
        <w:rPr>
          <w:rFonts w:ascii="宋体" w:eastAsia="宋体" w:hAnsi="宋体" w:hint="eastAsia"/>
        </w:rPr>
        <w:t>那么MHC分子-抗原肽复合物是怎么形成的呢？在细胞内，MHCⅡ-抗原肽复合物主要通过</w:t>
      </w:r>
      <w:r>
        <w:rPr>
          <w:rFonts w:ascii="宋体" w:eastAsia="宋体" w:hAnsi="宋体" w:hint="eastAsia"/>
        </w:rPr>
        <w:t>外源性抗原加工过程而形成，而MHCI-抗原肽复合物主要通过内源性抗原加工过程形成。</w:t>
      </w:r>
    </w:p>
    <w:p>
      <w:pPr>
        <w:ind w:firstLine="420"/>
        <w:rPr>
          <w:rFonts w:ascii="宋体" w:eastAsia="宋体" w:hAnsi="宋体"/>
        </w:rPr>
      </w:pPr>
    </w:p>
    <w:p>
      <w:pPr>
        <w:ind w:firstLine="420"/>
        <w:rPr>
          <w:rFonts w:ascii="宋体" w:eastAsia="宋体" w:hAnsi="宋体"/>
        </w:rPr>
      </w:pPr>
      <w:r>
        <w:rPr>
          <w:rFonts w:ascii="宋体" w:eastAsia="宋体" w:hAnsi="宋体" w:hint="eastAsia"/>
        </w:rPr>
        <w:t>ppt1</w:t>
      </w:r>
      <w:r>
        <w:rPr>
          <w:rFonts w:ascii="宋体" w:eastAsia="宋体" w:hAnsi="宋体"/>
        </w:rPr>
        <w:t>4</w:t>
      </w:r>
    </w:p>
    <w:p>
      <w:pPr>
        <w:ind w:firstLine="420"/>
        <w:rPr>
          <w:rFonts w:ascii="宋体" w:eastAsia="宋体" w:hAnsi="宋体"/>
        </w:rPr>
      </w:pPr>
      <w:r>
        <w:rPr>
          <w:rFonts w:ascii="宋体" w:eastAsia="宋体" w:hAnsi="宋体" w:hint="eastAsia"/>
        </w:rPr>
        <w:t>下面我们就来分别了解一下这两种抗原的加工过程。首先，我们来看一下外源性抗原加</w:t>
      </w:r>
      <w:r>
        <w:rPr>
          <w:rFonts w:ascii="宋体" w:eastAsia="宋体" w:hAnsi="宋体" w:hint="eastAsia"/>
        </w:rPr>
        <w:t>工过程是如何进行的。所谓的外源性抗原就是在被加工之前，存在于细胞外的抗原。当专职</w:t>
      </w:r>
      <w:r>
        <w:rPr>
          <w:rFonts w:ascii="宋体" w:eastAsia="宋体" w:hAnsi="宋体" w:hint="eastAsia"/>
        </w:rPr>
        <w:t>抗原提呈细胞如树突状细胞等通过胞吞作用摄取抗原之后，形成单层膜包围的一种结构，称</w:t>
      </w:r>
      <w:r>
        <w:rPr>
          <w:rFonts w:ascii="宋体" w:eastAsia="宋体" w:hAnsi="宋体" w:hint="eastAsia"/>
        </w:rPr>
        <w:t>为内体，内体随后和初级溶酶体融合而形成包含有外源抗原的次级溶酶体，抗原在次级溶酶</w:t>
      </w:r>
      <w:r>
        <w:rPr>
          <w:rFonts w:ascii="宋体" w:eastAsia="宋体" w:hAnsi="宋体" w:hint="eastAsia"/>
        </w:rPr>
        <w:t>体中被水解抗原肽。与此同时，合成好的</w:t>
      </w:r>
      <w:bookmarkStart w:id="1" w:name="_Hlk38638325"/>
      <w:r>
        <w:rPr>
          <w:rFonts w:ascii="宋体" w:eastAsia="宋体" w:hAnsi="宋体" w:hint="eastAsia"/>
        </w:rPr>
        <w:t>MHCⅡ分子</w:t>
      </w:r>
      <w:bookmarkEnd w:id="1"/>
      <w:r>
        <w:rPr>
          <w:rFonts w:ascii="宋体" w:eastAsia="宋体" w:hAnsi="宋体" w:hint="eastAsia"/>
        </w:rPr>
        <w:t>的肽链被转运进入内质网进行加工如进行</w:t>
      </w:r>
      <w:r>
        <w:rPr>
          <w:rFonts w:ascii="宋体" w:eastAsia="宋体" w:hAnsi="宋体" w:hint="eastAsia"/>
        </w:rPr>
        <w:t>糖基化、折叠、插入膜、形成九聚体等，然后MHCⅡ分子经高尔基体转运至次级溶酶体，在</w:t>
      </w:r>
      <w:r>
        <w:rPr>
          <w:rFonts w:ascii="宋体" w:eastAsia="宋体" w:hAnsi="宋体" w:hint="eastAsia"/>
        </w:rPr>
        <w:t>次级溶酶体中，抗原肽和MHCⅡ分子结合形成复合物，然后次级溶酶体所形成的含有该复合</w:t>
      </w:r>
      <w:r>
        <w:rPr>
          <w:rFonts w:ascii="宋体" w:eastAsia="宋体" w:hAnsi="宋体" w:hint="eastAsia"/>
        </w:rPr>
        <w:t>物的分泌性囊泡和细胞膜融合，于是该复合物得以分布于细胞膜表面，供辅助性T细胞识别。</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15</w:t>
      </w:r>
    </w:p>
    <w:p>
      <w:pPr>
        <w:ind w:firstLine="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内源性抗原加工的过程又是怎样的呢？所谓的内源性抗原就是指在被加工前存在于胞</w:t>
      </w:r>
      <w:r>
        <w:rPr>
          <w:rFonts w:ascii="宋体" w:eastAsia="宋体" w:hAnsi="宋体" w:hint="eastAsia"/>
        </w:rPr>
        <w:t>质溶胶中的抗原，其可能是细胞自身产生的，也可能是病毒侵入细胞后产生的。MHCI分子肽</w:t>
      </w:r>
      <w:r>
        <w:rPr>
          <w:rFonts w:ascii="宋体" w:eastAsia="宋体" w:hAnsi="宋体" w:hint="eastAsia"/>
        </w:rPr>
        <w:t>链合成后，同样被转运至内质网进行加工，如进行糖基化、折叠等，与此同时，胞质溶胶中</w:t>
      </w:r>
      <w:r>
        <w:rPr>
          <w:rFonts w:ascii="宋体" w:eastAsia="宋体" w:hAnsi="宋体" w:hint="eastAsia"/>
        </w:rPr>
        <w:t>内源性抗原经过和一种称为泛素的多肽结合后，被转移至蛋白酶体，经蛋白酶体的水解作用</w:t>
      </w:r>
      <w:r>
        <w:rPr>
          <w:rFonts w:ascii="宋体" w:eastAsia="宋体" w:hAnsi="宋体" w:hint="eastAsia"/>
        </w:rPr>
        <w:t>形成抗原肽，该抗原肽接着被转运至内质网，与内质网中的</w:t>
      </w:r>
      <w:bookmarkStart w:id="2" w:name="_Hlk38640193"/>
      <w:r>
        <w:rPr>
          <w:rFonts w:ascii="宋体" w:eastAsia="宋体" w:hAnsi="宋体" w:hint="eastAsia"/>
        </w:rPr>
        <w:t>MHCI</w:t>
      </w:r>
      <w:bookmarkEnd w:id="2"/>
      <w:r>
        <w:rPr>
          <w:rFonts w:ascii="宋体" w:eastAsia="宋体" w:hAnsi="宋体" w:hint="eastAsia"/>
        </w:rPr>
        <w:t>分子结合形成MHCI-抗原肽</w:t>
      </w:r>
      <w:r>
        <w:rPr>
          <w:rFonts w:ascii="宋体" w:eastAsia="宋体" w:hAnsi="宋体" w:hint="eastAsia"/>
        </w:rPr>
        <w:t>复合物，然后内质网分泌出包含该复合物的囊泡，该囊泡和细胞膜融合后，MHCI-抗原肽即被</w:t>
      </w:r>
      <w:r>
        <w:rPr>
          <w:rFonts w:ascii="宋体" w:eastAsia="宋体" w:hAnsi="宋体" w:hint="eastAsia"/>
        </w:rPr>
        <w:t>转运至细胞膜上，供细胞毒性T细胞即CTL识别。</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 16</w:t>
      </w:r>
      <w:r>
        <w:rPr>
          <w:rFonts w:ascii="宋体" w:eastAsia="宋体" w:hAnsi="宋体" w:hint="eastAsia"/>
        </w:rPr>
        <w:t>、1</w:t>
      </w:r>
      <w:r>
        <w:rPr>
          <w:rFonts w:ascii="宋体" w:eastAsia="宋体" w:hAnsi="宋体"/>
        </w:rPr>
        <w:t>7</w:t>
      </w:r>
    </w:p>
    <w:p>
      <w:pPr>
        <w:ind w:firstLine="420"/>
        <w:rPr>
          <w:rFonts w:ascii="宋体" w:eastAsia="宋体" w:hAnsi="宋体"/>
        </w:rPr>
      </w:pPr>
      <w:r>
        <w:rPr>
          <w:rFonts w:ascii="宋体" w:eastAsia="宋体" w:hAnsi="宋体" w:hint="eastAsia"/>
        </w:rPr>
        <w:t>通过上述过程的介绍，我们了解了MHC分子在免疫应答过程中发挥的重要作用。由于器</w:t>
      </w:r>
      <w:r>
        <w:rPr>
          <w:rFonts w:ascii="宋体" w:eastAsia="宋体" w:hAnsi="宋体" w:hint="eastAsia"/>
        </w:rPr>
        <w:t>官移植引起的排斥反应本质上就是一种免疫应答，因此MHC分子和排斥反应直接相关。一般</w:t>
      </w:r>
      <w:r>
        <w:rPr>
          <w:rFonts w:ascii="宋体" w:eastAsia="宋体" w:hAnsi="宋体" w:hint="eastAsia"/>
        </w:rPr>
        <w:t>情况下，MHC分子引起排斥反应的主要机制有三种。第一种是供体细胞MHC分子作为抗原</w:t>
      </w:r>
      <w:r>
        <w:rPr>
          <w:rFonts w:ascii="宋体" w:eastAsia="宋体" w:hAnsi="宋体" w:hint="eastAsia"/>
        </w:rPr>
        <w:t>或者提呈供着抗原被受者T细胞识别从而引起排斥反应，所谓的直接识别；第二种是由于受</w:t>
      </w:r>
      <w:r>
        <w:rPr>
          <w:rFonts w:ascii="宋体" w:eastAsia="宋体" w:hAnsi="宋体" w:hint="eastAsia"/>
        </w:rPr>
        <w:t>者自身细胞中的MHC分子向受者提呈供者的抗原引起的，所谓的间接识别；第三种情况是受</w:t>
      </w:r>
      <w:r>
        <w:rPr>
          <w:rFonts w:ascii="宋体" w:eastAsia="宋体" w:hAnsi="宋体" w:hint="eastAsia"/>
        </w:rPr>
        <w:t>者CD</w:t>
      </w:r>
      <w:r>
        <w:rPr>
          <w:rFonts w:ascii="宋体" w:eastAsia="宋体" w:hAnsi="宋体"/>
        </w:rPr>
        <w:t>4</w:t>
      </w:r>
      <w:r>
        <w:rPr>
          <w:rFonts w:ascii="宋体" w:eastAsia="宋体" w:hAnsi="宋体" w:hint="eastAsia"/>
        </w:rPr>
        <w:t>T细胞经受者MHC分子提呈供着抗原之后，促进受者CD</w:t>
      </w:r>
      <w:r>
        <w:rPr>
          <w:rFonts w:ascii="宋体" w:eastAsia="宋体" w:hAnsi="宋体"/>
        </w:rPr>
        <w:t>8</w:t>
      </w:r>
      <w:r>
        <w:rPr>
          <w:rFonts w:ascii="宋体" w:eastAsia="宋体" w:hAnsi="宋体" w:hint="eastAsia"/>
        </w:rPr>
        <w:t>T细胞去识别供者细胞表面</w:t>
      </w:r>
      <w:r>
        <w:rPr>
          <w:rFonts w:ascii="宋体" w:eastAsia="宋体" w:hAnsi="宋体" w:hint="eastAsia"/>
        </w:rPr>
        <w:t>的MHC分子，所谓的半直接识别。</w:t>
      </w:r>
    </w:p>
    <w:p>
      <w:pPr>
        <w:ind w:firstLine="420"/>
        <w:rPr>
          <w:rFonts w:ascii="宋体" w:eastAsia="宋体" w:hAnsi="宋体"/>
        </w:rPr>
      </w:pPr>
      <w:r>
        <w:rPr>
          <w:rFonts w:ascii="宋体" w:eastAsia="宋体" w:hAnsi="宋体" w:hint="eastAsia"/>
        </w:rPr>
        <w:t>除此之外，MHC分子还具有其他一些重要作用，如参与T细胞的发育、参与免疫调节和参</w:t>
      </w:r>
      <w:r>
        <w:rPr>
          <w:rFonts w:ascii="宋体" w:eastAsia="宋体" w:hAnsi="宋体" w:hint="eastAsia"/>
        </w:rPr>
        <w:t>与黏膜免疫等等</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 17</w:t>
      </w:r>
    </w:p>
    <w:p>
      <w:pPr>
        <w:ind w:firstLine="420"/>
        <w:rPr>
          <w:rFonts w:ascii="宋体" w:eastAsia="宋体" w:hAnsi="宋体"/>
        </w:rPr>
      </w:pPr>
      <w:r>
        <w:rPr>
          <w:rFonts w:ascii="宋体" w:eastAsia="宋体" w:hAnsi="宋体" w:hint="eastAsia"/>
        </w:rPr>
        <w:t>在介绍完引发特异性免疫应答过程中非常重要的抗原提呈过程及其相关的分子的结构</w:t>
      </w:r>
      <w:r>
        <w:rPr>
          <w:rFonts w:ascii="宋体" w:eastAsia="宋体" w:hAnsi="宋体" w:hint="eastAsia"/>
        </w:rPr>
        <w:t>和功能之后，我们来一起了解一下体液免疫和细胞免疫应答的全貌。</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 18</w:t>
      </w:r>
      <w:r>
        <w:rPr>
          <w:rFonts w:ascii="宋体" w:eastAsia="宋体" w:hAnsi="宋体" w:hint="eastAsia"/>
        </w:rPr>
        <w:t>、</w:t>
      </w:r>
      <w:r>
        <w:rPr>
          <w:rFonts w:ascii="宋体" w:eastAsia="宋体" w:hAnsi="宋体"/>
        </w:rPr>
        <w:t>19</w:t>
      </w:r>
    </w:p>
    <w:p>
      <w:pPr>
        <w:ind w:firstLine="420"/>
        <w:rPr>
          <w:rFonts w:ascii="宋体" w:eastAsia="宋体" w:hAnsi="宋体"/>
        </w:rPr>
      </w:pPr>
      <w:r>
        <w:rPr>
          <w:rFonts w:ascii="宋体" w:eastAsia="宋体" w:hAnsi="宋体" w:hint="eastAsia"/>
        </w:rPr>
        <w:t>体液免疫是如何发生的呢？</w:t>
      </w:r>
      <w:bookmarkStart w:id="3" w:name="_Hlk38668249"/>
      <w:r>
        <w:rPr>
          <w:rFonts w:ascii="宋体" w:eastAsia="宋体" w:hAnsi="宋体" w:hint="eastAsia"/>
        </w:rPr>
        <w:t>初始T细胞</w:t>
      </w:r>
      <w:bookmarkEnd w:id="3"/>
      <w:r>
        <w:rPr>
          <w:rFonts w:ascii="宋体" w:eastAsia="宋体" w:hAnsi="宋体" w:hint="eastAsia"/>
        </w:rPr>
        <w:t>在胸腺成熟后，经过血液循环抵达周围免疫器官</w:t>
      </w:r>
      <w:r>
        <w:rPr>
          <w:rFonts w:ascii="宋体" w:eastAsia="宋体" w:hAnsi="宋体" w:hint="eastAsia"/>
        </w:rPr>
        <w:t>如淋巴结，在周围免疫器官内部，初始T细胞经高内皮小静脉进入T细胞区，而同样转运</w:t>
      </w:r>
      <w:r>
        <w:rPr>
          <w:rFonts w:ascii="宋体" w:eastAsia="宋体" w:hAnsi="宋体" w:hint="eastAsia"/>
        </w:rPr>
        <w:t>来的B细胞则进入B细胞区。侵入体内的抗原被巨噬细胞捕获后，直接刺激B细胞，导致B细</w:t>
      </w:r>
      <w:r>
        <w:rPr>
          <w:rFonts w:ascii="宋体" w:eastAsia="宋体" w:hAnsi="宋体" w:hint="eastAsia"/>
        </w:rPr>
        <w:t>胞运动到T细胞区和B细胞区交界处；而在T细胞区，树突状细胞通过抗原提呈等作用刺</w:t>
      </w:r>
      <w:r>
        <w:rPr>
          <w:rFonts w:ascii="宋体" w:eastAsia="宋体" w:hAnsi="宋体" w:hint="eastAsia"/>
        </w:rPr>
        <w:t>激初始T细胞增殖分化为辅助性T细胞——Th</w:t>
      </w:r>
      <w:r>
        <w:rPr>
          <w:rFonts w:ascii="宋体" w:eastAsia="宋体" w:hAnsi="宋体"/>
        </w:rPr>
        <w:t>2</w:t>
      </w:r>
      <w:r>
        <w:rPr>
          <w:rFonts w:ascii="宋体" w:eastAsia="宋体" w:hAnsi="宋体" w:hint="eastAsia"/>
        </w:rPr>
        <w:t>细胞，随后Th</w:t>
      </w:r>
      <w:r>
        <w:rPr>
          <w:rFonts w:ascii="宋体" w:eastAsia="宋体" w:hAnsi="宋体"/>
        </w:rPr>
        <w:t>2</w:t>
      </w:r>
      <w:r>
        <w:rPr>
          <w:rFonts w:ascii="宋体" w:eastAsia="宋体" w:hAnsi="宋体" w:hint="eastAsia"/>
        </w:rPr>
        <w:t>细胞也运动到T细胞区和</w:t>
      </w:r>
      <w:r>
        <w:rPr>
          <w:rFonts w:ascii="宋体" w:eastAsia="宋体" w:hAnsi="宋体" w:hint="eastAsia"/>
        </w:rPr>
        <w:t>B细胞区交界处，于是B细胞向Th</w:t>
      </w:r>
      <w:r>
        <w:rPr>
          <w:rFonts w:ascii="宋体" w:eastAsia="宋体" w:hAnsi="宋体"/>
        </w:rPr>
        <w:t>2</w:t>
      </w:r>
      <w:r>
        <w:rPr>
          <w:rFonts w:ascii="宋体" w:eastAsia="宋体" w:hAnsi="宋体" w:hint="eastAsia"/>
        </w:rPr>
        <w:t>细胞进行抗原提呈，在这一过程中，发生T-B细胞因相互</w:t>
      </w:r>
      <w:r>
        <w:rPr>
          <w:rFonts w:ascii="宋体" w:eastAsia="宋体" w:hAnsi="宋体" w:hint="eastAsia"/>
        </w:rPr>
        <w:t>刺激而相互激活。经激活的部分B细胞增殖分化为短寿命的浆细胞，该细胞分泌的抗体亲和</w:t>
      </w:r>
      <w:r>
        <w:rPr>
          <w:rFonts w:ascii="宋体" w:eastAsia="宋体" w:hAnsi="宋体" w:hint="eastAsia"/>
        </w:rPr>
        <w:t>力较差。而Th</w:t>
      </w:r>
      <w:r>
        <w:rPr>
          <w:rFonts w:ascii="宋体" w:eastAsia="宋体" w:hAnsi="宋体"/>
        </w:rPr>
        <w:t>2</w:t>
      </w:r>
      <w:r>
        <w:rPr>
          <w:rFonts w:ascii="宋体" w:eastAsia="宋体" w:hAnsi="宋体" w:hint="eastAsia"/>
        </w:rPr>
        <w:t>细胞则进入淋巴滤泡分化为滤泡辅助性T细胞即Tfh，而另一部分B细胞</w:t>
      </w:r>
      <w:r>
        <w:rPr>
          <w:rFonts w:ascii="宋体" w:eastAsia="宋体" w:hAnsi="宋体" w:hint="eastAsia"/>
        </w:rPr>
        <w:t>也进入淋巴滤泡，于是Tfh、</w:t>
      </w:r>
      <w:r>
        <w:rPr>
          <w:rFonts w:ascii="宋体" w:eastAsia="宋体" w:hAnsi="宋体"/>
        </w:rPr>
        <w:t>B</w:t>
      </w:r>
      <w:r>
        <w:rPr>
          <w:rFonts w:ascii="宋体" w:eastAsia="宋体" w:hAnsi="宋体" w:hint="eastAsia"/>
        </w:rPr>
        <w:t>细胞和滤泡树突状细胞三者之间相互作用从而促进B细胞增殖</w:t>
      </w:r>
      <w:r>
        <w:rPr>
          <w:rFonts w:ascii="宋体" w:eastAsia="宋体" w:hAnsi="宋体" w:hint="eastAsia"/>
        </w:rPr>
        <w:t>分化为长寿命的浆细胞和记忆细胞，长寿命的浆细胞分泌高亲和力的抗体从而实现体液免疫</w:t>
      </w:r>
      <w:r>
        <w:rPr>
          <w:rFonts w:ascii="宋体" w:eastAsia="宋体" w:hAnsi="宋体" w:hint="eastAsia"/>
        </w:rPr>
        <w:t>应答的效应。</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 20</w:t>
      </w:r>
      <w:r>
        <w:rPr>
          <w:rFonts w:ascii="宋体" w:eastAsia="宋体" w:hAnsi="宋体" w:hint="eastAsia"/>
        </w:rPr>
        <w:t>、</w:t>
      </w:r>
      <w:r>
        <w:rPr>
          <w:rFonts w:ascii="宋体" w:eastAsia="宋体" w:hAnsi="宋体"/>
        </w:rPr>
        <w:t>21</w:t>
      </w:r>
    </w:p>
    <w:p>
      <w:pPr>
        <w:ind w:firstLine="420"/>
        <w:rPr>
          <w:rFonts w:ascii="宋体" w:eastAsia="宋体" w:hAnsi="宋体"/>
        </w:rPr>
      </w:pPr>
      <w:r>
        <w:rPr>
          <w:rFonts w:ascii="宋体" w:eastAsia="宋体" w:hAnsi="宋体" w:hint="eastAsia"/>
        </w:rPr>
        <w:t>那么细胞免疫又是如何发生的呢？同样，初始T细胞经抗原提呈等过程激活，增殖分化</w:t>
      </w:r>
      <w:r>
        <w:rPr>
          <w:rFonts w:ascii="宋体" w:eastAsia="宋体" w:hAnsi="宋体" w:hint="eastAsia"/>
        </w:rPr>
        <w:t>为辅助T细胞——Th</w:t>
      </w:r>
      <w:r>
        <w:rPr>
          <w:rFonts w:ascii="宋体" w:eastAsia="宋体" w:hAnsi="宋体"/>
        </w:rPr>
        <w:t>0</w:t>
      </w:r>
      <w:r>
        <w:rPr>
          <w:rFonts w:ascii="宋体" w:eastAsia="宋体" w:hAnsi="宋体" w:hint="eastAsia"/>
        </w:rPr>
        <w:t>细胞，Th</w:t>
      </w:r>
      <w:r>
        <w:rPr>
          <w:rFonts w:ascii="宋体" w:eastAsia="宋体" w:hAnsi="宋体"/>
        </w:rPr>
        <w:t>0</w:t>
      </w:r>
      <w:r>
        <w:rPr>
          <w:rFonts w:ascii="宋体" w:eastAsia="宋体" w:hAnsi="宋体" w:hint="eastAsia"/>
        </w:rPr>
        <w:t>细胞随后在特定的细胞因子作用下，增殖分化为辅助T细胞</w:t>
      </w:r>
      <w:r>
        <w:rPr>
          <w:rFonts w:ascii="宋体" w:eastAsia="宋体" w:hAnsi="宋体" w:hint="eastAsia"/>
        </w:rPr>
        <w:t>——Th</w:t>
      </w:r>
      <w:r>
        <w:rPr>
          <w:rFonts w:ascii="宋体" w:eastAsia="宋体" w:hAnsi="宋体"/>
        </w:rPr>
        <w:t>1</w:t>
      </w:r>
      <w:r>
        <w:rPr>
          <w:rFonts w:ascii="宋体" w:eastAsia="宋体" w:hAnsi="宋体" w:hint="eastAsia"/>
        </w:rPr>
        <w:t>细胞，与此同时，被病毒感染的宿主细胞即靶细胞向细胞毒性T细胞前体进行抗</w:t>
      </w:r>
      <w:r>
        <w:rPr>
          <w:rFonts w:ascii="宋体" w:eastAsia="宋体" w:hAnsi="宋体" w:hint="eastAsia"/>
        </w:rPr>
        <w:t>原提呈，于是受到抗原提呈的细胞毒性T细胞前体可以接受Th</w:t>
      </w:r>
      <w:r>
        <w:rPr>
          <w:rFonts w:ascii="宋体" w:eastAsia="宋体" w:hAnsi="宋体"/>
        </w:rPr>
        <w:t>1</w:t>
      </w:r>
      <w:r>
        <w:rPr>
          <w:rFonts w:ascii="宋体" w:eastAsia="宋体" w:hAnsi="宋体" w:hint="eastAsia"/>
        </w:rPr>
        <w:t>细胞分泌的细胞因子的刺</w:t>
      </w:r>
      <w:r>
        <w:rPr>
          <w:rFonts w:ascii="宋体" w:eastAsia="宋体" w:hAnsi="宋体" w:hint="eastAsia"/>
        </w:rPr>
        <w:t>激，进而增殖分化为成熟的细胞毒性T细胞即CTL和记忆性</w:t>
      </w:r>
      <w:r>
        <w:rPr>
          <w:rFonts w:ascii="宋体" w:eastAsia="宋体" w:hAnsi="宋体"/>
        </w:rPr>
        <w:t>T</w:t>
      </w:r>
      <w:r>
        <w:rPr>
          <w:rFonts w:ascii="宋体" w:eastAsia="宋体" w:hAnsi="宋体" w:hint="eastAsia"/>
        </w:rPr>
        <w:t>细胞。随后，CTL即作用于靶细</w:t>
      </w:r>
      <w:r>
        <w:rPr>
          <w:rFonts w:ascii="宋体" w:eastAsia="宋体" w:hAnsi="宋体" w:hint="eastAsia"/>
        </w:rPr>
        <w:t>胞导致靶细胞裂解死亡完成细胞免疫的效应。</w:t>
      </w:r>
    </w:p>
    <w:p>
      <w:pPr>
        <w:ind w:firstLine="420"/>
        <w:rPr>
          <w:rFonts w:ascii="宋体" w:eastAsia="宋体" w:hAnsi="宋体"/>
        </w:rPr>
      </w:pPr>
    </w:p>
    <w:p>
      <w:pPr>
        <w:ind w:firstLine="420"/>
        <w:rPr>
          <w:rFonts w:ascii="宋体" w:eastAsia="宋体" w:hAnsi="宋体"/>
        </w:rPr>
      </w:pPr>
      <w:r>
        <w:rPr>
          <w:rFonts w:ascii="宋体" w:eastAsia="宋体" w:hAnsi="宋体" w:hint="eastAsia"/>
        </w:rPr>
        <w:t>ppt</w:t>
      </w:r>
      <w:r>
        <w:rPr>
          <w:rFonts w:ascii="宋体" w:eastAsia="宋体" w:hAnsi="宋体"/>
        </w:rPr>
        <w:t xml:space="preserve"> 22</w:t>
      </w:r>
      <w:r>
        <w:rPr>
          <w:rFonts w:ascii="宋体" w:eastAsia="宋体" w:hAnsi="宋体" w:hint="eastAsia"/>
        </w:rPr>
        <w:t>、2</w:t>
      </w:r>
      <w:r>
        <w:rPr>
          <w:rFonts w:ascii="宋体" w:eastAsia="宋体" w:hAnsi="宋体"/>
        </w:rPr>
        <w:t>3</w:t>
      </w:r>
    </w:p>
    <w:p>
      <w:pPr>
        <w:jc w:val="left"/>
        <w:kinsoku w:val="0"/>
        <w:overflowPunct w:val="0"/>
        <w:spacing w:lineRule="auto" w:line="216" w:before="200"/>
        <w:ind w:firstLine="420"/>
        <w:rPr>
          <w:rFonts w:ascii="宋体" w:eastAsia="宋体" w:hAnsi="宋体"/>
        </w:rPr>
      </w:pPr>
      <w:r>
        <w:rPr>
          <w:rFonts w:ascii="宋体" w:eastAsia="宋体" w:hAnsi="宋体" w:hint="eastAsia"/>
        </w:rPr>
        <w:t>免疫系统和神经系统、内分泌系统之间的相互关系非常密切和复杂，主要表现在两方</w:t>
      </w:r>
      <w:r>
        <w:rPr>
          <w:rFonts w:ascii="宋体" w:eastAsia="宋体" w:hAnsi="宋体" w:hint="eastAsia"/>
        </w:rPr>
        <w:t>面。首先，神经-内分泌系统通过神经递质、激素和细胞因子调节免疫应答。几乎所有免疫</w:t>
      </w:r>
      <w:r>
        <w:rPr>
          <w:rFonts w:ascii="宋体" w:eastAsia="宋体" w:hAnsi="宋体" w:hint="eastAsia"/>
        </w:rPr>
        <w:t>细胞上都有不同的神经递质及激素受体，神经递质和激素通过与这些受体结合调节免疫系</w:t>
      </w:r>
      <w:r>
        <w:rPr>
          <w:rFonts w:ascii="宋体" w:eastAsia="宋体" w:hAnsi="宋体" w:hint="eastAsia"/>
        </w:rPr>
        <w:t>统功能，如：皮质固醇和雄激素下调免疫反应；雌激素、生长激素、甲状腺激素、胰岛素</w:t>
      </w:r>
      <w:r>
        <w:rPr>
          <w:rFonts w:ascii="宋体" w:eastAsia="宋体" w:hAnsi="宋体" w:hint="eastAsia"/>
        </w:rPr>
        <w:t>等增强免疫应答。</w:t>
      </w:r>
    </w:p>
    <w:p>
      <w:pPr>
        <w:jc w:val="left"/>
        <w:kinsoku w:val="0"/>
        <w:overflowPunct w:val="0"/>
        <w:ind w:firstLine="420"/>
        <w:rPr>
          <w:rFonts w:ascii="宋体" w:eastAsia="宋体" w:hAnsi="宋体"/>
        </w:rPr>
      </w:pPr>
      <w:r>
        <w:rPr>
          <w:rFonts w:ascii="宋体" w:eastAsia="宋体" w:hAnsi="宋体" w:hint="eastAsia"/>
        </w:rPr>
        <w:t>其次，免疫系统通过分泌细胞因子、激素和神经肽影响神经-内分泌系统。例如，神经</w:t>
      </w:r>
      <w:r>
        <w:rPr>
          <w:rFonts w:ascii="宋体" w:eastAsia="宋体" w:hAnsi="宋体" w:hint="eastAsia"/>
        </w:rPr>
        <w:t>、内分泌组织和细胞表达多种细胞因子和胸腺素受体；免疫细胞本身也能产生和释放多种</w:t>
      </w:r>
      <w:r>
        <w:rPr>
          <w:rFonts w:ascii="宋体" w:eastAsia="宋体" w:hAnsi="宋体" w:hint="eastAsia"/>
        </w:rPr>
        <w:t>激素和神经肽（如TSH、ACTH、GH）</w:t>
      </w:r>
    </w:p>
    <w:p>
      <w:pPr>
        <w:jc w:val="left"/>
        <w:kinsoku w:val="0"/>
        <w:overflowPunct w:val="0"/>
        <w:ind w:firstLine="420"/>
        <w:rPr>
          <w:rFonts w:ascii="宋体" w:eastAsia="宋体" w:hAnsi="宋体"/>
        </w:rPr>
      </w:pPr>
      <w:r>
        <w:rPr>
          <w:rFonts w:ascii="宋体" w:eastAsia="宋体" w:hAnsi="宋体" w:hint="eastAsia"/>
        </w:rPr>
        <w:t>因此神经系统、内分泌系统和免疫系统通过神经递质、激素和细胞因子传递信息、相</w:t>
      </w:r>
      <w:r>
        <w:rPr>
          <w:rFonts w:ascii="宋体" w:eastAsia="宋体" w:hAnsi="宋体" w:hint="eastAsia"/>
        </w:rPr>
        <w:t>互作用形成复杂的调节网络共同调节生物体内环境的稳态。</w:t>
      </w:r>
    </w:p>
    <w:p>
      <w:pPr>
        <w:jc w:val="left"/>
        <w:kinsoku w:val="0"/>
        <w:overflowPunct w:val="0"/>
        <w:ind w:firstLine="420"/>
        <w:rPr>
          <w:rFonts w:ascii="宋体" w:eastAsia="宋体" w:hAnsi="宋体"/>
        </w:rPr>
      </w:pPr>
    </w:p>
    <w:p>
      <w:pPr>
        <w:jc w:val="left"/>
        <w:kinsoku w:val="0"/>
        <w:overflowPunct w:val="0"/>
        <w:ind w:firstLine="420"/>
        <w:rPr>
          <w:rFonts w:ascii="宋体" w:eastAsia="宋体" w:hAnsi="宋体"/>
        </w:rPr>
      </w:pPr>
      <w:r>
        <w:rPr>
          <w:rFonts w:ascii="宋体" w:eastAsia="宋体" w:hAnsi="宋体"/>
        </w:rPr>
        <w:t>P</w:t>
      </w:r>
      <w:r>
        <w:rPr>
          <w:rFonts w:ascii="宋体" w:eastAsia="宋体" w:hAnsi="宋体" w:hint="eastAsia"/>
        </w:rPr>
        <w:t>pt</w:t>
      </w:r>
      <w:r>
        <w:rPr>
          <w:rFonts w:ascii="宋体" w:eastAsia="宋体" w:hAnsi="宋体"/>
        </w:rPr>
        <w:t xml:space="preserve"> 24</w:t>
      </w:r>
    </w:p>
    <w:p>
      <w:pPr>
        <w:jc w:val="left"/>
        <w:kinsoku w:val="0"/>
        <w:overflowPunct w:val="0"/>
        <w:ind w:firstLine="420"/>
        <w:rPr>
          <w:rFonts w:ascii="宋体" w:eastAsia="宋体" w:hAnsi="宋体"/>
        </w:rPr>
      </w:pPr>
      <w:r>
        <w:rPr>
          <w:rFonts w:ascii="宋体" w:eastAsia="宋体" w:hAnsi="宋体" w:hint="eastAsia"/>
        </w:rPr>
        <w:t>以上就是我本次讲座的主要内容，感谢大家的聆听，敬请不吝赐教。</w:t>
      </w:r>
    </w:p>
    <w:p>
      <w:pPr>
        <w:jc w:val="left"/>
        <w:kinsoku w:val="0"/>
        <w:overflowPunct w:val="0"/>
        <w:spacing w:lineRule="auto" w:line="216" w:before="200"/>
        <w:ind w:firstLine="420"/>
        <w:rPr>
          <w:rFonts w:ascii="宋体" w:eastAsia="宋体" w:hAnsi="宋体"/>
        </w:rPr>
      </w:pPr>
    </w:p>
    <w:p>
      <w:pPr>
        <w:ind w:firstLine="420"/>
        <w:rPr>
          <w:rFonts w:ascii="宋体" w:eastAsia="宋体" w:hAnsi="宋体"/>
        </w:rPr>
      </w:pPr>
    </w:p>
    <w:sectPr>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134"/>
    <w:family w:val="auto"/>
    <w:pitch w:val="variable"/>
    <w:sig w:usb0="a00002bf" w:usb1="38cf7cfa" w:usb2="00000016" w:usb3="00000000" w:csb0="0004000f" w:csb1="00000000"/>
  </w:font>
  <w:font w:name="Times New Roman">
    <w:panose1 w:val="02020603050405020304"/>
    <w:charset w:val="0"/>
    <w:family w:val="roman"/>
    <w:pitch w:val="variable"/>
    <w:sig w:usb0="e0002eff" w:usb1="c000785b" w:usb2="00000009" w:usb3="00000000" w:csb0="000001ff" w:csb1="00000000"/>
  </w:font>
  <w:font w:name="宋体">
    <w:altName w:val="SimSun"/>
    <w:panose1 w:val="02010600030101010101"/>
    <w:charset w:val="134"/>
    <w:family w:val="auto"/>
    <w:pitch w:val="variable"/>
    <w:sig w:usb0="00000003" w:usb1="288f0000" w:usb2="00000016" w:usb3="00000000" w:csb0="00040001" w:csb1="00000000"/>
  </w:font>
  <w:font w:name="黑体">
    <w:altName w:val="SimHei"/>
    <w:panose1 w:val="02010609060101010101"/>
    <w:charset w:val="134"/>
    <w:family w:val="modern"/>
    <w:pitch w:val="fixed"/>
    <w:sig w:usb0="800002bf" w:usb1="38cf7cfa" w:usb2="00000016" w:usb3="00000000" w:csb0="00040001" w:csb1="00000000"/>
  </w:font>
  <w:font w:name="等线 Light">
    <w:panose1 w:val="02010600030101010101"/>
    <w:charset w:val="134"/>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rPr/>
      </w:pPr>
    </w:pPrDefault>
    <w:rPrDefault>
      <w:rPr>
        <w:sz w:val="21"/>
        <w:szCs w:val="21"/>
        <w:rFonts w:asciiTheme="minorHAnsi" w:eastAsiaTheme="minorEastAsia" w:hAnsiTheme="minorHAnsi" w:cstheme="minorBidi"/>
        <w:lang w:bidi="ar-SA" w:eastAsia="zh-CN" w:val="en-US"/>
      </w:rPr>
    </w:rPrDefault>
  </w:docDefaults>
  <w:style w:default="1" w:styleId="PO1" w:type="paragraph">
    <w:name w:val="Normal"/>
    <w:qFormat/>
    <w:uiPriority w:val="1"/>
    <w:pPr>
      <w:jc w:val="both"/>
      <w:rPr/>
    </w:pPr>
  </w:style>
  <w:style w:default="1" w:styleId="PO2" w:type="character">
    <w:name w:val="Default Paragraph Font"/>
    <w:uiPriority w:val="2"/>
    <w:semiHidden/>
    <w:unhideWhenUsed/>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151" w:type="paragraph">
    <w:name w:val="Normal (Web)"/>
    <w:basedOn w:val="PO1"/>
    <w:uiPriority w:val="151"/>
    <w:unhideWhenUsed/>
    <w:pPr>
      <w:jc w:val="left"/>
      <w:spacing w:before="100" w:beforeAutospacing="1" w:afterAutospacing="1" w:after="100"/>
      <w:rPr/>
    </w:pPr>
    <w:rPr>
      <w:sz w:val="24"/>
      <w:szCs w:val="24"/>
      <w:rFonts w:ascii="宋体" w:eastAsia="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4227</Characters>
  <CharactersWithSpaces>0</CharactersWithSpaces>
  <DocSecurity>0</DocSecurity>
  <HyperlinksChanged>false</HyperlinksChanged>
  <Lines>30</Lines>
  <LinksUpToDate>false</LinksUpToDate>
  <Pages>4</Pages>
  <Paragraphs>8</Paragraphs>
  <Words>632</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dcterms:modified xsi:type="dcterms:W3CDTF">2020-04-25T16:01:00Z</dcterms:modified>
</cp:coreProperties>
</file>