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/>
          <w:b/>
          <w:sz w:val="28"/>
          <w:szCs w:val="28"/>
        </w:rPr>
        <w:t>基因指导蛋白质的合成</w:t>
      </w:r>
      <w:r>
        <w:rPr>
          <w:rFonts w:hint="eastAsia" w:ascii="宋体" w:hAnsi="宋体"/>
          <w:b/>
          <w:sz w:val="28"/>
          <w:szCs w:val="28"/>
          <w:lang w:eastAsia="zh-CN"/>
        </w:rPr>
        <w:t>》教学反思</w:t>
      </w:r>
    </w:p>
    <w:p>
      <w:pPr>
        <w:spacing w:line="360" w:lineRule="auto"/>
        <w:ind w:firstLine="562" w:firstLineChars="200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基因指导蛋白质的合成需要两个课时，所以一节课并不能呈现转录翻译的全部过程。第一节主要介绍转录，第二节主要介绍翻译，由于第一节较第二节简单，所以在课程中添加了基础知识的复习。学生基础较为薄弱，通过反复回忆已学内容达到巩固的目的。</w:t>
      </w:r>
    </w:p>
    <w:p>
      <w:pPr>
        <w:spacing w:line="360" w:lineRule="auto"/>
        <w:ind w:firstLine="562" w:firstLineChars="200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总体而言，这节课学生反应良好，课堂氛围活跃，通过习题的反馈，可以看出学生还是能够掌握大部分内容，在易错点转录方向有些许错误，通过教师指导也能够掌握。</w:t>
      </w:r>
    </w:p>
    <w:p>
      <w:pPr>
        <w:spacing w:line="360" w:lineRule="auto"/>
        <w:ind w:firstLine="562" w:firstLineChars="200"/>
        <w:jc w:val="both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学生学习有易忘的特点，所以通过前后知识的比较，将DNA复制和转录过程进行比较，进行知识体系的构建，进而深化记忆，更加扎实的掌握知识。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22BC8"/>
    <w:rsid w:val="1FF15EF3"/>
    <w:rsid w:val="2372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2020-06-30T12:31:00Z</dcterms:created>
  <dc:creator>Administrator</dc:creator>
  <cp:lastModifiedBy>Administrator</cp:lastModifiedBy>
  <dcterms:modified xsi:type="dcterms:W3CDTF">2020-07-01T00:48:08Z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