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一曲风荷寄相思</w:t>
      </w:r>
    </w:p>
    <w:p>
      <w:pPr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——</w:t>
      </w:r>
      <w:r>
        <w:rPr>
          <w:rFonts w:hint="eastAsia"/>
          <w:b w:val="0"/>
          <w:bCs w:val="0"/>
          <w:sz w:val="24"/>
          <w:szCs w:val="24"/>
          <w:lang w:eastAsia="zh-CN"/>
        </w:rPr>
        <w:t>听吕芙蓉</w:t>
      </w:r>
      <w:r>
        <w:rPr>
          <w:rFonts w:hint="eastAsia"/>
          <w:b w:val="0"/>
          <w:bCs w:val="0"/>
          <w:sz w:val="24"/>
          <w:szCs w:val="24"/>
        </w:rPr>
        <w:t>老师教授的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周邦彦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苏幕遮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/>
          <w:b w:val="0"/>
          <w:bCs w:val="0"/>
          <w:sz w:val="24"/>
          <w:szCs w:val="24"/>
        </w:rPr>
        <w:t>一课有感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说到荷花，我们都会想起周敦颐的《爱莲说》中写尽荷花品格的诗句——“出污泥而不染，濯清涟而不妖”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而历代文人中吟咏荷花的作品也是数不胜数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6月30日周二上午第一节课，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吕芙蓉老师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教授了</w:t>
      </w:r>
      <w:r>
        <w:rPr>
          <w:rFonts w:hint="eastAsia" w:ascii="宋体" w:hAnsi="宋体" w:eastAsia="宋体" w:cs="宋体"/>
          <w:sz w:val="24"/>
          <w:szCs w:val="24"/>
        </w:rPr>
        <w:t>北宋时期婉约派词人周邦彦的一首咏荷佳作——《苏幕遮》。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周邦彦（1056-1121），北宋词人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，精通</w:t>
      </w:r>
      <w:r>
        <w:rPr>
          <w:rFonts w:hint="eastAsia" w:ascii="宋体" w:hAnsi="宋体" w:eastAsia="宋体" w:cs="宋体"/>
          <w:sz w:val="24"/>
          <w:szCs w:val="24"/>
        </w:rPr>
        <w:t>音律，善于作词，宋徽宗时曾任大晟乐府提举官，进一步完善了词的体制形式。他的词富艳精工，自成一家，有“词家之冠”“词中老杜”之称。作品多写闺情、羁旅，也有咏物之作。格律谨严，语言曲丽精雅。长调尤善铺叙。为后来格律派词人所推崇。有《清真居士集》，后人改名为《片玉集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吕老师简单导入后，首先领悟音律美，播放音频，渲染氛围，然后诵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读悟情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吕芙蓉老师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引导学生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诵读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这首诗，体会诗中所蕴涵的诗人的思想感情。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她采用多种诵读方式，学生个别读，评析、再读；串读；教师示范读，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抓住诗歌教学特点，朗诵诗歌并指导朗诵技巧。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教师自然总结出</w:t>
      </w:r>
      <w:r>
        <w:rPr>
          <w:rFonts w:hint="eastAsia" w:ascii="宋体" w:hAnsi="宋体" w:eastAsia="宋体" w:cs="宋体"/>
          <w:sz w:val="24"/>
          <w:szCs w:val="24"/>
        </w:rPr>
        <w:t>有感情朗读要注意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语调</w:t>
      </w:r>
      <w:r>
        <w:rPr>
          <w:rFonts w:hint="eastAsia" w:ascii="宋体" w:hAnsi="宋体" w:eastAsia="宋体" w:cs="宋体"/>
          <w:sz w:val="24"/>
          <w:szCs w:val="24"/>
        </w:rPr>
        <w:t>，停顿、节奏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、轻重</w:t>
      </w:r>
      <w:r>
        <w:rPr>
          <w:rFonts w:hint="eastAsia" w:ascii="宋体" w:hAnsi="宋体" w:eastAsia="宋体" w:cs="宋体"/>
          <w:sz w:val="24"/>
          <w:szCs w:val="24"/>
        </w:rPr>
        <w:t>。这首词上阕写景，整体格调活泼，诵读时要有一种欢快之感，同时又要读出词人情绪的变化。下阕抒发怀乡之情，格调轻柔，如梦似幻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其次体味赏析技巧。教师让学生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动自己的知识储备，从修辞手法、抒情方式、表现手法、描写手法等角度赏析。学生展示，教师点拨。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课堂中充满了教师的教学机智。分析“鸟雀呼晴”时，能巧妙运用教室窗外的鸟叫声引导学生思考赏析。分析得出</w:t>
      </w:r>
      <w:r>
        <w:rPr>
          <w:sz w:val="21"/>
          <w:szCs w:val="21"/>
        </w:rPr>
        <w:t>“呼”字非常有神采，表现出小鸟欢快的叫声和活泼灵动的神态。“窥”字把鸟儿东张西望的神态表现得淋漓尽致。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吕老师名芙蓉，课前我就开玩笑说芙蓉上芙蓉；吕老师家在远方，难得回家，因而对词中“梦入芙蓉浦”亦有共鸣；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人美，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语文课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就像其人一样，上的漂亮、流畅，舒适，过程安排的行云流水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充满艺术气息的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的语文课。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2958"/>
    <w:rsid w:val="6F5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2020-06-30T01:25:00Z</dcterms:created>
  <dc:creator>Administrator</dc:creator>
  <cp:lastModifiedBy>Administrator</cp:lastModifiedBy>
  <dcterms:modified xsi:type="dcterms:W3CDTF">2020-06-30T02:13:09Z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