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南京市秦淮中学2019-2020学年度第二学期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高</w:t>
      </w:r>
      <w:r>
        <w:rPr>
          <w:rFonts w:hint="eastAsia"/>
          <w:b/>
          <w:sz w:val="32"/>
          <w:szCs w:val="32"/>
          <w:lang w:eastAsia="zh-CN"/>
        </w:rPr>
        <w:t>一数学</w:t>
      </w:r>
      <w:r>
        <w:rPr>
          <w:rFonts w:hint="eastAsia"/>
          <w:b/>
          <w:sz w:val="32"/>
          <w:szCs w:val="32"/>
          <w:lang w:val="en-US" w:eastAsia="zh-CN"/>
        </w:rPr>
        <w:t>第四次</w:t>
      </w:r>
      <w:r>
        <w:rPr>
          <w:rFonts w:hint="eastAsia"/>
          <w:b/>
          <w:sz w:val="32"/>
          <w:szCs w:val="32"/>
        </w:rPr>
        <w:t>备课组</w:t>
      </w:r>
      <w:r>
        <w:rPr>
          <w:rFonts w:hint="eastAsia"/>
          <w:b/>
          <w:sz w:val="32"/>
          <w:szCs w:val="32"/>
          <w:lang w:val="en-US" w:eastAsia="zh-CN"/>
        </w:rPr>
        <w:t>活动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jc w:val="both"/>
        <w:rPr>
          <w:rFonts w:hint="default" w:ascii="宋体" w:hAnsi="宋体" w:eastAsia="宋体"/>
          <w:b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i w:val="0"/>
          <w:iCs w:val="0"/>
          <w:sz w:val="21"/>
          <w:szCs w:val="21"/>
          <w:lang w:val="en-US" w:eastAsia="zh-CN"/>
        </w:rPr>
        <w:t>复习讲义命制说明会</w:t>
      </w:r>
    </w:p>
    <w:p>
      <w:pPr>
        <w:numPr>
          <w:ilvl w:val="0"/>
          <w:numId w:val="1"/>
        </w:numPr>
        <w:jc w:val="both"/>
        <w:rPr>
          <w:rFonts w:hint="eastAsia" w:ascii="宋体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为了更系统，科学，高效的复习，本学期复习讲义要求统一风格，并按考查知识点对各章节内容进行划分，请各位按专题出题，并且按建议的题量出题（限于编者水平有限，各出题者也可以发挥才智划分地更细）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建议题目可以选择开学检测卷，周测卷，午练，假期作业（蔡文银负责收集开学检测卷，周测卷，王成负责收集午练，假期作业）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为了确保晚自习时学生“有得写，写得完”，第二天课堂讲评时“有得讲，讲得完”，讲完后学生“有巩固，有提升”。每一份讲义确保有60%基础题，30%中档题，10%有难度的题目。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四、综合卷按期末联考卷要求，上学期下学期保持3：7比率，单选8，多选4，填空4，解答6，</w:t>
      </w: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五、出题者在卷首注明出题人（1-5本周五完成，6-10下周五完成）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07CEE"/>
    <w:multiLevelType w:val="singleLevel"/>
    <w:tmpl w:val="F0C07C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06762E80"/>
    <w:rsid w:val="0A8C388D"/>
    <w:rsid w:val="18751194"/>
    <w:rsid w:val="1A2777BC"/>
    <w:rsid w:val="1F215EBB"/>
    <w:rsid w:val="221F74C1"/>
    <w:rsid w:val="23805131"/>
    <w:rsid w:val="2EF31BD4"/>
    <w:rsid w:val="330854F0"/>
    <w:rsid w:val="390A0073"/>
    <w:rsid w:val="395D4338"/>
    <w:rsid w:val="3DD6430F"/>
    <w:rsid w:val="3E343CBF"/>
    <w:rsid w:val="3E8D5274"/>
    <w:rsid w:val="443D27BE"/>
    <w:rsid w:val="44883E86"/>
    <w:rsid w:val="46F677E5"/>
    <w:rsid w:val="49F3027D"/>
    <w:rsid w:val="4BB973AD"/>
    <w:rsid w:val="51A01FCB"/>
    <w:rsid w:val="599D7CB4"/>
    <w:rsid w:val="59FC1FC4"/>
    <w:rsid w:val="5B105171"/>
    <w:rsid w:val="5B1674D6"/>
    <w:rsid w:val="5E423B7D"/>
    <w:rsid w:val="658E66F6"/>
    <w:rsid w:val="77E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红波</cp:lastModifiedBy>
  <dcterms:modified xsi:type="dcterms:W3CDTF">2020-06-18T03:15:04Z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