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napToGrid w:val="0"/>
        <w:spacing w:line="360" w:lineRule="auto"/>
        <w:ind w:firstLine="720" w:firstLineChars="20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圆与圆的位置关系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教学目标</w:t>
      </w:r>
      <w:r>
        <w:rPr>
          <w:rFonts w:ascii="Times New Roman" w:hAnsi="Times New Roman" w:cs="Times New Roman"/>
          <w:sz w:val="30"/>
          <w:szCs w:val="30"/>
        </w:rPr>
        <w:t>　</w:t>
      </w:r>
      <w:r>
        <w:rPr>
          <w:rFonts w:ascii="Times New Roman" w:hAnsi="Times New Roman" w:cs="Times New Roman"/>
        </w:rPr>
        <w:t>　　　　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使学生理解并掌握圆和圆的位置关系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以及各自的特征</w:t>
      </w:r>
      <w:r>
        <w:rPr>
          <w:rFonts w:hint="eastAsia" w:ascii="楷体" w:hAnsi="楷体" w:eastAsia="楷体" w:cs="楷体"/>
          <w:sz w:val="24"/>
          <w:szCs w:val="24"/>
        </w:rPr>
        <w:t>．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掌握圆与圆位置关系的判定方法.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ind w:left="425" w:leftChars="0" w:hanging="425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根据两圆位置关系或交点个数求解参数问题。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数学应用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例1：判断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ascii="Times New Roman" w:hAnsi="Times New Roman" w:cs="Times New Roman"/>
          <w:vertAlign w:val="subscript"/>
          <w:lang w:eastAsia="zh-CN"/>
        </w:rPr>
        <w:t>，</w:t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  <w:lang w:val="en-US" w:eastAsia="zh-CN"/>
        </w:rPr>
        <w:t>的位置关系。</w:t>
      </w:r>
    </w:p>
    <w:p>
      <w:pPr>
        <w:pStyle w:val="2"/>
        <w:snapToGrid w:val="0"/>
        <w:spacing w:line="360" w:lineRule="auto"/>
        <w:ind w:firstLine="420" w:firstLineChars="200"/>
      </w:pPr>
      <w:r>
        <w:drawing>
          <wp:inline distT="0" distB="0" distL="114300" distR="114300">
            <wp:extent cx="3500120" cy="258445"/>
            <wp:effectExtent l="0" t="0" r="5080" b="825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</w:pPr>
      <w:r>
        <w:drawing>
          <wp:inline distT="0" distB="0" distL="114300" distR="114300">
            <wp:extent cx="2352675" cy="261620"/>
            <wp:effectExtent l="0" t="0" r="9525" b="508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960245" cy="502920"/>
            <wp:effectExtent l="0" t="0" r="1905" b="1143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</w:rPr>
      </w:pPr>
      <w:r>
        <w:drawing>
          <wp:inline distT="0" distB="0" distL="114300" distR="114300">
            <wp:extent cx="3538855" cy="641985"/>
            <wp:effectExtent l="0" t="0" r="4445" b="571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snapToGrid w:val="0"/>
        <w:spacing w:line="360" w:lineRule="auto"/>
      </w:pPr>
      <w:r>
        <w:drawing>
          <wp:inline distT="0" distB="0" distL="114300" distR="114300">
            <wp:extent cx="3757930" cy="528320"/>
            <wp:effectExtent l="0" t="0" r="13970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</w:pPr>
    </w:p>
    <w:p>
      <w:pPr>
        <w:pStyle w:val="2"/>
        <w:snapToGrid w:val="0"/>
        <w:spacing w:line="360" w:lineRule="auto"/>
      </w:pPr>
    </w:p>
    <w:p>
      <w:pPr>
        <w:pStyle w:val="2"/>
        <w:snapToGrid w:val="0"/>
        <w:spacing w:line="360" w:lineRule="auto"/>
      </w:pPr>
    </w:p>
    <w:p>
      <w:pPr>
        <w:pStyle w:val="2"/>
        <w:snapToGrid w:val="0"/>
        <w:spacing w:line="360" w:lineRule="auto"/>
      </w:pPr>
    </w:p>
    <w:p>
      <w:pPr>
        <w:pStyle w:val="2"/>
        <w:snapToGrid w:val="0"/>
        <w:spacing w:line="360" w:lineRule="auto"/>
      </w:pPr>
    </w:p>
    <w:p>
      <w:pPr>
        <w:pStyle w:val="2"/>
        <w:snapToGrid w:val="0"/>
        <w:spacing w:line="360" w:lineRule="auto"/>
      </w:pPr>
    </w:p>
    <w:p>
      <w:pPr>
        <w:pStyle w:val="2"/>
        <w:snapToGrid w:val="0"/>
        <w:spacing w:line="360" w:lineRule="auto"/>
      </w:pPr>
    </w:p>
    <w:p>
      <w:pPr>
        <w:pStyle w:val="2"/>
        <w:snapToGrid w:val="0"/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970530" cy="431165"/>
            <wp:effectExtent l="0" t="0" r="1270" b="698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三．小结：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57E3"/>
    <w:multiLevelType w:val="singleLevel"/>
    <w:tmpl w:val="5EA257E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1678"/>
    <w:rsid w:val="00B11453"/>
    <w:rsid w:val="174933E6"/>
    <w:rsid w:val="36713560"/>
    <w:rsid w:val="3A7D5AAD"/>
    <w:rsid w:val="3B89650B"/>
    <w:rsid w:val="40FD616C"/>
    <w:rsid w:val="4C0F250C"/>
    <w:rsid w:val="51122B0A"/>
    <w:rsid w:val="5B5845AC"/>
    <w:rsid w:val="5FE01678"/>
    <w:rsid w:val="64155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2020-04-24T02:09:00Z</dcterms:created>
  <dc:creator>若水</dc:creator>
  <cp:lastModifiedBy>丫丫</cp:lastModifiedBy>
  <dcterms:modified xsi:type="dcterms:W3CDTF">2020-04-27T23:17:18Z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