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eastAsia="宋体"/>
          <w:color w:val="333333"/>
          <w:sz w:val="24"/>
          <w:szCs w:val="24"/>
          <w:lang w:eastAsia="zh-CN"/>
        </w:rPr>
      </w:pPr>
      <w:r>
        <w:rPr>
          <w:color w:val="333333"/>
          <w:sz w:val="24"/>
          <w:szCs w:val="24"/>
        </w:rPr>
        <w:t>《寻觅社会的真谛》</w:t>
      </w:r>
      <w:r>
        <w:rPr>
          <w:rFonts w:hint="eastAsia"/>
          <w:color w:val="333333"/>
          <w:sz w:val="24"/>
          <w:szCs w:val="24"/>
          <w:lang w:eastAsia="zh-CN"/>
        </w:rPr>
        <w:t>主备人发言稿</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教学目标：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知识</w:t>
      </w:r>
      <w:r>
        <w:rPr>
          <w:rFonts w:hint="eastAsia"/>
          <w:bdr w:val="none" w:color="auto" w:sz="0" w:space="0"/>
          <w:lang w:eastAsia="zh-CN"/>
        </w:rPr>
        <w:t>目标</w:t>
      </w:r>
      <w:r>
        <w:rPr>
          <w:bdr w:val="none" w:color="auto" w:sz="0" w:space="0"/>
        </w:rPr>
        <w:t>：1.社会发展的规律：分析①社会存在与社会意识的辩证关系;领会②人类社会的基本矛盾和普遍规律、③改革是发展中国特色社会主义的强大动力 2.社会历史的主体：分析①人民群众是历史的创造者;领会②群众观点和群众路线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能力</w:t>
      </w:r>
      <w:r>
        <w:rPr>
          <w:rFonts w:hint="eastAsia"/>
          <w:bdr w:val="none" w:color="auto" w:sz="0" w:space="0"/>
          <w:lang w:eastAsia="zh-CN"/>
        </w:rPr>
        <w:t>目标</w:t>
      </w:r>
      <w:r>
        <w:rPr>
          <w:bdr w:val="none" w:color="auto" w:sz="0" w:space="0"/>
        </w:rPr>
        <w:t>：通过本课的复习，培养学生理解思想政治学科的基本概念、基本原理和基本观点以及国内外一些重大时政热点的能力;比较事物及所学知识的异同，构建知识体系的能力;判断政治是非，并对错误现象或观点进行简单批判的能力;初步运用思想政治学科知识和技能对一些社会现象进行探究和说明的能力;能恰当运用学科语言，条理清晰、逻辑严密、观点正确地表述见解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情感、态度和价值观：通过本课的复习，引导学生了解国家的大政方针政策，自觉支持和拥护党的领导，遵循社会发展规律，坚持群众观点和群众路线，做改革的支持者。</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教学重点难点：根据学科标准，本课涉及到当前党的重大方针政策多，是社会热点，又是重点;本课的知识理论性、思辨性强，又是难点。</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教学重难点</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1.社会发展的规律：①社会存在与社会意识的辩证关系，②人类社会的基本矛盾和普遍规律、③改革是发展中国特色社会主义的强大动力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2.社会历史的主体：①人民群众是历史的创造者;②群众观点和群众路线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教学过程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授课过程：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1、 导入新课：今天我带领同学们一起共同完成一节复习课，学考怎么复习?当然是考纲怎么要求、学考怎么考就怎么复习。我们一起来看今天1月份浙江省的两道学考题。</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【2014年1月学考卷】</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选择题 (材料选自2013年12月27日习近平总书记在纪念毛泽东同志诞辰120周年座谈会上的讲话)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18.对历史人物的评价，要把他放在特定的历史条件下进行，而不能按照今天的标准来要求。这是因为实践具有</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A.客观物质性 B.社会历史性 C.主观能动性 D.直接现实性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主观题(“关于近年来一些行业产能过剩，需要调整产业结构优化升级”的材料略)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31.(2)简要说明材料中国务院的要求是怎样做到</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“用对立统一的观点”看问题的?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请同学们思考：从材料和知识的限定来看，这两道学考题有什么特点?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根据学生的回答总结：材料往往涉及当前的一些热点现象，要学会用所学知识解读试题提供的新情景、分析判断这些新问题;就知识考查范围来看，不仅仅一个知识点，还涉及到一个一框内若干目，这些知识点的考纲要求掌握程度涉及到B/D级别。解析级别 注意B级要求把握知识之间的内容逻辑关系。这就启示我们----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明确了“怎么考”，我们今天一起来复习哲学生活第四单元第一课—</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2、 这一课考什么呢?请看知识条目及要求，内容包括两框5个考点，级别C/B，根据刚才对怎么考的领会，我们首先要夯实这些知识点并把握知识之间的内容逻辑联系，把静态的知识动起来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3、 寻觅社会的真谛——人类社会历史当然是人类活动的结果，那么人类的社会生活包括哪些方面呢?(物质生活和精神生活)这就涉及到生活的物质方面就是社会存在、生活的精神方面就是社会意识;世界是永恒发展的，当然人类社会也是发展的，那么推动人类社会发展的根本动力是什么呢?(矛盾)事物变化发展是杂乱无章的吗?所以人类社会历史的发展也是有规律的;人类社会的发展正是在基本矛盾不断解决中实现的，解决矛盾的途径有哪些?(阶级斗争和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分析实践---所以人类社会的历史是由人的实践活动构成的，人类的的实践活动中什么最早也是最基本的?(生产活动)生产活动是社会存在和发展的基础，那谁是生产实践的主体呢?(人民群众)所以人民群众是历史的创造者，要么要树立群众观点和群众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1、 无论是领会还是分析，都要求我们理清了每个知识点内部要素之间的逻辑联系，做到微观上落实：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(1)社会发展的规律：①社会存在和社会意识的辩证关系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(2)社会发展的规律： ②人类社会的基本矛盾和普遍规律 ③改革是发展中国特色社会主义的强大动力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学生提问环节：师生互答</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r>
        <w:rPr>
          <w:bdr w:val="none" w:color="auto" w:sz="0" w:space="0"/>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D1874"/>
    <w:rsid w:val="36DD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2020-06-11T02:54:00Z</dcterms:created>
  <dc:creator>Administrator</dc:creator>
  <cp:lastModifiedBy>Administrator</cp:lastModifiedBy>
  <dcterms:modified xsi:type="dcterms:W3CDTF">2020-06-11T02:59:01Z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