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821" w:rsidRDefault="001866FA" w:rsidP="00B9745F">
      <w:pPr>
        <w:adjustRightInd w:val="0"/>
        <w:snapToGrid w:val="0"/>
        <w:spacing w:line="360" w:lineRule="auto"/>
        <w:jc w:val="center"/>
        <w:rPr>
          <w:rFonts w:ascii="宋体" w:eastAsia="宋体" w:hAnsi="宋体"/>
          <w:b/>
          <w:sz w:val="32"/>
          <w:szCs w:val="32"/>
        </w:rPr>
      </w:pPr>
      <w:r w:rsidRPr="00373FD7">
        <w:rPr>
          <w:rFonts w:ascii="宋体" w:eastAsia="宋体" w:hAnsi="宋体" w:hint="eastAsia"/>
          <w:b/>
          <w:sz w:val="32"/>
          <w:szCs w:val="32"/>
        </w:rPr>
        <w:t>201</w:t>
      </w:r>
      <w:r w:rsidR="00B61821">
        <w:rPr>
          <w:rFonts w:ascii="宋体" w:eastAsia="宋体" w:hAnsi="宋体" w:hint="eastAsia"/>
          <w:b/>
          <w:sz w:val="32"/>
          <w:szCs w:val="32"/>
        </w:rPr>
        <w:t>9</w:t>
      </w:r>
      <w:r w:rsidRPr="00373FD7">
        <w:rPr>
          <w:rFonts w:ascii="宋体" w:eastAsia="宋体" w:hAnsi="宋体" w:hint="eastAsia"/>
          <w:b/>
          <w:sz w:val="32"/>
          <w:szCs w:val="32"/>
        </w:rPr>
        <w:t>-20</w:t>
      </w:r>
      <w:r w:rsidR="00B61821">
        <w:rPr>
          <w:rFonts w:ascii="宋体" w:eastAsia="宋体" w:hAnsi="宋体" w:hint="eastAsia"/>
          <w:b/>
          <w:sz w:val="32"/>
          <w:szCs w:val="32"/>
        </w:rPr>
        <w:t>20</w:t>
      </w:r>
      <w:r w:rsidRPr="00373FD7">
        <w:rPr>
          <w:rFonts w:ascii="宋体" w:eastAsia="宋体" w:hAnsi="宋体" w:hint="eastAsia"/>
          <w:b/>
          <w:sz w:val="32"/>
          <w:szCs w:val="32"/>
        </w:rPr>
        <w:t>年</w:t>
      </w:r>
      <w:r w:rsidR="00B61821">
        <w:rPr>
          <w:rFonts w:ascii="宋体" w:eastAsia="宋体" w:hAnsi="宋体" w:hint="eastAsia"/>
          <w:b/>
          <w:sz w:val="32"/>
          <w:szCs w:val="32"/>
        </w:rPr>
        <w:t>第二学期</w:t>
      </w:r>
      <w:r w:rsidR="00221674">
        <w:rPr>
          <w:rFonts w:ascii="宋体" w:eastAsia="宋体" w:hAnsi="宋体"/>
          <w:b/>
          <w:sz w:val="32"/>
          <w:szCs w:val="32"/>
        </w:rPr>
        <w:t>高一</w:t>
      </w:r>
      <w:r w:rsidR="00B61821">
        <w:rPr>
          <w:rFonts w:ascii="宋体" w:eastAsia="宋体" w:hAnsi="宋体" w:hint="eastAsia"/>
          <w:b/>
          <w:sz w:val="32"/>
          <w:szCs w:val="32"/>
        </w:rPr>
        <w:t>物理</w:t>
      </w:r>
      <w:r w:rsidRPr="00373FD7">
        <w:rPr>
          <w:rFonts w:ascii="宋体" w:eastAsia="宋体" w:hAnsi="宋体"/>
          <w:b/>
          <w:sz w:val="32"/>
          <w:szCs w:val="32"/>
        </w:rPr>
        <w:t>期中</w:t>
      </w:r>
      <w:r w:rsidR="00B61821">
        <w:rPr>
          <w:rFonts w:ascii="宋体" w:eastAsia="宋体" w:hAnsi="宋体" w:hint="eastAsia"/>
          <w:b/>
          <w:sz w:val="32"/>
          <w:szCs w:val="32"/>
        </w:rPr>
        <w:t>检测</w:t>
      </w:r>
    </w:p>
    <w:p w:rsidR="001565B3" w:rsidRPr="00373FD7" w:rsidRDefault="00B61821" w:rsidP="00B9745F">
      <w:pPr>
        <w:adjustRightInd w:val="0"/>
        <w:snapToGrid w:val="0"/>
        <w:spacing w:line="360" w:lineRule="auto"/>
        <w:jc w:val="center"/>
        <w:rPr>
          <w:rFonts w:ascii="宋体" w:eastAsia="宋体" w:hAnsi="宋体"/>
          <w:b/>
          <w:sz w:val="32"/>
          <w:szCs w:val="32"/>
        </w:rPr>
      </w:pPr>
      <w:r>
        <w:rPr>
          <w:rFonts w:ascii="宋体" w:eastAsia="宋体" w:hAnsi="宋体" w:hint="eastAsia"/>
          <w:b/>
          <w:sz w:val="32"/>
          <w:szCs w:val="32"/>
        </w:rPr>
        <w:t>分析报告</w:t>
      </w:r>
    </w:p>
    <w:p w:rsidR="001866FA" w:rsidRPr="00F30967" w:rsidRDefault="00C453B0" w:rsidP="00F30967">
      <w:pPr>
        <w:adjustRightInd w:val="0"/>
        <w:snapToGrid w:val="0"/>
        <w:spacing w:line="360" w:lineRule="auto"/>
        <w:ind w:firstLineChars="200" w:firstLine="480"/>
        <w:jc w:val="left"/>
        <w:rPr>
          <w:rFonts w:ascii="宋体" w:eastAsia="宋体" w:hAnsi="宋体"/>
          <w:color w:val="000000" w:themeColor="text1"/>
          <w:sz w:val="24"/>
          <w:szCs w:val="24"/>
        </w:rPr>
      </w:pPr>
      <w:r w:rsidRPr="00F30967">
        <w:rPr>
          <w:rFonts w:ascii="宋体" w:eastAsia="宋体" w:hAnsi="宋体" w:hint="eastAsia"/>
          <w:color w:val="000000" w:themeColor="text1"/>
          <w:sz w:val="24"/>
          <w:szCs w:val="24"/>
        </w:rPr>
        <w:t>高一</w:t>
      </w:r>
      <w:r w:rsidR="00B61821" w:rsidRPr="00F30967">
        <w:rPr>
          <w:rFonts w:ascii="宋体" w:eastAsia="宋体" w:hAnsi="宋体" w:hint="eastAsia"/>
          <w:color w:val="000000" w:themeColor="text1"/>
          <w:sz w:val="24"/>
          <w:szCs w:val="24"/>
        </w:rPr>
        <w:t>物理</w:t>
      </w:r>
      <w:r w:rsidR="00572808" w:rsidRPr="00F30967">
        <w:rPr>
          <w:rFonts w:ascii="宋体" w:eastAsia="宋体" w:hAnsi="宋体" w:hint="eastAsia"/>
          <w:color w:val="000000" w:themeColor="text1"/>
          <w:sz w:val="24"/>
          <w:szCs w:val="24"/>
        </w:rPr>
        <w:t>期中考试结束</w:t>
      </w:r>
      <w:r w:rsidR="00F970C4" w:rsidRPr="00F30967">
        <w:rPr>
          <w:rFonts w:ascii="宋体" w:eastAsia="宋体" w:hAnsi="宋体" w:hint="eastAsia"/>
          <w:color w:val="000000" w:themeColor="text1"/>
          <w:sz w:val="24"/>
          <w:szCs w:val="24"/>
        </w:rPr>
        <w:t>了，</w:t>
      </w:r>
      <w:r w:rsidR="00572808" w:rsidRPr="00F30967">
        <w:rPr>
          <w:rFonts w:ascii="宋体" w:eastAsia="宋体" w:hAnsi="宋体"/>
          <w:color w:val="000000" w:themeColor="text1"/>
          <w:sz w:val="24"/>
          <w:szCs w:val="24"/>
        </w:rPr>
        <w:t>考试的主要目的是了解我校高一</w:t>
      </w:r>
      <w:r w:rsidR="00B61821" w:rsidRPr="00F30967">
        <w:rPr>
          <w:rFonts w:ascii="宋体" w:eastAsia="宋体" w:hAnsi="宋体"/>
          <w:color w:val="000000" w:themeColor="text1"/>
          <w:sz w:val="24"/>
          <w:szCs w:val="24"/>
        </w:rPr>
        <w:t>物理</w:t>
      </w:r>
      <w:r w:rsidR="00373FD7" w:rsidRPr="00F30967">
        <w:rPr>
          <w:rFonts w:ascii="宋体" w:eastAsia="宋体" w:hAnsi="宋体"/>
          <w:color w:val="000000" w:themeColor="text1"/>
          <w:sz w:val="24"/>
          <w:szCs w:val="24"/>
        </w:rPr>
        <w:t>现阶段的教学以及学生的学习情况，</w:t>
      </w:r>
      <w:r w:rsidR="00572808" w:rsidRPr="00F30967">
        <w:rPr>
          <w:rFonts w:ascii="宋体" w:eastAsia="宋体" w:hAnsi="宋体"/>
          <w:color w:val="000000" w:themeColor="text1"/>
          <w:sz w:val="24"/>
          <w:szCs w:val="24"/>
        </w:rPr>
        <w:t>尤其</w:t>
      </w:r>
      <w:r w:rsidR="00C34976" w:rsidRPr="00F30967">
        <w:rPr>
          <w:rFonts w:ascii="宋体" w:eastAsia="宋体" w:hAnsi="宋体" w:hint="eastAsia"/>
          <w:color w:val="000000" w:themeColor="text1"/>
          <w:sz w:val="24"/>
          <w:szCs w:val="24"/>
        </w:rPr>
        <w:t>在居家期间“网课”的学习</w:t>
      </w:r>
      <w:r w:rsidR="00572808" w:rsidRPr="00F30967">
        <w:rPr>
          <w:rFonts w:ascii="宋体" w:eastAsia="宋体" w:hAnsi="宋体"/>
          <w:color w:val="000000" w:themeColor="text1"/>
          <w:sz w:val="24"/>
          <w:szCs w:val="24"/>
        </w:rPr>
        <w:t>情况，</w:t>
      </w:r>
      <w:r w:rsidR="00373FD7" w:rsidRPr="00F30967">
        <w:rPr>
          <w:rFonts w:ascii="宋体" w:eastAsia="宋体" w:hAnsi="宋体"/>
          <w:color w:val="000000" w:themeColor="text1"/>
          <w:sz w:val="24"/>
          <w:szCs w:val="24"/>
        </w:rPr>
        <w:t>以利于教师</w:t>
      </w:r>
      <w:r w:rsidR="00572808" w:rsidRPr="00F30967">
        <w:rPr>
          <w:rFonts w:ascii="宋体" w:eastAsia="宋体" w:hAnsi="宋体"/>
          <w:color w:val="000000" w:themeColor="text1"/>
          <w:sz w:val="24"/>
          <w:szCs w:val="24"/>
        </w:rPr>
        <w:t>能</w:t>
      </w:r>
      <w:r w:rsidR="00373FD7" w:rsidRPr="00F30967">
        <w:rPr>
          <w:rFonts w:ascii="宋体" w:eastAsia="宋体" w:hAnsi="宋体"/>
          <w:color w:val="000000" w:themeColor="text1"/>
          <w:sz w:val="24"/>
          <w:szCs w:val="24"/>
        </w:rPr>
        <w:t>合理、高效地组织教学，学生更有效的学习，打好基础.不断地提高我校高中</w:t>
      </w:r>
      <w:r w:rsidR="00B61821" w:rsidRPr="00F30967">
        <w:rPr>
          <w:rFonts w:ascii="宋体" w:eastAsia="宋体" w:hAnsi="宋体"/>
          <w:color w:val="000000" w:themeColor="text1"/>
          <w:sz w:val="24"/>
          <w:szCs w:val="24"/>
        </w:rPr>
        <w:t>物理</w:t>
      </w:r>
      <w:r w:rsidR="00373FD7" w:rsidRPr="00F30967">
        <w:rPr>
          <w:rFonts w:ascii="宋体" w:eastAsia="宋体" w:hAnsi="宋体"/>
          <w:color w:val="000000" w:themeColor="text1"/>
          <w:sz w:val="24"/>
          <w:szCs w:val="24"/>
        </w:rPr>
        <w:t>的教学质量</w:t>
      </w:r>
      <w:r w:rsidR="00572808" w:rsidRPr="00F30967">
        <w:rPr>
          <w:rFonts w:ascii="宋体" w:eastAsia="宋体" w:hAnsi="宋体"/>
          <w:color w:val="000000" w:themeColor="text1"/>
          <w:sz w:val="24"/>
          <w:szCs w:val="24"/>
        </w:rPr>
        <w:t>。</w:t>
      </w:r>
      <w:r w:rsidR="00F970C4" w:rsidRPr="00F30967">
        <w:rPr>
          <w:rFonts w:ascii="宋体" w:eastAsia="宋体" w:hAnsi="宋体" w:hint="eastAsia"/>
          <w:color w:val="000000" w:themeColor="text1"/>
          <w:sz w:val="24"/>
          <w:szCs w:val="24"/>
        </w:rPr>
        <w:t>现将</w:t>
      </w:r>
      <w:r w:rsidR="00B61821" w:rsidRPr="00F30967">
        <w:rPr>
          <w:rFonts w:ascii="宋体" w:eastAsia="宋体" w:hAnsi="宋体" w:hint="eastAsia"/>
          <w:color w:val="000000" w:themeColor="text1"/>
          <w:sz w:val="24"/>
          <w:szCs w:val="24"/>
        </w:rPr>
        <w:t>物理</w:t>
      </w:r>
      <w:r w:rsidR="00F970C4" w:rsidRPr="00F30967">
        <w:rPr>
          <w:rFonts w:ascii="宋体" w:eastAsia="宋体" w:hAnsi="宋体" w:hint="eastAsia"/>
          <w:color w:val="000000" w:themeColor="text1"/>
          <w:sz w:val="24"/>
          <w:szCs w:val="24"/>
        </w:rPr>
        <w:t>学科考试情况分析如下：</w:t>
      </w:r>
    </w:p>
    <w:p w:rsidR="00F970C4" w:rsidRPr="00F30967" w:rsidRDefault="000D1BE7" w:rsidP="00B9745F">
      <w:pPr>
        <w:adjustRightInd w:val="0"/>
        <w:snapToGrid w:val="0"/>
        <w:spacing w:line="360" w:lineRule="auto"/>
        <w:jc w:val="left"/>
        <w:rPr>
          <w:rFonts w:ascii="黑体" w:eastAsia="黑体" w:hAnsi="黑体"/>
          <w:b/>
          <w:color w:val="000000" w:themeColor="text1"/>
          <w:sz w:val="24"/>
          <w:szCs w:val="24"/>
        </w:rPr>
      </w:pPr>
      <w:r w:rsidRPr="00F30967">
        <w:rPr>
          <w:rFonts w:ascii="黑体" w:eastAsia="黑体" w:hAnsi="黑体" w:hint="eastAsia"/>
          <w:b/>
          <w:color w:val="000000" w:themeColor="text1"/>
          <w:sz w:val="24"/>
          <w:szCs w:val="24"/>
        </w:rPr>
        <w:t>一、</w:t>
      </w:r>
      <w:r w:rsidR="00F970C4" w:rsidRPr="00F30967">
        <w:rPr>
          <w:rFonts w:ascii="黑体" w:eastAsia="黑体" w:hAnsi="黑体" w:hint="eastAsia"/>
          <w:b/>
          <w:color w:val="000000" w:themeColor="text1"/>
          <w:sz w:val="24"/>
          <w:szCs w:val="24"/>
        </w:rPr>
        <w:t>考试内容：</w:t>
      </w:r>
    </w:p>
    <w:p w:rsidR="00F970C4" w:rsidRPr="00F30967" w:rsidRDefault="00221674" w:rsidP="00F30967">
      <w:pPr>
        <w:adjustRightInd w:val="0"/>
        <w:snapToGrid w:val="0"/>
        <w:spacing w:line="360" w:lineRule="auto"/>
        <w:ind w:firstLineChars="200" w:firstLine="480"/>
        <w:jc w:val="left"/>
        <w:rPr>
          <w:rFonts w:ascii="宋体" w:eastAsia="宋体" w:hAnsi="宋体"/>
          <w:color w:val="000000" w:themeColor="text1"/>
          <w:sz w:val="24"/>
          <w:szCs w:val="24"/>
        </w:rPr>
      </w:pPr>
      <w:r w:rsidRPr="00F30967">
        <w:rPr>
          <w:rFonts w:ascii="宋体" w:eastAsia="宋体" w:hAnsi="宋体" w:hint="eastAsia"/>
          <w:color w:val="000000" w:themeColor="text1"/>
          <w:sz w:val="24"/>
          <w:szCs w:val="24"/>
        </w:rPr>
        <w:t>本次试卷考查的范围是必修</w:t>
      </w:r>
      <w:r w:rsidR="00B61821" w:rsidRPr="00F30967">
        <w:rPr>
          <w:rFonts w:ascii="宋体" w:eastAsia="宋体" w:hAnsi="宋体" w:hint="eastAsia"/>
          <w:color w:val="000000" w:themeColor="text1"/>
          <w:sz w:val="24"/>
          <w:szCs w:val="24"/>
        </w:rPr>
        <w:t>2</w:t>
      </w:r>
      <w:r w:rsidRPr="00F30967">
        <w:rPr>
          <w:rFonts w:ascii="宋体" w:eastAsia="宋体" w:hAnsi="宋体" w:hint="eastAsia"/>
          <w:color w:val="000000" w:themeColor="text1"/>
          <w:sz w:val="24"/>
          <w:szCs w:val="24"/>
        </w:rPr>
        <w:t>的</w:t>
      </w:r>
      <w:r w:rsidR="00B61821" w:rsidRPr="00F30967">
        <w:rPr>
          <w:rFonts w:ascii="宋体" w:eastAsia="宋体" w:hAnsi="宋体" w:hint="eastAsia"/>
          <w:color w:val="000000" w:themeColor="text1"/>
          <w:sz w:val="24"/>
          <w:szCs w:val="24"/>
        </w:rPr>
        <w:t>后两章（万有引力与航天、机械能）</w:t>
      </w:r>
      <w:r w:rsidRPr="00F30967">
        <w:rPr>
          <w:rFonts w:ascii="宋体" w:eastAsia="宋体" w:hAnsi="宋体" w:hint="eastAsia"/>
          <w:color w:val="000000" w:themeColor="text1"/>
          <w:sz w:val="24"/>
          <w:szCs w:val="24"/>
        </w:rPr>
        <w:t>内容</w:t>
      </w:r>
      <w:r w:rsidR="00B61821" w:rsidRPr="00F30967">
        <w:rPr>
          <w:rFonts w:ascii="宋体" w:eastAsia="宋体" w:hAnsi="宋体" w:hint="eastAsia"/>
          <w:color w:val="000000" w:themeColor="text1"/>
          <w:sz w:val="24"/>
          <w:szCs w:val="24"/>
        </w:rPr>
        <w:t>及“选修3-1”的第一章</w:t>
      </w:r>
      <w:r w:rsidR="00967CE8" w:rsidRPr="00F30967">
        <w:rPr>
          <w:rFonts w:ascii="宋体" w:eastAsia="宋体" w:hAnsi="宋体" w:hint="eastAsia"/>
          <w:color w:val="000000" w:themeColor="text1"/>
          <w:sz w:val="24"/>
          <w:szCs w:val="24"/>
        </w:rPr>
        <w:t>的</w:t>
      </w:r>
      <w:r w:rsidR="00B61821" w:rsidRPr="00F30967">
        <w:rPr>
          <w:rFonts w:ascii="宋体" w:eastAsia="宋体" w:hAnsi="宋体" w:hint="eastAsia"/>
          <w:color w:val="000000" w:themeColor="text1"/>
          <w:sz w:val="24"/>
          <w:szCs w:val="24"/>
        </w:rPr>
        <w:t>部分内容</w:t>
      </w:r>
      <w:r w:rsidR="00967CE8" w:rsidRPr="00F30967">
        <w:rPr>
          <w:rFonts w:ascii="宋体" w:eastAsia="宋体" w:hAnsi="宋体" w:hint="eastAsia"/>
          <w:color w:val="000000" w:themeColor="text1"/>
          <w:sz w:val="24"/>
          <w:szCs w:val="24"/>
        </w:rPr>
        <w:t>，分值主要分配在网课内容中</w:t>
      </w:r>
      <w:r w:rsidRPr="00F30967">
        <w:rPr>
          <w:rFonts w:ascii="宋体" w:eastAsia="宋体" w:hAnsi="宋体" w:hint="eastAsia"/>
          <w:color w:val="000000" w:themeColor="text1"/>
          <w:sz w:val="24"/>
          <w:szCs w:val="24"/>
        </w:rPr>
        <w:t xml:space="preserve">。 </w:t>
      </w:r>
    </w:p>
    <w:p w:rsidR="00F970C4" w:rsidRPr="00F30967" w:rsidRDefault="000D1BE7" w:rsidP="00B9745F">
      <w:pPr>
        <w:adjustRightInd w:val="0"/>
        <w:snapToGrid w:val="0"/>
        <w:spacing w:line="360" w:lineRule="auto"/>
        <w:jc w:val="left"/>
        <w:rPr>
          <w:rFonts w:ascii="黑体" w:eastAsia="黑体" w:hAnsi="黑体"/>
          <w:b/>
          <w:color w:val="000000" w:themeColor="text1"/>
          <w:sz w:val="24"/>
          <w:szCs w:val="24"/>
        </w:rPr>
      </w:pPr>
      <w:r w:rsidRPr="00F30967">
        <w:rPr>
          <w:rFonts w:ascii="黑体" w:eastAsia="黑体" w:hAnsi="黑体" w:hint="eastAsia"/>
          <w:b/>
          <w:color w:val="000000" w:themeColor="text1"/>
          <w:sz w:val="24"/>
          <w:szCs w:val="24"/>
        </w:rPr>
        <w:t>二、</w:t>
      </w:r>
      <w:r w:rsidR="00221674" w:rsidRPr="00F30967">
        <w:rPr>
          <w:rFonts w:ascii="黑体" w:eastAsia="黑体" w:hAnsi="黑体" w:hint="eastAsia"/>
          <w:b/>
          <w:color w:val="000000" w:themeColor="text1"/>
          <w:sz w:val="24"/>
          <w:szCs w:val="24"/>
        </w:rPr>
        <w:t>试卷分析</w:t>
      </w:r>
      <w:r w:rsidR="00F970C4" w:rsidRPr="00F30967">
        <w:rPr>
          <w:rFonts w:ascii="黑体" w:eastAsia="黑体" w:hAnsi="黑体" w:hint="eastAsia"/>
          <w:b/>
          <w:color w:val="000000" w:themeColor="text1"/>
          <w:sz w:val="24"/>
          <w:szCs w:val="24"/>
        </w:rPr>
        <w:t>：</w:t>
      </w:r>
    </w:p>
    <w:p w:rsidR="005C21F9" w:rsidRPr="00F30967" w:rsidRDefault="005C21F9" w:rsidP="00F30967">
      <w:pPr>
        <w:widowControl/>
        <w:adjustRightInd w:val="0"/>
        <w:snapToGrid w:val="0"/>
        <w:spacing w:line="360" w:lineRule="auto"/>
        <w:ind w:left="240" w:hangingChars="100" w:hanging="240"/>
        <w:jc w:val="left"/>
        <w:rPr>
          <w:rFonts w:ascii="宋体" w:eastAsia="宋体" w:hAnsi="宋体"/>
          <w:color w:val="000000" w:themeColor="text1"/>
          <w:sz w:val="24"/>
          <w:szCs w:val="24"/>
        </w:rPr>
      </w:pPr>
      <w:r w:rsidRPr="00F30967">
        <w:rPr>
          <w:rFonts w:ascii="宋体" w:eastAsia="宋体" w:hAnsi="宋体"/>
          <w:color w:val="000000" w:themeColor="text1"/>
          <w:sz w:val="24"/>
          <w:szCs w:val="24"/>
        </w:rPr>
        <w:t>1</w:t>
      </w:r>
      <w:r w:rsidR="00373FD7" w:rsidRPr="00F30967">
        <w:rPr>
          <w:rFonts w:ascii="宋体" w:eastAsia="宋体" w:hAnsi="宋体" w:hint="eastAsia"/>
          <w:color w:val="000000" w:themeColor="text1"/>
          <w:sz w:val="24"/>
          <w:szCs w:val="24"/>
        </w:rPr>
        <w:t>．</w:t>
      </w:r>
      <w:r w:rsidR="00221674" w:rsidRPr="00F30967">
        <w:rPr>
          <w:rFonts w:ascii="宋体" w:eastAsia="宋体" w:hAnsi="宋体" w:hint="eastAsia"/>
          <w:color w:val="000000" w:themeColor="text1"/>
          <w:sz w:val="24"/>
          <w:szCs w:val="24"/>
        </w:rPr>
        <w:t>试卷和</w:t>
      </w:r>
      <w:hyperlink r:id="rId8" w:tgtFrame="_blank" w:history="1">
        <w:r w:rsidR="00221674" w:rsidRPr="00F30967">
          <w:rPr>
            <w:rFonts w:ascii="宋体" w:eastAsia="宋体" w:hAnsi="宋体" w:hint="eastAsia"/>
            <w:color w:val="000000" w:themeColor="text1"/>
            <w:sz w:val="24"/>
            <w:szCs w:val="24"/>
          </w:rPr>
          <w:t>高考</w:t>
        </w:r>
      </w:hyperlink>
      <w:r w:rsidR="00221674" w:rsidRPr="00F30967">
        <w:rPr>
          <w:rFonts w:ascii="宋体" w:eastAsia="宋体" w:hAnsi="宋体" w:hint="eastAsia"/>
          <w:color w:val="000000" w:themeColor="text1"/>
          <w:sz w:val="24"/>
          <w:szCs w:val="24"/>
        </w:rPr>
        <w:t>试卷形式一样满分</w:t>
      </w:r>
      <w:r w:rsidR="00901090" w:rsidRPr="00F30967">
        <w:rPr>
          <w:rFonts w:ascii="宋体" w:eastAsia="宋体" w:hAnsi="宋体" w:hint="eastAsia"/>
          <w:color w:val="000000" w:themeColor="text1"/>
          <w:sz w:val="24"/>
          <w:szCs w:val="24"/>
        </w:rPr>
        <w:t>100，题型有“单选题”、“多选题”、“</w:t>
      </w:r>
      <w:r w:rsidR="00221674" w:rsidRPr="00F30967">
        <w:rPr>
          <w:rFonts w:ascii="宋体" w:eastAsia="宋体" w:hAnsi="宋体" w:hint="eastAsia"/>
          <w:color w:val="000000" w:themeColor="text1"/>
          <w:sz w:val="24"/>
          <w:szCs w:val="24"/>
        </w:rPr>
        <w:t>填空题</w:t>
      </w:r>
      <w:r w:rsidR="00901090" w:rsidRPr="00F30967">
        <w:rPr>
          <w:rFonts w:ascii="宋体" w:eastAsia="宋体" w:hAnsi="宋体" w:hint="eastAsia"/>
          <w:color w:val="000000" w:themeColor="text1"/>
          <w:sz w:val="24"/>
          <w:szCs w:val="24"/>
        </w:rPr>
        <w:t>”</w:t>
      </w:r>
      <w:r w:rsidR="00221674" w:rsidRPr="00F30967">
        <w:rPr>
          <w:rFonts w:ascii="宋体" w:eastAsia="宋体" w:hAnsi="宋体" w:hint="eastAsia"/>
          <w:color w:val="000000" w:themeColor="text1"/>
          <w:sz w:val="24"/>
          <w:szCs w:val="24"/>
        </w:rPr>
        <w:t>和</w:t>
      </w:r>
      <w:r w:rsidR="00901090" w:rsidRPr="00F30967">
        <w:rPr>
          <w:rFonts w:ascii="宋体" w:eastAsia="宋体" w:hAnsi="宋体" w:hint="eastAsia"/>
          <w:color w:val="000000" w:themeColor="text1"/>
          <w:sz w:val="24"/>
          <w:szCs w:val="24"/>
        </w:rPr>
        <w:t>“解答</w:t>
      </w:r>
      <w:r w:rsidR="00221674" w:rsidRPr="00F30967">
        <w:rPr>
          <w:rFonts w:ascii="宋体" w:eastAsia="宋体" w:hAnsi="宋体" w:hint="eastAsia"/>
          <w:color w:val="000000" w:themeColor="text1"/>
          <w:sz w:val="24"/>
          <w:szCs w:val="24"/>
        </w:rPr>
        <w:t>题</w:t>
      </w:r>
      <w:r w:rsidR="00901090" w:rsidRPr="00F30967">
        <w:rPr>
          <w:rFonts w:ascii="宋体" w:eastAsia="宋体" w:hAnsi="宋体" w:hint="eastAsia"/>
          <w:color w:val="000000" w:themeColor="text1"/>
          <w:sz w:val="24"/>
          <w:szCs w:val="24"/>
        </w:rPr>
        <w:t>”几</w:t>
      </w:r>
      <w:r w:rsidR="00221674" w:rsidRPr="00F30967">
        <w:rPr>
          <w:rFonts w:ascii="宋体" w:eastAsia="宋体" w:hAnsi="宋体" w:hint="eastAsia"/>
          <w:color w:val="000000" w:themeColor="text1"/>
          <w:sz w:val="24"/>
          <w:szCs w:val="24"/>
        </w:rPr>
        <w:t>个大题，</w:t>
      </w:r>
      <w:r w:rsidR="00221674" w:rsidRPr="00F30967">
        <w:rPr>
          <w:rFonts w:ascii="宋体" w:eastAsia="宋体" w:hAnsi="宋体"/>
          <w:color w:val="000000" w:themeColor="text1"/>
          <w:sz w:val="24"/>
          <w:szCs w:val="24"/>
        </w:rPr>
        <w:t>其中</w:t>
      </w:r>
      <w:r w:rsidR="00901090" w:rsidRPr="00F30967">
        <w:rPr>
          <w:rFonts w:ascii="宋体" w:eastAsia="宋体" w:hAnsi="宋体" w:hint="eastAsia"/>
          <w:color w:val="000000" w:themeColor="text1"/>
          <w:sz w:val="24"/>
          <w:szCs w:val="24"/>
        </w:rPr>
        <w:t>选择题其</w:t>
      </w:r>
      <w:r w:rsidR="00221674" w:rsidRPr="00F30967">
        <w:rPr>
          <w:rFonts w:ascii="宋体" w:eastAsia="宋体" w:hAnsi="宋体"/>
          <w:color w:val="000000" w:themeColor="text1"/>
          <w:sz w:val="24"/>
          <w:szCs w:val="24"/>
        </w:rPr>
        <w:t>1</w:t>
      </w:r>
      <w:r w:rsidR="00901090" w:rsidRPr="00F30967">
        <w:rPr>
          <w:rFonts w:ascii="宋体" w:eastAsia="宋体" w:hAnsi="宋体" w:hint="eastAsia"/>
          <w:color w:val="000000" w:themeColor="text1"/>
          <w:sz w:val="24"/>
          <w:szCs w:val="24"/>
        </w:rPr>
        <w:t>12小</w:t>
      </w:r>
      <w:r w:rsidR="00221674" w:rsidRPr="00F30967">
        <w:rPr>
          <w:rFonts w:ascii="宋体" w:eastAsia="宋体" w:hAnsi="宋体"/>
          <w:color w:val="000000" w:themeColor="text1"/>
          <w:sz w:val="24"/>
          <w:szCs w:val="24"/>
        </w:rPr>
        <w:t>题，</w:t>
      </w:r>
      <w:r w:rsidR="00901090" w:rsidRPr="00F30967">
        <w:rPr>
          <w:rFonts w:ascii="宋体" w:eastAsia="宋体" w:hAnsi="宋体" w:hint="eastAsia"/>
          <w:color w:val="000000" w:themeColor="text1"/>
          <w:sz w:val="24"/>
          <w:szCs w:val="24"/>
        </w:rPr>
        <w:t>填空题两小题，</w:t>
      </w:r>
      <w:r w:rsidR="00221674" w:rsidRPr="00F30967">
        <w:rPr>
          <w:rFonts w:ascii="宋体" w:eastAsia="宋体" w:hAnsi="宋体"/>
          <w:color w:val="000000" w:themeColor="text1"/>
          <w:sz w:val="24"/>
          <w:szCs w:val="24"/>
        </w:rPr>
        <w:t>解答题</w:t>
      </w:r>
      <w:r w:rsidR="00901090" w:rsidRPr="00F30967">
        <w:rPr>
          <w:rFonts w:ascii="宋体" w:eastAsia="宋体" w:hAnsi="宋体" w:hint="eastAsia"/>
          <w:color w:val="000000" w:themeColor="text1"/>
          <w:sz w:val="24"/>
          <w:szCs w:val="24"/>
        </w:rPr>
        <w:t>4小</w:t>
      </w:r>
      <w:r w:rsidR="00221674" w:rsidRPr="00F30967">
        <w:rPr>
          <w:rFonts w:ascii="宋体" w:eastAsia="宋体" w:hAnsi="宋体"/>
          <w:color w:val="000000" w:themeColor="text1"/>
          <w:sz w:val="24"/>
          <w:szCs w:val="24"/>
        </w:rPr>
        <w:t>题，</w:t>
      </w:r>
      <w:r w:rsidR="00901090" w:rsidRPr="00F30967">
        <w:rPr>
          <w:rFonts w:ascii="宋体" w:eastAsia="宋体" w:hAnsi="宋体" w:hint="eastAsia"/>
          <w:color w:val="000000" w:themeColor="text1"/>
          <w:sz w:val="24"/>
          <w:szCs w:val="24"/>
        </w:rPr>
        <w:t>考时时长9</w:t>
      </w:r>
      <w:r w:rsidR="00221674" w:rsidRPr="00F30967">
        <w:rPr>
          <w:rFonts w:ascii="宋体" w:eastAsia="宋体" w:hAnsi="宋体" w:hint="eastAsia"/>
          <w:color w:val="000000" w:themeColor="text1"/>
          <w:sz w:val="24"/>
          <w:szCs w:val="24"/>
        </w:rPr>
        <w:t>0</w:t>
      </w:r>
      <w:r w:rsidR="00901090" w:rsidRPr="00F30967">
        <w:rPr>
          <w:rFonts w:ascii="宋体" w:eastAsia="宋体" w:hAnsi="宋体" w:hint="eastAsia"/>
          <w:color w:val="000000" w:themeColor="text1"/>
          <w:sz w:val="24"/>
          <w:szCs w:val="24"/>
        </w:rPr>
        <w:t>分钟</w:t>
      </w:r>
      <w:r w:rsidR="00221674" w:rsidRPr="00F30967">
        <w:rPr>
          <w:rFonts w:ascii="宋体" w:eastAsia="宋体" w:hAnsi="宋体" w:hint="eastAsia"/>
          <w:color w:val="000000" w:themeColor="text1"/>
          <w:sz w:val="24"/>
          <w:szCs w:val="24"/>
        </w:rPr>
        <w:t>。</w:t>
      </w:r>
    </w:p>
    <w:p w:rsidR="00221674" w:rsidRPr="00F30967" w:rsidRDefault="00373FD7" w:rsidP="00F30967">
      <w:pPr>
        <w:adjustRightInd w:val="0"/>
        <w:snapToGrid w:val="0"/>
        <w:spacing w:line="360" w:lineRule="auto"/>
        <w:ind w:left="240" w:hangingChars="100" w:hanging="240"/>
        <w:rPr>
          <w:rFonts w:ascii="宋体" w:eastAsia="宋体" w:hAnsi="宋体"/>
          <w:color w:val="000000" w:themeColor="text1"/>
          <w:sz w:val="24"/>
          <w:szCs w:val="24"/>
        </w:rPr>
      </w:pPr>
      <w:r w:rsidRPr="00F30967">
        <w:rPr>
          <w:rFonts w:ascii="宋体" w:eastAsia="宋体" w:hAnsi="宋体" w:hint="eastAsia"/>
          <w:color w:val="000000" w:themeColor="text1"/>
          <w:sz w:val="24"/>
          <w:szCs w:val="24"/>
        </w:rPr>
        <w:t>2．</w:t>
      </w:r>
      <w:r w:rsidR="00221674" w:rsidRPr="00F30967">
        <w:rPr>
          <w:rFonts w:ascii="宋体" w:eastAsia="宋体" w:hAnsi="宋体" w:hint="eastAsia"/>
          <w:color w:val="000000" w:themeColor="text1"/>
          <w:sz w:val="24"/>
          <w:szCs w:val="24"/>
        </w:rPr>
        <w:t>试卷的题型着眼于考查现阶段学生的基础知识及基本技能掌握情况。整份试卷难易适中，基本没有偏、 难、怪题，</w:t>
      </w:r>
      <w:r w:rsidR="009C1D2C" w:rsidRPr="00F30967">
        <w:rPr>
          <w:rFonts w:ascii="宋体" w:eastAsia="宋体" w:hAnsi="宋体" w:hint="eastAsia"/>
          <w:color w:val="000000" w:themeColor="text1"/>
          <w:sz w:val="24"/>
          <w:szCs w:val="24"/>
        </w:rPr>
        <w:t>整张试卷比较注重基础，突出知识体系中的重点，注重培养能力，重视对学生运用所学的基础知识和技能分析问题、解决问题能力的考查，是针对现阶段学习内容的基本要求。</w:t>
      </w:r>
    </w:p>
    <w:p w:rsidR="00F970C4" w:rsidRPr="00F30967" w:rsidRDefault="00F970C4" w:rsidP="00B9745F">
      <w:pPr>
        <w:adjustRightInd w:val="0"/>
        <w:snapToGrid w:val="0"/>
        <w:spacing w:line="360" w:lineRule="auto"/>
        <w:jc w:val="left"/>
        <w:rPr>
          <w:rFonts w:ascii="黑体" w:eastAsia="黑体" w:hAnsi="黑体"/>
          <w:b/>
          <w:color w:val="000000" w:themeColor="text1"/>
          <w:sz w:val="24"/>
          <w:szCs w:val="24"/>
        </w:rPr>
      </w:pPr>
      <w:r w:rsidRPr="00F30967">
        <w:rPr>
          <w:rFonts w:ascii="黑体" w:eastAsia="黑体" w:hAnsi="黑体" w:hint="eastAsia"/>
          <w:b/>
          <w:color w:val="000000" w:themeColor="text1"/>
          <w:sz w:val="24"/>
          <w:szCs w:val="24"/>
        </w:rPr>
        <w:t>三．考试情况分析：</w:t>
      </w:r>
    </w:p>
    <w:p w:rsidR="00F970C4" w:rsidRPr="00F30967" w:rsidRDefault="00F970C4" w:rsidP="00B9745F">
      <w:pPr>
        <w:adjustRightInd w:val="0"/>
        <w:snapToGrid w:val="0"/>
        <w:spacing w:line="360" w:lineRule="auto"/>
        <w:jc w:val="left"/>
        <w:rPr>
          <w:rFonts w:ascii="宋体" w:eastAsia="宋体" w:hAnsi="宋体"/>
          <w:color w:val="000000" w:themeColor="text1"/>
          <w:sz w:val="24"/>
          <w:szCs w:val="24"/>
        </w:rPr>
      </w:pPr>
      <w:r w:rsidRPr="00F30967">
        <w:rPr>
          <w:rFonts w:ascii="宋体" w:eastAsia="宋体" w:hAnsi="宋体" w:hint="eastAsia"/>
          <w:color w:val="000000" w:themeColor="text1"/>
          <w:sz w:val="24"/>
          <w:szCs w:val="24"/>
        </w:rPr>
        <w:t>1.</w:t>
      </w:r>
      <w:r w:rsidR="00402363">
        <w:rPr>
          <w:rFonts w:ascii="宋体" w:eastAsia="宋体" w:hAnsi="宋体" w:hint="eastAsia"/>
          <w:color w:val="000000" w:themeColor="text1"/>
          <w:sz w:val="24"/>
          <w:szCs w:val="24"/>
        </w:rPr>
        <w:t>班级</w:t>
      </w:r>
      <w:r w:rsidRPr="00F30967">
        <w:rPr>
          <w:rFonts w:ascii="宋体" w:eastAsia="宋体" w:hAnsi="宋体" w:hint="eastAsia"/>
          <w:color w:val="000000" w:themeColor="text1"/>
          <w:sz w:val="24"/>
          <w:szCs w:val="24"/>
        </w:rPr>
        <w:t>情况：</w:t>
      </w:r>
    </w:p>
    <w:p w:rsidR="00BB2A94" w:rsidRDefault="00BB2A94" w:rsidP="009F5D34">
      <w:pPr>
        <w:adjustRightInd w:val="0"/>
        <w:snapToGrid w:val="0"/>
        <w:spacing w:line="360" w:lineRule="auto"/>
        <w:jc w:val="center"/>
        <w:rPr>
          <w:rFonts w:ascii="宋体" w:eastAsia="宋体" w:hAnsi="宋体"/>
          <w:color w:val="000000" w:themeColor="text1"/>
          <w:sz w:val="24"/>
          <w:szCs w:val="24"/>
        </w:rPr>
      </w:pPr>
      <w:r w:rsidRPr="00F30967">
        <w:rPr>
          <w:rFonts w:ascii="宋体" w:eastAsia="宋体" w:hAnsi="宋体"/>
          <w:noProof/>
          <w:color w:val="000000" w:themeColor="text1"/>
          <w:sz w:val="24"/>
          <w:szCs w:val="24"/>
        </w:rPr>
        <w:drawing>
          <wp:inline distT="0" distB="0" distL="0" distR="0">
            <wp:extent cx="6038488" cy="2633785"/>
            <wp:effectExtent l="19050" t="0" r="362"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37718" cy="2633449"/>
                    </a:xfrm>
                    <a:prstGeom prst="rect">
                      <a:avLst/>
                    </a:prstGeom>
                    <a:noFill/>
                    <a:ln w="9525">
                      <a:noFill/>
                      <a:miter lim="800000"/>
                      <a:headEnd/>
                      <a:tailEnd/>
                    </a:ln>
                  </pic:spPr>
                </pic:pic>
              </a:graphicData>
            </a:graphic>
          </wp:inline>
        </w:drawing>
      </w:r>
    </w:p>
    <w:p w:rsidR="001866FA" w:rsidRDefault="001D6838" w:rsidP="001D6838">
      <w:pPr>
        <w:adjustRightInd w:val="0"/>
        <w:snapToGrid w:val="0"/>
        <w:spacing w:line="360" w:lineRule="auto"/>
        <w:ind w:firstLineChars="200" w:firstLine="480"/>
        <w:jc w:val="left"/>
        <w:rPr>
          <w:rFonts w:ascii="宋体" w:eastAsia="宋体" w:hAnsi="宋体"/>
          <w:color w:val="000000" w:themeColor="text1"/>
          <w:sz w:val="24"/>
          <w:szCs w:val="24"/>
        </w:rPr>
      </w:pPr>
      <w:r w:rsidRPr="001D6838">
        <w:rPr>
          <w:rFonts w:ascii="宋体" w:eastAsia="宋体" w:hAnsi="宋体" w:hint="eastAsia"/>
          <w:color w:val="000000" w:themeColor="text1"/>
          <w:sz w:val="24"/>
          <w:szCs w:val="24"/>
        </w:rPr>
        <w:t>从总体成绩上来看，各班之间有较明显的差异，这说明学生学习的落实情况</w:t>
      </w:r>
      <w:r w:rsidRPr="001D6838">
        <w:rPr>
          <w:rFonts w:ascii="宋体" w:eastAsia="宋体" w:hAnsi="宋体" w:hint="eastAsia"/>
          <w:color w:val="000000" w:themeColor="text1"/>
          <w:sz w:val="24"/>
          <w:szCs w:val="24"/>
        </w:rPr>
        <w:lastRenderedPageBreak/>
        <w:t>差别较大，对于我们的学生，已经形成被动学习的习惯，教师</w:t>
      </w:r>
      <w:r w:rsidR="00402363" w:rsidRPr="00402363">
        <w:rPr>
          <w:rFonts w:ascii="宋体" w:eastAsia="宋体" w:hAnsi="宋体" w:hint="eastAsia"/>
          <w:color w:val="000000" w:themeColor="text1"/>
          <w:sz w:val="24"/>
          <w:szCs w:val="24"/>
        </w:rPr>
        <w:t>通过牺牲个人休息时间</w:t>
      </w:r>
      <w:r w:rsidR="00402363">
        <w:rPr>
          <w:rFonts w:ascii="宋体" w:eastAsia="宋体" w:hAnsi="宋体" w:hint="eastAsia"/>
          <w:color w:val="000000" w:themeColor="text1"/>
          <w:sz w:val="24"/>
          <w:szCs w:val="24"/>
        </w:rPr>
        <w:t>而加强对学生</w:t>
      </w:r>
      <w:r w:rsidRPr="001D6838">
        <w:rPr>
          <w:rFonts w:ascii="宋体" w:eastAsia="宋体" w:hAnsi="宋体" w:hint="eastAsia"/>
          <w:color w:val="000000" w:themeColor="text1"/>
          <w:sz w:val="24"/>
          <w:szCs w:val="24"/>
        </w:rPr>
        <w:t>投入的精力对学生的影响可能较为明显</w:t>
      </w:r>
      <w:r w:rsidR="00402363">
        <w:rPr>
          <w:rFonts w:ascii="宋体" w:eastAsia="宋体" w:hAnsi="宋体" w:hint="eastAsia"/>
          <w:color w:val="000000" w:themeColor="text1"/>
          <w:sz w:val="24"/>
          <w:szCs w:val="24"/>
        </w:rPr>
        <w:t>。</w:t>
      </w:r>
    </w:p>
    <w:p w:rsidR="00402363" w:rsidRPr="00F30967" w:rsidRDefault="00402363" w:rsidP="004023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2、卷面得分情况：</w:t>
      </w:r>
    </w:p>
    <w:tbl>
      <w:tblPr>
        <w:tblW w:w="8679" w:type="dxa"/>
        <w:tblInd w:w="501" w:type="dxa"/>
        <w:tblLook w:val="04A0"/>
      </w:tblPr>
      <w:tblGrid>
        <w:gridCol w:w="1005"/>
        <w:gridCol w:w="1012"/>
        <w:gridCol w:w="1134"/>
        <w:gridCol w:w="992"/>
        <w:gridCol w:w="993"/>
        <w:gridCol w:w="972"/>
        <w:gridCol w:w="850"/>
        <w:gridCol w:w="851"/>
        <w:gridCol w:w="870"/>
      </w:tblGrid>
      <w:tr w:rsidR="004C6082" w:rsidRPr="006364D9" w:rsidTr="004C6082">
        <w:trPr>
          <w:trHeight w:val="285"/>
        </w:trPr>
        <w:tc>
          <w:tcPr>
            <w:tcW w:w="1005" w:type="dxa"/>
            <w:vMerge w:val="restart"/>
            <w:tcBorders>
              <w:top w:val="single" w:sz="4" w:space="0" w:color="000000"/>
              <w:left w:val="single" w:sz="4" w:space="0" w:color="000000"/>
              <w:right w:val="single" w:sz="4" w:space="0" w:color="000000"/>
            </w:tcBorders>
            <w:shd w:val="clear" w:color="auto" w:fill="auto"/>
            <w:noWrap/>
            <w:vAlign w:val="center"/>
            <w:hideMark/>
          </w:tcPr>
          <w:p w:rsidR="004C6082" w:rsidRPr="00753087" w:rsidRDefault="004C6082" w:rsidP="00B9745F">
            <w:pPr>
              <w:adjustRightInd w:val="0"/>
              <w:snapToGrid w:val="0"/>
              <w:jc w:val="center"/>
              <w:rPr>
                <w:rFonts w:ascii="Times New Roman" w:eastAsia="宋体" w:hAnsi="Arial" w:cs="Times New Roman"/>
                <w:kern w:val="0"/>
                <w:sz w:val="24"/>
                <w:szCs w:val="24"/>
              </w:rPr>
            </w:pPr>
            <w:r w:rsidRPr="00753087">
              <w:rPr>
                <w:rFonts w:ascii="Times New Roman" w:eastAsia="宋体" w:hAnsi="Arial" w:cs="Times New Roman"/>
                <w:kern w:val="0"/>
                <w:sz w:val="24"/>
                <w:szCs w:val="24"/>
              </w:rPr>
              <w:t>题号</w:t>
            </w:r>
          </w:p>
        </w:tc>
        <w:tc>
          <w:tcPr>
            <w:tcW w:w="1012" w:type="dxa"/>
            <w:vMerge w:val="restart"/>
            <w:tcBorders>
              <w:top w:val="single" w:sz="4" w:space="0" w:color="000000"/>
              <w:left w:val="nil"/>
              <w:right w:val="single" w:sz="4" w:space="0" w:color="000000"/>
            </w:tcBorders>
            <w:shd w:val="clear" w:color="auto" w:fill="auto"/>
            <w:noWrap/>
            <w:vAlign w:val="center"/>
            <w:hideMark/>
          </w:tcPr>
          <w:p w:rsidR="004C6082" w:rsidRPr="00753087" w:rsidRDefault="004C6082" w:rsidP="00B9745F">
            <w:pPr>
              <w:adjustRightInd w:val="0"/>
              <w:snapToGrid w:val="0"/>
              <w:jc w:val="center"/>
              <w:rPr>
                <w:rFonts w:ascii="Times New Roman" w:eastAsia="宋体" w:hAnsi="宋体" w:cs="Times New Roman"/>
                <w:kern w:val="0"/>
                <w:sz w:val="24"/>
                <w:szCs w:val="24"/>
              </w:rPr>
            </w:pPr>
            <w:r w:rsidRPr="00753087">
              <w:rPr>
                <w:rFonts w:ascii="Times New Roman" w:eastAsia="宋体" w:hAnsi="宋体" w:cs="Times New Roman"/>
                <w:kern w:val="0"/>
                <w:sz w:val="24"/>
                <w:szCs w:val="24"/>
              </w:rPr>
              <w:t>单选题</w:t>
            </w:r>
          </w:p>
        </w:tc>
        <w:tc>
          <w:tcPr>
            <w:tcW w:w="1134" w:type="dxa"/>
            <w:vMerge w:val="restart"/>
            <w:tcBorders>
              <w:top w:val="single" w:sz="4" w:space="0" w:color="000000"/>
              <w:left w:val="nil"/>
              <w:right w:val="single" w:sz="4" w:space="0" w:color="000000"/>
            </w:tcBorders>
            <w:shd w:val="clear" w:color="auto" w:fill="auto"/>
            <w:noWrap/>
            <w:vAlign w:val="center"/>
            <w:hideMark/>
          </w:tcPr>
          <w:p w:rsidR="004C6082" w:rsidRPr="00753087" w:rsidRDefault="004C6082" w:rsidP="00B9745F">
            <w:pPr>
              <w:adjustRightInd w:val="0"/>
              <w:snapToGrid w:val="0"/>
              <w:jc w:val="center"/>
              <w:rPr>
                <w:rFonts w:ascii="Times New Roman" w:eastAsia="宋体" w:hAnsi="宋体" w:cs="Times New Roman"/>
                <w:kern w:val="0"/>
                <w:sz w:val="24"/>
                <w:szCs w:val="24"/>
              </w:rPr>
            </w:pPr>
            <w:r w:rsidRPr="00753087">
              <w:rPr>
                <w:rFonts w:ascii="Times New Roman" w:eastAsia="宋体" w:hAnsi="宋体" w:cs="Times New Roman"/>
                <w:kern w:val="0"/>
                <w:sz w:val="24"/>
                <w:szCs w:val="24"/>
              </w:rPr>
              <w:t>多选题</w:t>
            </w:r>
          </w:p>
        </w:tc>
        <w:tc>
          <w:tcPr>
            <w:tcW w:w="1985" w:type="dxa"/>
            <w:gridSpan w:val="2"/>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4C6082" w:rsidRPr="00753087" w:rsidRDefault="004C6082" w:rsidP="00B9745F">
            <w:pPr>
              <w:widowControl/>
              <w:adjustRightInd w:val="0"/>
              <w:snapToGrid w:val="0"/>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多选题</w:t>
            </w:r>
          </w:p>
        </w:tc>
        <w:tc>
          <w:tcPr>
            <w:tcW w:w="354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4C6082" w:rsidRPr="00753087" w:rsidRDefault="004C6082" w:rsidP="00B9745F">
            <w:pPr>
              <w:widowControl/>
              <w:adjustRightInd w:val="0"/>
              <w:snapToGrid w:val="0"/>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计算题</w:t>
            </w:r>
          </w:p>
        </w:tc>
      </w:tr>
      <w:tr w:rsidR="004C6082" w:rsidRPr="006364D9" w:rsidTr="004C6082">
        <w:trPr>
          <w:trHeight w:val="285"/>
        </w:trPr>
        <w:tc>
          <w:tcPr>
            <w:tcW w:w="1005" w:type="dxa"/>
            <w:vMerge/>
            <w:tcBorders>
              <w:left w:val="single" w:sz="4" w:space="0" w:color="000000"/>
              <w:bottom w:val="single" w:sz="4" w:space="0" w:color="000000"/>
              <w:right w:val="single" w:sz="4" w:space="0" w:color="000000"/>
            </w:tcBorders>
            <w:shd w:val="clear" w:color="auto" w:fill="auto"/>
            <w:noWrap/>
            <w:vAlign w:val="center"/>
            <w:hideMark/>
          </w:tcPr>
          <w:p w:rsidR="004C6082" w:rsidRPr="00753087" w:rsidRDefault="004C6082" w:rsidP="00B9745F">
            <w:pPr>
              <w:widowControl/>
              <w:adjustRightInd w:val="0"/>
              <w:snapToGrid w:val="0"/>
              <w:jc w:val="center"/>
              <w:rPr>
                <w:rFonts w:ascii="Times New Roman" w:eastAsia="宋体" w:hAnsi="Times New Roman" w:cs="Times New Roman"/>
                <w:kern w:val="0"/>
                <w:sz w:val="24"/>
                <w:szCs w:val="24"/>
              </w:rPr>
            </w:pPr>
          </w:p>
        </w:tc>
        <w:tc>
          <w:tcPr>
            <w:tcW w:w="1012" w:type="dxa"/>
            <w:vMerge/>
            <w:tcBorders>
              <w:left w:val="nil"/>
              <w:bottom w:val="single" w:sz="4" w:space="0" w:color="000000"/>
              <w:right w:val="single" w:sz="4" w:space="0" w:color="000000"/>
            </w:tcBorders>
            <w:shd w:val="clear" w:color="auto" w:fill="auto"/>
            <w:noWrap/>
            <w:vAlign w:val="center"/>
            <w:hideMark/>
          </w:tcPr>
          <w:p w:rsidR="004C6082" w:rsidRPr="00753087" w:rsidRDefault="004C6082" w:rsidP="00B9745F">
            <w:pPr>
              <w:widowControl/>
              <w:adjustRightInd w:val="0"/>
              <w:snapToGrid w:val="0"/>
              <w:jc w:val="center"/>
              <w:rPr>
                <w:rFonts w:ascii="Times New Roman" w:eastAsia="宋体" w:hAnsi="Times New Roman" w:cs="Times New Roman"/>
                <w:kern w:val="0"/>
                <w:sz w:val="24"/>
                <w:szCs w:val="24"/>
              </w:rPr>
            </w:pPr>
          </w:p>
        </w:tc>
        <w:tc>
          <w:tcPr>
            <w:tcW w:w="1134" w:type="dxa"/>
            <w:vMerge/>
            <w:tcBorders>
              <w:left w:val="nil"/>
              <w:bottom w:val="single" w:sz="4" w:space="0" w:color="000000"/>
              <w:right w:val="single" w:sz="4" w:space="0" w:color="000000"/>
            </w:tcBorders>
            <w:shd w:val="clear" w:color="auto" w:fill="auto"/>
            <w:noWrap/>
            <w:vAlign w:val="center"/>
            <w:hideMark/>
          </w:tcPr>
          <w:p w:rsidR="004C6082" w:rsidRPr="00753087" w:rsidRDefault="004C6082" w:rsidP="00B9745F">
            <w:pPr>
              <w:widowControl/>
              <w:adjustRightInd w:val="0"/>
              <w:snapToGrid w:val="0"/>
              <w:jc w:val="center"/>
              <w:rPr>
                <w:rFonts w:ascii="Times New Roman" w:eastAsia="宋体" w:hAnsi="Times New Roman" w:cs="Times New Roman"/>
                <w:kern w:val="0"/>
                <w:sz w:val="24"/>
                <w:szCs w:val="24"/>
              </w:rPr>
            </w:pPr>
          </w:p>
        </w:tc>
        <w:tc>
          <w:tcPr>
            <w:tcW w:w="992"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4C6082" w:rsidRPr="00753087" w:rsidRDefault="004C6082"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13</w:t>
            </w:r>
          </w:p>
        </w:tc>
        <w:tc>
          <w:tcPr>
            <w:tcW w:w="993"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4C6082" w:rsidRPr="00753087" w:rsidRDefault="004C6082"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14</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4C6082" w:rsidRPr="00753087" w:rsidRDefault="004C6082"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15</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4C6082" w:rsidRPr="00753087" w:rsidRDefault="004C6082"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16</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rsidR="004C6082" w:rsidRPr="00753087" w:rsidRDefault="004C6082"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17</w:t>
            </w:r>
          </w:p>
        </w:tc>
        <w:tc>
          <w:tcPr>
            <w:tcW w:w="870" w:type="dxa"/>
            <w:tcBorders>
              <w:top w:val="single" w:sz="4" w:space="0" w:color="000000"/>
              <w:left w:val="nil"/>
              <w:bottom w:val="single" w:sz="4" w:space="0" w:color="000000"/>
              <w:right w:val="single" w:sz="4" w:space="0" w:color="000000"/>
            </w:tcBorders>
            <w:shd w:val="clear" w:color="auto" w:fill="auto"/>
            <w:noWrap/>
            <w:vAlign w:val="center"/>
            <w:hideMark/>
          </w:tcPr>
          <w:p w:rsidR="004C6082" w:rsidRPr="00753087" w:rsidRDefault="004C6082"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18</w:t>
            </w:r>
          </w:p>
        </w:tc>
      </w:tr>
      <w:tr w:rsidR="00753087" w:rsidRPr="006364D9" w:rsidTr="004C6082">
        <w:trPr>
          <w:trHeight w:val="285"/>
        </w:trPr>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Arial" w:cs="Times New Roman"/>
                <w:kern w:val="0"/>
                <w:sz w:val="24"/>
                <w:szCs w:val="24"/>
              </w:rPr>
              <w:t>均分</w:t>
            </w:r>
          </w:p>
        </w:tc>
        <w:tc>
          <w:tcPr>
            <w:tcW w:w="1012"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12.99</w:t>
            </w:r>
          </w:p>
        </w:tc>
        <w:tc>
          <w:tcPr>
            <w:tcW w:w="1134"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10.03</w:t>
            </w:r>
          </w:p>
        </w:tc>
        <w:tc>
          <w:tcPr>
            <w:tcW w:w="992"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4.07</w:t>
            </w:r>
          </w:p>
        </w:tc>
        <w:tc>
          <w:tcPr>
            <w:tcW w:w="993"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4.83</w:t>
            </w:r>
          </w:p>
        </w:tc>
        <w:tc>
          <w:tcPr>
            <w:tcW w:w="972"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4.6</w:t>
            </w:r>
          </w:p>
        </w:tc>
        <w:tc>
          <w:tcPr>
            <w:tcW w:w="850"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3.92</w:t>
            </w:r>
          </w:p>
        </w:tc>
        <w:tc>
          <w:tcPr>
            <w:tcW w:w="851"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2.48</w:t>
            </w:r>
          </w:p>
        </w:tc>
        <w:tc>
          <w:tcPr>
            <w:tcW w:w="870"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3.69</w:t>
            </w:r>
          </w:p>
        </w:tc>
      </w:tr>
      <w:tr w:rsidR="00753087" w:rsidRPr="006364D9" w:rsidTr="004C6082">
        <w:trPr>
          <w:trHeight w:val="285"/>
        </w:trPr>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Arial" w:cs="Times New Roman"/>
                <w:kern w:val="0"/>
                <w:sz w:val="24"/>
                <w:szCs w:val="24"/>
              </w:rPr>
              <w:t>得分率</w:t>
            </w:r>
            <w:r w:rsidRPr="00753087">
              <w:rPr>
                <w:rFonts w:ascii="Times New Roman" w:eastAsia="宋体" w:hAnsi="Times New Roman" w:cs="Times New Roman"/>
                <w:kern w:val="0"/>
                <w:sz w:val="24"/>
                <w:szCs w:val="24"/>
              </w:rPr>
              <w:t>%</w:t>
            </w:r>
          </w:p>
        </w:tc>
        <w:tc>
          <w:tcPr>
            <w:tcW w:w="1012"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61.86</w:t>
            </w:r>
          </w:p>
        </w:tc>
        <w:tc>
          <w:tcPr>
            <w:tcW w:w="1134"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40.12</w:t>
            </w:r>
          </w:p>
        </w:tc>
        <w:tc>
          <w:tcPr>
            <w:tcW w:w="992"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67.77</w:t>
            </w:r>
          </w:p>
        </w:tc>
        <w:tc>
          <w:tcPr>
            <w:tcW w:w="993"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48.3</w:t>
            </w:r>
          </w:p>
        </w:tc>
        <w:tc>
          <w:tcPr>
            <w:tcW w:w="972"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57.47</w:t>
            </w:r>
          </w:p>
        </w:tc>
        <w:tc>
          <w:tcPr>
            <w:tcW w:w="850"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43.61</w:t>
            </w:r>
          </w:p>
        </w:tc>
        <w:tc>
          <w:tcPr>
            <w:tcW w:w="851"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24.78</w:t>
            </w:r>
          </w:p>
        </w:tc>
        <w:tc>
          <w:tcPr>
            <w:tcW w:w="870" w:type="dxa"/>
            <w:tcBorders>
              <w:top w:val="nil"/>
              <w:left w:val="nil"/>
              <w:bottom w:val="single" w:sz="4" w:space="0" w:color="000000"/>
              <w:right w:val="single" w:sz="4" w:space="0" w:color="000000"/>
            </w:tcBorders>
            <w:shd w:val="clear" w:color="auto" w:fill="auto"/>
            <w:noWrap/>
            <w:vAlign w:val="center"/>
            <w:hideMark/>
          </w:tcPr>
          <w:p w:rsidR="00753087" w:rsidRPr="00753087" w:rsidRDefault="00753087" w:rsidP="00B9745F">
            <w:pPr>
              <w:widowControl/>
              <w:adjustRightInd w:val="0"/>
              <w:snapToGrid w:val="0"/>
              <w:jc w:val="center"/>
              <w:rPr>
                <w:rFonts w:ascii="Times New Roman" w:eastAsia="宋体" w:hAnsi="Times New Roman" w:cs="Times New Roman"/>
                <w:kern w:val="0"/>
                <w:sz w:val="24"/>
                <w:szCs w:val="24"/>
              </w:rPr>
            </w:pPr>
            <w:r w:rsidRPr="00753087">
              <w:rPr>
                <w:rFonts w:ascii="Times New Roman" w:eastAsia="宋体" w:hAnsi="Times New Roman" w:cs="Times New Roman"/>
                <w:kern w:val="0"/>
                <w:sz w:val="24"/>
                <w:szCs w:val="24"/>
              </w:rPr>
              <w:t>33.52</w:t>
            </w:r>
          </w:p>
        </w:tc>
      </w:tr>
    </w:tbl>
    <w:p w:rsidR="00402363" w:rsidRDefault="001D6838" w:rsidP="00402363">
      <w:pPr>
        <w:adjustRightInd w:val="0"/>
        <w:snapToGrid w:val="0"/>
        <w:spacing w:line="360" w:lineRule="auto"/>
        <w:ind w:leftChars="124" w:left="2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从这张表上可以看出：</w:t>
      </w:r>
    </w:p>
    <w:p w:rsidR="00402363" w:rsidRPr="00365889" w:rsidRDefault="001D6838" w:rsidP="00365889">
      <w:pPr>
        <w:adjustRightInd w:val="0"/>
        <w:snapToGrid w:val="0"/>
        <w:spacing w:line="360" w:lineRule="auto"/>
        <w:ind w:leftChars="114" w:left="239" w:firstLineChars="18" w:firstLine="43"/>
        <w:rPr>
          <w:rFonts w:ascii="宋体" w:eastAsia="宋体" w:hAnsi="宋体" w:cs="宋体"/>
          <w:color w:val="000000" w:themeColor="text1"/>
          <w:kern w:val="0"/>
          <w:sz w:val="24"/>
          <w:szCs w:val="24"/>
        </w:rPr>
      </w:pPr>
      <w:r>
        <w:rPr>
          <w:rFonts w:asciiTheme="minorEastAsia" w:hAnsiTheme="minorEastAsia" w:hint="eastAsia"/>
          <w:color w:val="000000" w:themeColor="text1"/>
          <w:sz w:val="24"/>
          <w:szCs w:val="24"/>
        </w:rPr>
        <w:t>（1）</w:t>
      </w:r>
      <w:r w:rsidRPr="001D6838">
        <w:rPr>
          <w:rFonts w:asciiTheme="minorEastAsia" w:hAnsiTheme="minorEastAsia" w:hint="eastAsia"/>
          <w:color w:val="000000" w:themeColor="text1"/>
          <w:sz w:val="24"/>
          <w:szCs w:val="24"/>
        </w:rPr>
        <w:t>本该得分率较高的选择题</w:t>
      </w:r>
      <w:r>
        <w:rPr>
          <w:rFonts w:asciiTheme="minorEastAsia" w:hAnsiTheme="minorEastAsia" w:hint="eastAsia"/>
          <w:color w:val="000000" w:themeColor="text1"/>
          <w:sz w:val="24"/>
          <w:szCs w:val="24"/>
        </w:rPr>
        <w:t>得分</w:t>
      </w:r>
      <w:r w:rsidRPr="001D6838">
        <w:rPr>
          <w:rFonts w:asciiTheme="minorEastAsia" w:hAnsiTheme="minorEastAsia" w:hint="eastAsia"/>
          <w:color w:val="000000" w:themeColor="text1"/>
          <w:sz w:val="24"/>
          <w:szCs w:val="24"/>
        </w:rPr>
        <w:t>表现不如人意，因为这一部分主要考察了学生应掌握的基本知识和基本规律</w:t>
      </w:r>
      <w:r>
        <w:rPr>
          <w:rFonts w:asciiTheme="minorEastAsia" w:hAnsiTheme="minorEastAsia" w:hint="eastAsia"/>
          <w:color w:val="000000" w:themeColor="text1"/>
          <w:sz w:val="24"/>
          <w:szCs w:val="24"/>
        </w:rPr>
        <w:t>（</w:t>
      </w:r>
      <w:r w:rsidRPr="001D6838">
        <w:rPr>
          <w:rFonts w:asciiTheme="minorEastAsia" w:hAnsiTheme="minorEastAsia" w:hint="eastAsia"/>
          <w:color w:val="000000" w:themeColor="text1"/>
          <w:sz w:val="24"/>
          <w:szCs w:val="24"/>
        </w:rPr>
        <w:t>个别</w:t>
      </w:r>
      <w:r>
        <w:rPr>
          <w:rFonts w:asciiTheme="minorEastAsia" w:hAnsiTheme="minorEastAsia" w:hint="eastAsia"/>
          <w:color w:val="000000" w:themeColor="text1"/>
          <w:sz w:val="24"/>
          <w:szCs w:val="24"/>
        </w:rPr>
        <w:t>题除外）</w:t>
      </w:r>
      <w:r w:rsidRPr="001D6838">
        <w:rPr>
          <w:rFonts w:asciiTheme="minorEastAsia" w:hAnsiTheme="minorEastAsia" w:hint="eastAsia"/>
          <w:color w:val="000000" w:themeColor="text1"/>
          <w:sz w:val="24"/>
          <w:szCs w:val="24"/>
        </w:rPr>
        <w:t>，这说明学生的基本功很不扎实，事后对</w:t>
      </w:r>
      <w:r>
        <w:rPr>
          <w:rFonts w:asciiTheme="minorEastAsia" w:hAnsiTheme="minorEastAsia" w:hint="eastAsia"/>
          <w:color w:val="000000" w:themeColor="text1"/>
          <w:sz w:val="24"/>
          <w:szCs w:val="24"/>
        </w:rPr>
        <w:t>学琴进行了解，发现有很多学生连基本公式都记不得，不能正确的写出；</w:t>
      </w:r>
      <w:r w:rsidR="00365889" w:rsidRPr="00F30967">
        <w:rPr>
          <w:rFonts w:ascii="宋体" w:eastAsia="宋体" w:hAnsi="宋体" w:cs="宋体" w:hint="eastAsia"/>
          <w:color w:val="000000" w:themeColor="text1"/>
          <w:kern w:val="0"/>
          <w:sz w:val="24"/>
          <w:szCs w:val="24"/>
        </w:rPr>
        <w:t>除第4小题、第7小题、第10小题和第11小题稍有分析能力要求外，其余各小题均为了解难度要求。但是，从答题结果上来看学生的反应很不理想，“了解”要求的基础题仍然会因一些原因（如：“审题马虎”、“想当然”或者其他莫名其妙的因素）造成错误。</w:t>
      </w:r>
    </w:p>
    <w:p w:rsidR="00402363" w:rsidRDefault="001D6838" w:rsidP="00402363">
      <w:pPr>
        <w:adjustRightInd w:val="0"/>
        <w:snapToGrid w:val="0"/>
        <w:spacing w:line="360" w:lineRule="auto"/>
        <w:ind w:leftChars="124" w:left="260"/>
        <w:rPr>
          <w:rFonts w:ascii="宋体" w:eastAsia="宋体" w:hAnsi="宋体"/>
          <w:color w:val="000000" w:themeColor="text1"/>
          <w:sz w:val="24"/>
          <w:szCs w:val="24"/>
        </w:rPr>
      </w:pPr>
      <w:r>
        <w:rPr>
          <w:rFonts w:asciiTheme="minorEastAsia" w:hAnsiTheme="minorEastAsia" w:hint="eastAsia"/>
          <w:color w:val="000000" w:themeColor="text1"/>
          <w:sz w:val="24"/>
          <w:szCs w:val="24"/>
        </w:rPr>
        <w:t>（2）</w:t>
      </w:r>
      <w:r w:rsidRPr="001D6838">
        <w:rPr>
          <w:rFonts w:asciiTheme="minorEastAsia" w:hAnsiTheme="minorEastAsia" w:hint="eastAsia"/>
          <w:color w:val="000000" w:themeColor="text1"/>
          <w:sz w:val="24"/>
          <w:szCs w:val="24"/>
        </w:rPr>
        <w:t>从实验题的得分结果来看，</w:t>
      </w:r>
      <w:r w:rsidR="00402363">
        <w:rPr>
          <w:rFonts w:asciiTheme="minorEastAsia" w:hAnsiTheme="minorEastAsia" w:hint="eastAsia"/>
          <w:color w:val="000000" w:themeColor="text1"/>
          <w:sz w:val="24"/>
          <w:szCs w:val="24"/>
        </w:rPr>
        <w:t>第13题</w:t>
      </w:r>
      <w:r w:rsidR="00402363" w:rsidRPr="00F30967">
        <w:rPr>
          <w:rFonts w:ascii="宋体" w:eastAsia="宋体" w:hAnsi="宋体" w:hint="eastAsia"/>
          <w:color w:val="000000" w:themeColor="text1"/>
          <w:sz w:val="24"/>
          <w:szCs w:val="24"/>
        </w:rPr>
        <w:t>考察了万有引力定律的部分内容和验证机械能守恒定律的实验，难度要求是最基础的。但是，部分学生竟然连“第一宇宙速度”的数值和单位都搞不清（如写成</w:t>
      </w:r>
      <w:r w:rsidR="00402363" w:rsidRPr="00F30967">
        <w:rPr>
          <w:rFonts w:ascii="Times New Roman" w:eastAsia="宋体" w:hAnsi="宋体" w:cs="Times New Roman"/>
          <w:color w:val="000000" w:themeColor="text1"/>
          <w:sz w:val="24"/>
          <w:szCs w:val="24"/>
        </w:rPr>
        <w:t>：</w:t>
      </w:r>
      <w:r w:rsidR="00402363" w:rsidRPr="00F30967">
        <w:rPr>
          <w:rFonts w:ascii="Times New Roman" w:eastAsia="宋体" w:hAnsi="Times New Roman" w:cs="Times New Roman"/>
          <w:color w:val="000000" w:themeColor="text1"/>
          <w:sz w:val="24"/>
          <w:szCs w:val="24"/>
        </w:rPr>
        <w:t>6.7</w:t>
      </w:r>
      <w:r w:rsidR="00402363" w:rsidRPr="00F30967">
        <w:rPr>
          <w:rFonts w:ascii="Times New Roman" w:eastAsia="宋体" w:hAnsi="宋体" w:cs="Times New Roman"/>
          <w:color w:val="000000" w:themeColor="text1"/>
          <w:sz w:val="24"/>
          <w:szCs w:val="24"/>
        </w:rPr>
        <w:t>、</w:t>
      </w:r>
      <w:r w:rsidR="00402363" w:rsidRPr="00F30967">
        <w:rPr>
          <w:rFonts w:ascii="Times New Roman" w:eastAsia="宋体" w:hAnsi="Times New Roman" w:cs="Times New Roman"/>
          <w:color w:val="000000" w:themeColor="text1"/>
          <w:sz w:val="24"/>
          <w:szCs w:val="24"/>
        </w:rPr>
        <w:t>9.0</w:t>
      </w:r>
      <w:r w:rsidR="00402363" w:rsidRPr="00F30967">
        <w:rPr>
          <w:rFonts w:ascii="Times New Roman" w:eastAsia="宋体" w:hAnsi="宋体" w:cs="Times New Roman"/>
          <w:color w:val="000000" w:themeColor="text1"/>
          <w:sz w:val="24"/>
          <w:szCs w:val="24"/>
        </w:rPr>
        <w:t>；</w:t>
      </w:r>
      <w:r w:rsidR="00402363" w:rsidRPr="00F30967">
        <w:rPr>
          <w:rFonts w:ascii="Times New Roman" w:eastAsia="宋体" w:hAnsi="Times New Roman" w:cs="Times New Roman"/>
          <w:color w:val="000000" w:themeColor="text1"/>
          <w:sz w:val="24"/>
          <w:szCs w:val="24"/>
        </w:rPr>
        <w:t>m/s2</w:t>
      </w:r>
      <w:r w:rsidR="00402363" w:rsidRPr="00F30967">
        <w:rPr>
          <w:rFonts w:ascii="Times New Roman" w:eastAsia="宋体" w:hAnsi="宋体" w:cs="Times New Roman"/>
          <w:color w:val="000000" w:themeColor="text1"/>
          <w:sz w:val="24"/>
          <w:szCs w:val="24"/>
        </w:rPr>
        <w:t>、</w:t>
      </w:r>
      <w:r w:rsidR="00402363" w:rsidRPr="00F30967">
        <w:rPr>
          <w:rFonts w:ascii="Times New Roman" w:eastAsia="宋体" w:hAnsi="Times New Roman" w:cs="Times New Roman"/>
          <w:color w:val="000000" w:themeColor="text1"/>
          <w:sz w:val="24"/>
          <w:szCs w:val="24"/>
        </w:rPr>
        <w:t>km/h</w:t>
      </w:r>
      <w:r w:rsidR="00402363" w:rsidRPr="00F30967">
        <w:rPr>
          <w:rFonts w:ascii="Times New Roman" w:eastAsia="宋体" w:hAnsi="宋体" w:cs="Times New Roman"/>
          <w:color w:val="000000" w:themeColor="text1"/>
          <w:sz w:val="24"/>
          <w:szCs w:val="24"/>
        </w:rPr>
        <w:t>或</w:t>
      </w:r>
      <w:r w:rsidR="00402363" w:rsidRPr="00F30967">
        <w:rPr>
          <w:rFonts w:ascii="Times New Roman" w:eastAsia="宋体" w:hAnsi="Times New Roman" w:cs="Times New Roman"/>
          <w:color w:val="000000" w:themeColor="text1"/>
          <w:sz w:val="24"/>
          <w:szCs w:val="24"/>
        </w:rPr>
        <w:t>m/s</w:t>
      </w:r>
      <w:r w:rsidR="00402363" w:rsidRPr="00F30967">
        <w:rPr>
          <w:rFonts w:ascii="Times New Roman" w:eastAsia="宋体" w:hAnsi="宋体" w:cs="Times New Roman"/>
          <w:color w:val="000000" w:themeColor="text1"/>
          <w:sz w:val="24"/>
          <w:szCs w:val="24"/>
        </w:rPr>
        <w:t>）</w:t>
      </w:r>
      <w:r w:rsidR="00402363" w:rsidRPr="00F30967">
        <w:rPr>
          <w:rFonts w:ascii="宋体" w:eastAsia="宋体" w:hAnsi="宋体" w:hint="eastAsia"/>
          <w:color w:val="000000" w:themeColor="text1"/>
          <w:sz w:val="24"/>
          <w:szCs w:val="24"/>
        </w:rPr>
        <w:t>，可见连考前复习都没有认真做！这一点在后面的计算题中也反映的很清楚，学生连公式都写不正确！</w:t>
      </w:r>
    </w:p>
    <w:p w:rsidR="00402363" w:rsidRDefault="00402363" w:rsidP="00402363">
      <w:pPr>
        <w:adjustRightInd w:val="0"/>
        <w:snapToGrid w:val="0"/>
        <w:spacing w:line="360" w:lineRule="auto"/>
        <w:ind w:leftChars="124" w:left="260" w:firstLineChars="200" w:firstLine="480"/>
        <w:rPr>
          <w:rFonts w:asciiTheme="minorEastAsia" w:hAnsiTheme="minorEastAsia"/>
          <w:color w:val="000000" w:themeColor="text1"/>
          <w:sz w:val="24"/>
          <w:szCs w:val="24"/>
        </w:rPr>
      </w:pPr>
      <w:r>
        <w:rPr>
          <w:rFonts w:ascii="宋体" w:eastAsia="宋体" w:hAnsi="宋体" w:hint="eastAsia"/>
          <w:color w:val="000000" w:themeColor="text1"/>
          <w:sz w:val="24"/>
          <w:szCs w:val="24"/>
        </w:rPr>
        <w:t>由第14题可见，</w:t>
      </w:r>
      <w:r w:rsidR="001D6838" w:rsidRPr="001D6838">
        <w:rPr>
          <w:rFonts w:asciiTheme="minorEastAsia" w:hAnsiTheme="minorEastAsia" w:hint="eastAsia"/>
          <w:color w:val="000000" w:themeColor="text1"/>
          <w:sz w:val="24"/>
          <w:szCs w:val="24"/>
        </w:rPr>
        <w:t>学生对验证机械能守恒定律这一个实验中如何计算动能增加量和重力势能减少量，</w:t>
      </w:r>
      <w:r w:rsidR="001D6838">
        <w:rPr>
          <w:rFonts w:asciiTheme="minorEastAsia" w:hAnsiTheme="minorEastAsia" w:hint="eastAsia"/>
          <w:color w:val="000000" w:themeColor="text1"/>
          <w:sz w:val="24"/>
          <w:szCs w:val="24"/>
        </w:rPr>
        <w:t>仍然</w:t>
      </w:r>
      <w:r w:rsidR="001D6838" w:rsidRPr="001D6838">
        <w:rPr>
          <w:rFonts w:asciiTheme="minorEastAsia" w:hAnsiTheme="minorEastAsia" w:hint="eastAsia"/>
          <w:color w:val="000000" w:themeColor="text1"/>
          <w:sz w:val="24"/>
          <w:szCs w:val="24"/>
        </w:rPr>
        <w:t>不能够熟练掌握，可见学生的课堂学习效率非常低</w:t>
      </w:r>
      <w:r w:rsidR="001D6838">
        <w:rPr>
          <w:rFonts w:asciiTheme="minorEastAsia" w:hAnsiTheme="minorEastAsia" w:hint="eastAsia"/>
          <w:color w:val="000000" w:themeColor="text1"/>
          <w:sz w:val="24"/>
          <w:szCs w:val="24"/>
        </w:rPr>
        <w:t>（因为我们在考前也是重点复习了这个实验，多次训练了这个实验题）</w:t>
      </w:r>
      <w:r w:rsidR="001D6838" w:rsidRPr="001D6838">
        <w:rPr>
          <w:rFonts w:asciiTheme="minorEastAsia" w:hAnsiTheme="minorEastAsia" w:hint="eastAsia"/>
          <w:color w:val="000000" w:themeColor="text1"/>
          <w:sz w:val="24"/>
          <w:szCs w:val="24"/>
        </w:rPr>
        <w:t>，</w:t>
      </w:r>
    </w:p>
    <w:p w:rsidR="002667CA" w:rsidRDefault="00402363" w:rsidP="002667CA">
      <w:pPr>
        <w:adjustRightInd w:val="0"/>
        <w:snapToGrid w:val="0"/>
        <w:spacing w:line="36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r w:rsidRPr="00402363">
        <w:rPr>
          <w:rFonts w:asciiTheme="minorEastAsia" w:hAnsiTheme="minorEastAsia" w:hint="eastAsia"/>
          <w:color w:val="000000" w:themeColor="text1"/>
          <w:sz w:val="24"/>
          <w:szCs w:val="24"/>
        </w:rPr>
        <w:t>在4道计算题中，第</w:t>
      </w:r>
      <w:r>
        <w:rPr>
          <w:rFonts w:asciiTheme="minorEastAsia" w:hAnsiTheme="minorEastAsia" w:hint="eastAsia"/>
          <w:color w:val="000000" w:themeColor="text1"/>
          <w:sz w:val="24"/>
          <w:szCs w:val="24"/>
        </w:rPr>
        <w:t>15、</w:t>
      </w:r>
      <w:r w:rsidRPr="00402363">
        <w:rPr>
          <w:rFonts w:asciiTheme="minorEastAsia" w:hAnsiTheme="minorEastAsia" w:hint="eastAsia"/>
          <w:color w:val="000000" w:themeColor="text1"/>
          <w:sz w:val="24"/>
          <w:szCs w:val="24"/>
        </w:rPr>
        <w:t>第16两题只需要学生会套用基本公式就能够得到满分，</w:t>
      </w:r>
      <w:r w:rsidR="00365889" w:rsidRPr="00F30967">
        <w:rPr>
          <w:rFonts w:ascii="宋体" w:eastAsia="宋体" w:hAnsi="宋体" w:hint="eastAsia"/>
          <w:color w:val="000000" w:themeColor="text1"/>
          <w:sz w:val="24"/>
          <w:szCs w:val="24"/>
        </w:rPr>
        <w:t>难度属于最基础的要求，与合格证考试要求相当</w:t>
      </w:r>
      <w:r w:rsidR="00365889">
        <w:rPr>
          <w:rFonts w:ascii="宋体" w:eastAsia="宋体" w:hAnsi="宋体" w:hint="eastAsia"/>
          <w:color w:val="000000" w:themeColor="text1"/>
          <w:sz w:val="24"/>
          <w:szCs w:val="24"/>
        </w:rPr>
        <w:t>,</w:t>
      </w:r>
      <w:r w:rsidRPr="00402363">
        <w:rPr>
          <w:rFonts w:asciiTheme="minorEastAsia" w:hAnsiTheme="minorEastAsia" w:hint="eastAsia"/>
          <w:color w:val="000000" w:themeColor="text1"/>
          <w:sz w:val="24"/>
          <w:szCs w:val="24"/>
        </w:rPr>
        <w:t>但是得分情况就足以说明问题</w:t>
      </w:r>
      <w:r>
        <w:rPr>
          <w:rFonts w:asciiTheme="minorEastAsia" w:hAnsiTheme="minorEastAsia" w:hint="eastAsia"/>
          <w:color w:val="000000" w:themeColor="text1"/>
          <w:sz w:val="24"/>
          <w:szCs w:val="24"/>
        </w:rPr>
        <w:t>！</w:t>
      </w:r>
      <w:r w:rsidR="002667CA" w:rsidRPr="002667CA">
        <w:rPr>
          <w:rFonts w:asciiTheme="minorEastAsia" w:hAnsiTheme="minorEastAsia" w:hint="eastAsia"/>
          <w:color w:val="000000" w:themeColor="text1"/>
          <w:sz w:val="24"/>
          <w:szCs w:val="24"/>
        </w:rPr>
        <w:t>看来我们不能把记住基本公式去记住，这件事情仅仅提出要求</w:t>
      </w:r>
      <w:r w:rsidR="002667CA">
        <w:rPr>
          <w:rFonts w:asciiTheme="minorEastAsia" w:hAnsiTheme="minorEastAsia" w:hint="eastAsia"/>
          <w:color w:val="000000" w:themeColor="text1"/>
          <w:sz w:val="24"/>
          <w:szCs w:val="24"/>
        </w:rPr>
        <w:t>，</w:t>
      </w:r>
      <w:r w:rsidR="002667CA" w:rsidRPr="002667CA">
        <w:rPr>
          <w:rFonts w:asciiTheme="minorEastAsia" w:hAnsiTheme="minorEastAsia" w:hint="eastAsia"/>
          <w:color w:val="000000" w:themeColor="text1"/>
          <w:sz w:val="24"/>
          <w:szCs w:val="24"/>
        </w:rPr>
        <w:t>还要检查，强迫学生记住基本公式</w:t>
      </w:r>
      <w:r w:rsidR="002667CA">
        <w:rPr>
          <w:rFonts w:asciiTheme="minorEastAsia" w:hAnsiTheme="minorEastAsia" w:hint="eastAsia"/>
          <w:color w:val="000000" w:themeColor="text1"/>
          <w:sz w:val="24"/>
          <w:szCs w:val="24"/>
        </w:rPr>
        <w:t>。</w:t>
      </w:r>
      <w:r w:rsidR="002667CA" w:rsidRPr="002667CA">
        <w:rPr>
          <w:rFonts w:asciiTheme="minorEastAsia" w:hAnsiTheme="minorEastAsia" w:hint="eastAsia"/>
          <w:color w:val="000000" w:themeColor="text1"/>
          <w:sz w:val="24"/>
          <w:szCs w:val="24"/>
        </w:rPr>
        <w:t>否则学生是不会落实老师的要求，因为学生并不认为是</w:t>
      </w:r>
      <w:r w:rsidR="002667CA">
        <w:rPr>
          <w:rFonts w:asciiTheme="minorEastAsia" w:hAnsiTheme="minorEastAsia" w:hint="eastAsia"/>
          <w:color w:val="000000" w:themeColor="text1"/>
          <w:sz w:val="24"/>
          <w:szCs w:val="24"/>
        </w:rPr>
        <w:t>为</w:t>
      </w:r>
      <w:r w:rsidR="002667CA" w:rsidRPr="002667CA">
        <w:rPr>
          <w:rFonts w:asciiTheme="minorEastAsia" w:hAnsiTheme="minorEastAsia" w:hint="eastAsia"/>
          <w:color w:val="000000" w:themeColor="text1"/>
          <w:sz w:val="24"/>
          <w:szCs w:val="24"/>
        </w:rPr>
        <w:t>自己学习嘛</w:t>
      </w:r>
      <w:r w:rsidR="002667CA">
        <w:rPr>
          <w:rFonts w:asciiTheme="minorEastAsia" w:hAnsiTheme="minorEastAsia" w:hint="eastAsia"/>
          <w:color w:val="000000" w:themeColor="text1"/>
          <w:sz w:val="24"/>
          <w:szCs w:val="24"/>
        </w:rPr>
        <w:t>！</w:t>
      </w:r>
    </w:p>
    <w:p w:rsidR="002667CA" w:rsidRDefault="002667CA" w:rsidP="00365889">
      <w:pPr>
        <w:adjustRightInd w:val="0"/>
        <w:snapToGrid w:val="0"/>
        <w:spacing w:line="360" w:lineRule="auto"/>
        <w:ind w:firstLineChars="177" w:firstLine="425"/>
        <w:rPr>
          <w:rFonts w:asciiTheme="minorEastAsia" w:hAnsiTheme="minorEastAsia"/>
          <w:color w:val="000000" w:themeColor="text1"/>
          <w:sz w:val="24"/>
          <w:szCs w:val="24"/>
        </w:rPr>
      </w:pPr>
      <w:r w:rsidRPr="002667CA">
        <w:rPr>
          <w:rFonts w:asciiTheme="minorEastAsia" w:hAnsiTheme="minorEastAsia" w:hint="eastAsia"/>
          <w:color w:val="000000" w:themeColor="text1"/>
          <w:sz w:val="24"/>
          <w:szCs w:val="24"/>
        </w:rPr>
        <w:t>后两道计算器是对动能定理和电场力做功问题的考察，</w:t>
      </w:r>
      <w:r w:rsidR="00365889" w:rsidRPr="00F30967">
        <w:rPr>
          <w:rFonts w:ascii="宋体" w:eastAsia="宋体" w:hAnsi="宋体" w:hint="eastAsia"/>
          <w:color w:val="000000" w:themeColor="text1"/>
          <w:sz w:val="24"/>
          <w:szCs w:val="24"/>
        </w:rPr>
        <w:t>是对相关的物理规律进行基本运用，难度属于“一般”。但是，很多学生不</w:t>
      </w:r>
      <w:r w:rsidR="00365889">
        <w:rPr>
          <w:rFonts w:ascii="宋体" w:eastAsia="宋体" w:hAnsi="宋体" w:hint="eastAsia"/>
          <w:color w:val="000000" w:themeColor="text1"/>
          <w:sz w:val="24"/>
          <w:szCs w:val="24"/>
        </w:rPr>
        <w:t>能</w:t>
      </w:r>
      <w:r w:rsidR="00365889" w:rsidRPr="00F30967">
        <w:rPr>
          <w:rFonts w:ascii="宋体" w:eastAsia="宋体" w:hAnsi="宋体" w:hint="eastAsia"/>
          <w:color w:val="000000" w:themeColor="text1"/>
          <w:sz w:val="24"/>
          <w:szCs w:val="24"/>
        </w:rPr>
        <w:t>正确的写出计算公式（规</w:t>
      </w:r>
      <w:r w:rsidR="00365889" w:rsidRPr="00F30967">
        <w:rPr>
          <w:rFonts w:ascii="宋体" w:eastAsia="宋体" w:hAnsi="宋体" w:hint="eastAsia"/>
          <w:color w:val="000000" w:themeColor="text1"/>
          <w:sz w:val="24"/>
          <w:szCs w:val="24"/>
        </w:rPr>
        <w:lastRenderedPageBreak/>
        <w:t>律）或不能用对公式（或规律），部分学生不能算对结果。</w:t>
      </w:r>
      <w:r w:rsidR="00365889">
        <w:rPr>
          <w:rFonts w:ascii="宋体" w:eastAsia="宋体" w:hAnsi="宋体" w:hint="eastAsia"/>
          <w:color w:val="000000" w:themeColor="text1"/>
          <w:sz w:val="24"/>
          <w:szCs w:val="24"/>
        </w:rPr>
        <w:t>应该说，</w:t>
      </w:r>
      <w:r>
        <w:rPr>
          <w:rFonts w:asciiTheme="minorEastAsia" w:hAnsiTheme="minorEastAsia" w:hint="eastAsia"/>
          <w:color w:val="000000" w:themeColor="text1"/>
          <w:sz w:val="24"/>
          <w:szCs w:val="24"/>
        </w:rPr>
        <w:t>认认真真学习</w:t>
      </w:r>
      <w:r w:rsidR="00365889">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按老师要求做作业的人应该说都能够</w:t>
      </w:r>
      <w:r w:rsidR="00365889">
        <w:rPr>
          <w:rFonts w:asciiTheme="minorEastAsia" w:hAnsiTheme="minorEastAsia" w:hint="eastAsia"/>
          <w:color w:val="000000" w:themeColor="text1"/>
          <w:sz w:val="24"/>
          <w:szCs w:val="24"/>
        </w:rPr>
        <w:t>得到满分</w:t>
      </w:r>
      <w:r>
        <w:rPr>
          <w:rFonts w:asciiTheme="minorEastAsia" w:hAnsiTheme="minorEastAsia" w:hint="eastAsia"/>
          <w:color w:val="000000" w:themeColor="text1"/>
          <w:sz w:val="24"/>
          <w:szCs w:val="24"/>
        </w:rPr>
        <w:t>。</w:t>
      </w:r>
      <w:r w:rsidRPr="002667CA">
        <w:rPr>
          <w:rFonts w:asciiTheme="minorEastAsia" w:hAnsiTheme="minorEastAsia" w:hint="eastAsia"/>
          <w:color w:val="000000" w:themeColor="text1"/>
          <w:sz w:val="24"/>
          <w:szCs w:val="24"/>
        </w:rPr>
        <w:t>但</w:t>
      </w:r>
      <w:r w:rsidR="00365889">
        <w:rPr>
          <w:rFonts w:asciiTheme="minorEastAsia" w:hAnsiTheme="minorEastAsia" w:hint="eastAsia"/>
          <w:color w:val="000000" w:themeColor="text1"/>
          <w:sz w:val="24"/>
          <w:szCs w:val="24"/>
        </w:rPr>
        <w:t>是，</w:t>
      </w:r>
      <w:r w:rsidRPr="002667CA">
        <w:rPr>
          <w:rFonts w:asciiTheme="minorEastAsia" w:hAnsiTheme="minorEastAsia" w:hint="eastAsia"/>
          <w:color w:val="000000" w:themeColor="text1"/>
          <w:sz w:val="24"/>
          <w:szCs w:val="24"/>
        </w:rPr>
        <w:t>从得分情况上来看，足以说明，真正认认真真学习物理的只有百分之</w:t>
      </w:r>
      <w:r w:rsidR="00365889">
        <w:rPr>
          <w:rFonts w:asciiTheme="minorEastAsia" w:hAnsiTheme="minorEastAsia" w:hint="eastAsia"/>
          <w:color w:val="000000" w:themeColor="text1"/>
          <w:sz w:val="24"/>
          <w:szCs w:val="24"/>
        </w:rPr>
        <w:t>三十</w:t>
      </w:r>
      <w:r w:rsidRPr="002667CA">
        <w:rPr>
          <w:rFonts w:asciiTheme="minorEastAsia" w:hAnsiTheme="minorEastAsia" w:hint="eastAsia"/>
          <w:color w:val="000000" w:themeColor="text1"/>
          <w:sz w:val="24"/>
          <w:szCs w:val="24"/>
        </w:rPr>
        <w:t>几</w:t>
      </w:r>
      <w:r>
        <w:rPr>
          <w:rFonts w:asciiTheme="minorEastAsia" w:hAnsiTheme="minorEastAsia" w:hint="eastAsia"/>
          <w:color w:val="000000" w:themeColor="text1"/>
          <w:sz w:val="24"/>
          <w:szCs w:val="24"/>
        </w:rPr>
        <w:t>！</w:t>
      </w:r>
    </w:p>
    <w:p w:rsidR="001D6838" w:rsidRPr="001D6838" w:rsidRDefault="002667CA" w:rsidP="002667CA">
      <w:pPr>
        <w:adjustRightInd w:val="0"/>
        <w:snapToGrid w:val="0"/>
        <w:spacing w:line="36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402363">
        <w:rPr>
          <w:rFonts w:asciiTheme="minorEastAsia" w:hAnsiTheme="minorEastAsia" w:hint="eastAsia"/>
          <w:color w:val="000000" w:themeColor="text1"/>
          <w:sz w:val="24"/>
          <w:szCs w:val="24"/>
        </w:rPr>
        <w:t>3、选择题小题得分情况：</w:t>
      </w:r>
    </w:p>
    <w:tbl>
      <w:tblPr>
        <w:tblW w:w="6178" w:type="dxa"/>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top w:w="15" w:type="dxa"/>
          <w:left w:w="15" w:type="dxa"/>
          <w:bottom w:w="15" w:type="dxa"/>
          <w:right w:w="15" w:type="dxa"/>
        </w:tblCellMar>
        <w:tblLook w:val="04A0"/>
      </w:tblPr>
      <w:tblGrid>
        <w:gridCol w:w="876"/>
        <w:gridCol w:w="875"/>
        <w:gridCol w:w="875"/>
        <w:gridCol w:w="875"/>
        <w:gridCol w:w="875"/>
        <w:gridCol w:w="875"/>
        <w:gridCol w:w="927"/>
      </w:tblGrid>
      <w:tr w:rsidR="004C6082" w:rsidRPr="004C6082" w:rsidTr="004C6082">
        <w:trPr>
          <w:trHeight w:val="340"/>
        </w:trPr>
        <w:tc>
          <w:tcPr>
            <w:tcW w:w="709" w:type="pct"/>
            <w:vMerge w:val="restart"/>
            <w:shd w:val="clear" w:color="auto" w:fill="F5F8F9"/>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17"/>
                <w:szCs w:val="17"/>
              </w:rPr>
            </w:pPr>
            <w:r w:rsidRPr="004C6082">
              <w:rPr>
                <w:rFonts w:ascii="微软雅黑" w:eastAsia="微软雅黑" w:hAnsi="微软雅黑" w:cs="宋体" w:hint="eastAsia"/>
                <w:b/>
                <w:bCs/>
                <w:kern w:val="0"/>
                <w:sz w:val="20"/>
              </w:rPr>
              <w:t>题号</w:t>
            </w:r>
          </w:p>
        </w:tc>
        <w:tc>
          <w:tcPr>
            <w:tcW w:w="708" w:type="pct"/>
            <w:vMerge w:val="restart"/>
            <w:shd w:val="clear" w:color="auto" w:fill="F5F8F9"/>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17"/>
                <w:szCs w:val="17"/>
              </w:rPr>
            </w:pPr>
            <w:r w:rsidRPr="004C6082">
              <w:rPr>
                <w:rFonts w:ascii="微软雅黑" w:eastAsia="微软雅黑" w:hAnsi="微软雅黑" w:cs="宋体" w:hint="eastAsia"/>
                <w:b/>
                <w:bCs/>
                <w:kern w:val="0"/>
                <w:sz w:val="20"/>
              </w:rPr>
              <w:t>题型</w:t>
            </w:r>
          </w:p>
        </w:tc>
        <w:tc>
          <w:tcPr>
            <w:tcW w:w="708" w:type="pct"/>
            <w:vMerge w:val="restart"/>
            <w:shd w:val="clear" w:color="auto" w:fill="F5F8F9"/>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17"/>
                <w:szCs w:val="17"/>
              </w:rPr>
            </w:pPr>
            <w:r w:rsidRPr="004C6082">
              <w:rPr>
                <w:rFonts w:ascii="微软雅黑" w:eastAsia="微软雅黑" w:hAnsi="微软雅黑" w:cs="宋体" w:hint="eastAsia"/>
                <w:b/>
                <w:bCs/>
                <w:kern w:val="0"/>
                <w:sz w:val="20"/>
              </w:rPr>
              <w:t>分值</w:t>
            </w:r>
          </w:p>
        </w:tc>
        <w:tc>
          <w:tcPr>
            <w:tcW w:w="708" w:type="pct"/>
            <w:vMerge w:val="restar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17"/>
                <w:szCs w:val="17"/>
              </w:rPr>
            </w:pPr>
            <w:r w:rsidRPr="004C6082">
              <w:rPr>
                <w:rFonts w:ascii="微软雅黑" w:eastAsia="微软雅黑" w:hAnsi="微软雅黑" w:cs="宋体" w:hint="eastAsia"/>
                <w:b/>
                <w:bCs/>
                <w:kern w:val="0"/>
                <w:sz w:val="20"/>
              </w:rPr>
              <w:t>难度</w:t>
            </w:r>
          </w:p>
        </w:tc>
        <w:tc>
          <w:tcPr>
            <w:tcW w:w="708" w:type="pct"/>
            <w:vMerge w:val="restart"/>
            <w:shd w:val="clear" w:color="auto" w:fill="F5F8F9"/>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17"/>
                <w:szCs w:val="17"/>
              </w:rPr>
            </w:pPr>
            <w:r w:rsidRPr="004C6082">
              <w:rPr>
                <w:rFonts w:ascii="微软雅黑" w:eastAsia="微软雅黑" w:hAnsi="微软雅黑" w:cs="宋体" w:hint="eastAsia"/>
                <w:b/>
                <w:bCs/>
                <w:kern w:val="0"/>
                <w:sz w:val="20"/>
              </w:rPr>
              <w:t>区分度</w:t>
            </w:r>
          </w:p>
        </w:tc>
        <w:tc>
          <w:tcPr>
            <w:tcW w:w="1458" w:type="pct"/>
            <w:gridSpan w:val="2"/>
            <w:shd w:val="clear" w:color="auto" w:fill="F5F8F9"/>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17"/>
                <w:szCs w:val="17"/>
              </w:rPr>
            </w:pPr>
            <w:r w:rsidRPr="004C6082">
              <w:rPr>
                <w:rFonts w:ascii="微软雅黑" w:eastAsia="微软雅黑" w:hAnsi="微软雅黑" w:cs="宋体" w:hint="eastAsia"/>
                <w:b/>
                <w:bCs/>
                <w:kern w:val="0"/>
                <w:sz w:val="20"/>
              </w:rPr>
              <w:t>年级</w:t>
            </w:r>
          </w:p>
        </w:tc>
      </w:tr>
      <w:tr w:rsidR="004C6082" w:rsidRPr="004C6082" w:rsidTr="004C6082">
        <w:trPr>
          <w:trHeight w:val="340"/>
        </w:trPr>
        <w:tc>
          <w:tcPr>
            <w:tcW w:w="709" w:type="pct"/>
            <w:vMerge/>
            <w:shd w:val="clear" w:color="auto" w:fill="F6F6F6"/>
            <w:vAlign w:val="center"/>
            <w:hideMark/>
          </w:tcPr>
          <w:p w:rsidR="004C6082" w:rsidRPr="004C6082" w:rsidRDefault="004C6082" w:rsidP="004C6082">
            <w:pPr>
              <w:widowControl/>
              <w:adjustRightInd w:val="0"/>
              <w:snapToGrid w:val="0"/>
              <w:jc w:val="left"/>
              <w:rPr>
                <w:rFonts w:ascii="微软雅黑" w:eastAsia="微软雅黑" w:hAnsi="微软雅黑" w:cs="宋体"/>
                <w:kern w:val="0"/>
                <w:sz w:val="17"/>
                <w:szCs w:val="17"/>
              </w:rPr>
            </w:pPr>
          </w:p>
        </w:tc>
        <w:tc>
          <w:tcPr>
            <w:tcW w:w="708" w:type="pct"/>
            <w:vMerge/>
            <w:shd w:val="clear" w:color="auto" w:fill="F6F6F6"/>
            <w:vAlign w:val="center"/>
            <w:hideMark/>
          </w:tcPr>
          <w:p w:rsidR="004C6082" w:rsidRPr="004C6082" w:rsidRDefault="004C6082" w:rsidP="004C6082">
            <w:pPr>
              <w:widowControl/>
              <w:adjustRightInd w:val="0"/>
              <w:snapToGrid w:val="0"/>
              <w:jc w:val="left"/>
              <w:rPr>
                <w:rFonts w:ascii="微软雅黑" w:eastAsia="微软雅黑" w:hAnsi="微软雅黑" w:cs="宋体"/>
                <w:kern w:val="0"/>
                <w:sz w:val="17"/>
                <w:szCs w:val="17"/>
              </w:rPr>
            </w:pPr>
          </w:p>
        </w:tc>
        <w:tc>
          <w:tcPr>
            <w:tcW w:w="708" w:type="pct"/>
            <w:vMerge/>
            <w:shd w:val="clear" w:color="auto" w:fill="F6F6F6"/>
            <w:vAlign w:val="center"/>
            <w:hideMark/>
          </w:tcPr>
          <w:p w:rsidR="004C6082" w:rsidRPr="004C6082" w:rsidRDefault="004C6082" w:rsidP="004C6082">
            <w:pPr>
              <w:widowControl/>
              <w:adjustRightInd w:val="0"/>
              <w:snapToGrid w:val="0"/>
              <w:jc w:val="left"/>
              <w:rPr>
                <w:rFonts w:ascii="微软雅黑" w:eastAsia="微软雅黑" w:hAnsi="微软雅黑" w:cs="宋体"/>
                <w:kern w:val="0"/>
                <w:sz w:val="17"/>
                <w:szCs w:val="17"/>
              </w:rPr>
            </w:pPr>
          </w:p>
        </w:tc>
        <w:tc>
          <w:tcPr>
            <w:tcW w:w="708" w:type="pct"/>
            <w:vMerge/>
            <w:shd w:val="clear" w:color="auto" w:fill="F6F6F6"/>
            <w:vAlign w:val="center"/>
            <w:hideMark/>
          </w:tcPr>
          <w:p w:rsidR="004C6082" w:rsidRPr="004C6082" w:rsidRDefault="004C6082" w:rsidP="004C6082">
            <w:pPr>
              <w:widowControl/>
              <w:adjustRightInd w:val="0"/>
              <w:snapToGrid w:val="0"/>
              <w:jc w:val="left"/>
              <w:rPr>
                <w:rFonts w:ascii="微软雅黑" w:eastAsia="微软雅黑" w:hAnsi="微软雅黑" w:cs="宋体"/>
                <w:kern w:val="0"/>
                <w:sz w:val="17"/>
                <w:szCs w:val="17"/>
              </w:rPr>
            </w:pPr>
          </w:p>
        </w:tc>
        <w:tc>
          <w:tcPr>
            <w:tcW w:w="708" w:type="pct"/>
            <w:vMerge/>
            <w:shd w:val="clear" w:color="auto" w:fill="F6F6F6"/>
            <w:vAlign w:val="center"/>
            <w:hideMark/>
          </w:tcPr>
          <w:p w:rsidR="004C6082" w:rsidRPr="004C6082" w:rsidRDefault="004C6082" w:rsidP="004C6082">
            <w:pPr>
              <w:widowControl/>
              <w:adjustRightInd w:val="0"/>
              <w:snapToGrid w:val="0"/>
              <w:jc w:val="left"/>
              <w:rPr>
                <w:rFonts w:ascii="微软雅黑" w:eastAsia="微软雅黑" w:hAnsi="微软雅黑" w:cs="宋体"/>
                <w:kern w:val="0"/>
                <w:sz w:val="17"/>
                <w:szCs w:val="17"/>
              </w:rPr>
            </w:pPr>
          </w:p>
        </w:tc>
        <w:tc>
          <w:tcPr>
            <w:tcW w:w="708" w:type="pct"/>
            <w:shd w:val="clear" w:color="auto" w:fill="F5F8F9"/>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17"/>
                <w:szCs w:val="17"/>
              </w:rPr>
            </w:pPr>
            <w:r w:rsidRPr="004C6082">
              <w:rPr>
                <w:rFonts w:ascii="微软雅黑" w:eastAsia="微软雅黑" w:hAnsi="微软雅黑" w:cs="宋体" w:hint="eastAsia"/>
                <w:kern w:val="0"/>
                <w:sz w:val="17"/>
                <w:szCs w:val="17"/>
              </w:rPr>
              <w:t>均分</w:t>
            </w:r>
          </w:p>
        </w:tc>
        <w:tc>
          <w:tcPr>
            <w:tcW w:w="750" w:type="pct"/>
            <w:shd w:val="clear" w:color="auto" w:fill="F5F8F9"/>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17"/>
                <w:szCs w:val="17"/>
              </w:rPr>
            </w:pPr>
            <w:r w:rsidRPr="004C6082">
              <w:rPr>
                <w:rFonts w:ascii="微软雅黑" w:eastAsia="微软雅黑" w:hAnsi="微软雅黑" w:cs="宋体" w:hint="eastAsia"/>
                <w:kern w:val="0"/>
                <w:sz w:val="17"/>
                <w:szCs w:val="17"/>
              </w:rPr>
              <w:t>得分率</w:t>
            </w:r>
          </w:p>
        </w:tc>
      </w:tr>
      <w:tr w:rsidR="004C6082" w:rsidRPr="004C6082" w:rsidTr="004C6082">
        <w:trPr>
          <w:trHeight w:val="340"/>
        </w:trPr>
        <w:tc>
          <w:tcPr>
            <w:tcW w:w="709" w:type="pct"/>
            <w:shd w:val="clear" w:color="auto" w:fill="FFFFFF"/>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10" w:tooltip="1" w:history="1">
              <w:r w:rsidR="004C6082" w:rsidRPr="004C6082">
                <w:rPr>
                  <w:rFonts w:ascii="微软雅黑" w:eastAsia="微软雅黑" w:hAnsi="微软雅黑" w:cs="宋体" w:hint="eastAsia"/>
                  <w:kern w:val="0"/>
                  <w:sz w:val="20"/>
                  <w:u w:val="single"/>
                </w:rPr>
                <w:t>1</w:t>
              </w:r>
            </w:hyperlink>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单选题</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3</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0.67</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0.42</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2.02</w:t>
            </w:r>
          </w:p>
        </w:tc>
        <w:tc>
          <w:tcPr>
            <w:tcW w:w="750"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67.2%</w:t>
            </w:r>
          </w:p>
        </w:tc>
      </w:tr>
      <w:tr w:rsidR="004C6082" w:rsidRPr="004C6082" w:rsidTr="004C6082">
        <w:trPr>
          <w:trHeight w:val="340"/>
        </w:trPr>
        <w:tc>
          <w:tcPr>
            <w:tcW w:w="709" w:type="pct"/>
            <w:shd w:val="clear" w:color="auto" w:fill="F6F6F6"/>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11" w:tooltip="2" w:history="1">
              <w:r w:rsidR="004C6082" w:rsidRPr="004C6082">
                <w:rPr>
                  <w:rFonts w:ascii="微软雅黑" w:eastAsia="微软雅黑" w:hAnsi="微软雅黑" w:cs="宋体" w:hint="eastAsia"/>
                  <w:kern w:val="0"/>
                  <w:sz w:val="20"/>
                  <w:u w:val="single"/>
                </w:rPr>
                <w:t>2</w:t>
              </w:r>
            </w:hyperlink>
            <w:r w:rsidR="004C6082" w:rsidRPr="004C6082">
              <w:rPr>
                <w:rFonts w:ascii="微软雅黑" w:eastAsia="微软雅黑" w:hAnsi="微软雅黑" w:cs="宋体" w:hint="eastAsia"/>
                <w:kern w:val="0"/>
                <w:sz w:val="20"/>
                <w:szCs w:val="20"/>
              </w:rPr>
              <w:t> </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单选题</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3</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0.91</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0.16</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2.73</w:t>
            </w:r>
          </w:p>
        </w:tc>
        <w:tc>
          <w:tcPr>
            <w:tcW w:w="750"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90.97%</w:t>
            </w:r>
          </w:p>
        </w:tc>
      </w:tr>
      <w:tr w:rsidR="004C6082" w:rsidRPr="004C6082" w:rsidTr="004C6082">
        <w:trPr>
          <w:trHeight w:val="340"/>
        </w:trPr>
        <w:tc>
          <w:tcPr>
            <w:tcW w:w="709" w:type="pct"/>
            <w:shd w:val="clear" w:color="auto" w:fill="FFFFFF"/>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12" w:tooltip="3" w:history="1">
              <w:r w:rsidR="004C6082" w:rsidRPr="004C6082">
                <w:rPr>
                  <w:rFonts w:ascii="微软雅黑" w:eastAsia="微软雅黑" w:hAnsi="微软雅黑" w:cs="宋体" w:hint="eastAsia"/>
                  <w:kern w:val="0"/>
                  <w:sz w:val="20"/>
                  <w:u w:val="single"/>
                </w:rPr>
                <w:t>3</w:t>
              </w:r>
            </w:hyperlink>
            <w:r w:rsidR="004C6082" w:rsidRPr="004C6082">
              <w:rPr>
                <w:rFonts w:ascii="微软雅黑" w:eastAsia="微软雅黑" w:hAnsi="微软雅黑" w:cs="宋体" w:hint="eastAsia"/>
                <w:kern w:val="0"/>
                <w:sz w:val="20"/>
                <w:szCs w:val="20"/>
              </w:rPr>
              <w:t> </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单选题</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3</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0.8</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0.14</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2.41</w:t>
            </w:r>
          </w:p>
        </w:tc>
        <w:tc>
          <w:tcPr>
            <w:tcW w:w="750"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80.34%</w:t>
            </w:r>
          </w:p>
        </w:tc>
      </w:tr>
      <w:tr w:rsidR="004C6082" w:rsidRPr="004C6082" w:rsidTr="004C6082">
        <w:trPr>
          <w:trHeight w:val="340"/>
        </w:trPr>
        <w:tc>
          <w:tcPr>
            <w:tcW w:w="709" w:type="pct"/>
            <w:shd w:val="clear" w:color="auto" w:fill="F6F6F6"/>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13" w:tooltip="4" w:history="1">
              <w:r w:rsidR="004C6082" w:rsidRPr="004C6082">
                <w:rPr>
                  <w:rFonts w:ascii="微软雅黑" w:eastAsia="微软雅黑" w:hAnsi="微软雅黑" w:cs="宋体" w:hint="eastAsia"/>
                  <w:kern w:val="0"/>
                  <w:sz w:val="20"/>
                  <w:u w:val="single"/>
                </w:rPr>
                <w:t>4</w:t>
              </w:r>
            </w:hyperlink>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单选题</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3</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0.33</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0.13</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0.98</w:t>
            </w:r>
          </w:p>
        </w:tc>
        <w:tc>
          <w:tcPr>
            <w:tcW w:w="750"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32.8%</w:t>
            </w:r>
          </w:p>
        </w:tc>
      </w:tr>
      <w:tr w:rsidR="004C6082" w:rsidRPr="004C6082" w:rsidTr="004C6082">
        <w:trPr>
          <w:trHeight w:val="340"/>
        </w:trPr>
        <w:tc>
          <w:tcPr>
            <w:tcW w:w="709" w:type="pct"/>
            <w:shd w:val="clear" w:color="auto" w:fill="FFFFFF"/>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14" w:tooltip="5" w:history="1">
              <w:r w:rsidR="004C6082" w:rsidRPr="004C6082">
                <w:rPr>
                  <w:rFonts w:ascii="微软雅黑" w:eastAsia="微软雅黑" w:hAnsi="微软雅黑" w:cs="宋体" w:hint="eastAsia"/>
                  <w:kern w:val="0"/>
                  <w:sz w:val="20"/>
                  <w:u w:val="single"/>
                </w:rPr>
                <w:t>5</w:t>
              </w:r>
            </w:hyperlink>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单选题</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3</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0.91</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0.14</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2.73</w:t>
            </w:r>
          </w:p>
        </w:tc>
        <w:tc>
          <w:tcPr>
            <w:tcW w:w="750"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90.97%</w:t>
            </w:r>
          </w:p>
        </w:tc>
      </w:tr>
      <w:tr w:rsidR="004C6082" w:rsidRPr="004C6082" w:rsidTr="004C6082">
        <w:trPr>
          <w:trHeight w:val="340"/>
        </w:trPr>
        <w:tc>
          <w:tcPr>
            <w:tcW w:w="709" w:type="pct"/>
            <w:shd w:val="clear" w:color="auto" w:fill="F6F6F6"/>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15" w:tooltip="6" w:history="1">
              <w:r w:rsidR="004C6082" w:rsidRPr="004C6082">
                <w:rPr>
                  <w:rFonts w:ascii="微软雅黑" w:eastAsia="微软雅黑" w:hAnsi="微软雅黑" w:cs="宋体" w:hint="eastAsia"/>
                  <w:kern w:val="0"/>
                  <w:sz w:val="20"/>
                  <w:u w:val="single"/>
                </w:rPr>
                <w:t>6</w:t>
              </w:r>
            </w:hyperlink>
            <w:r w:rsidR="004C6082" w:rsidRPr="004C6082">
              <w:rPr>
                <w:rFonts w:ascii="微软雅黑" w:eastAsia="微软雅黑" w:hAnsi="微软雅黑" w:cs="宋体" w:hint="eastAsia"/>
                <w:kern w:val="0"/>
                <w:sz w:val="20"/>
                <w:szCs w:val="20"/>
              </w:rPr>
              <w:t> </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单选题</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3</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0.28</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0.35</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0.85</w:t>
            </w:r>
          </w:p>
        </w:tc>
        <w:tc>
          <w:tcPr>
            <w:tcW w:w="750"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28.23%</w:t>
            </w:r>
          </w:p>
        </w:tc>
      </w:tr>
      <w:tr w:rsidR="004C6082" w:rsidRPr="004C6082" w:rsidTr="004C6082">
        <w:trPr>
          <w:trHeight w:val="340"/>
        </w:trPr>
        <w:tc>
          <w:tcPr>
            <w:tcW w:w="709" w:type="pct"/>
            <w:shd w:val="clear" w:color="auto" w:fill="FFFFFF"/>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16" w:tooltip="7" w:history="1">
              <w:r w:rsidR="004C6082" w:rsidRPr="004C6082">
                <w:rPr>
                  <w:rFonts w:ascii="微软雅黑" w:eastAsia="微软雅黑" w:hAnsi="微软雅黑" w:cs="宋体" w:hint="eastAsia"/>
                  <w:kern w:val="0"/>
                  <w:sz w:val="20"/>
                  <w:u w:val="single"/>
                </w:rPr>
                <w:t>7</w:t>
              </w:r>
            </w:hyperlink>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单选题</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3</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0.42</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0.39</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1.27</w:t>
            </w:r>
          </w:p>
        </w:tc>
        <w:tc>
          <w:tcPr>
            <w:tcW w:w="750"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42.29%</w:t>
            </w:r>
          </w:p>
        </w:tc>
      </w:tr>
      <w:tr w:rsidR="004C6082" w:rsidRPr="004C6082" w:rsidTr="004C6082">
        <w:trPr>
          <w:trHeight w:val="340"/>
        </w:trPr>
        <w:tc>
          <w:tcPr>
            <w:tcW w:w="709" w:type="pct"/>
            <w:shd w:val="clear" w:color="auto" w:fill="F6F6F6"/>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17" w:tooltip="8" w:history="1">
              <w:r w:rsidR="004C6082" w:rsidRPr="004C6082">
                <w:rPr>
                  <w:rFonts w:ascii="微软雅黑" w:eastAsia="微软雅黑" w:hAnsi="微软雅黑" w:cs="宋体" w:hint="eastAsia"/>
                  <w:kern w:val="0"/>
                  <w:sz w:val="20"/>
                  <w:u w:val="single"/>
                </w:rPr>
                <w:t>8</w:t>
              </w:r>
            </w:hyperlink>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多选题</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5</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0.14</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0.08</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0.72</w:t>
            </w:r>
          </w:p>
        </w:tc>
        <w:tc>
          <w:tcPr>
            <w:tcW w:w="750"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14.42%</w:t>
            </w:r>
          </w:p>
        </w:tc>
      </w:tr>
      <w:tr w:rsidR="004C6082" w:rsidRPr="004C6082" w:rsidTr="004C6082">
        <w:trPr>
          <w:trHeight w:val="340"/>
        </w:trPr>
        <w:tc>
          <w:tcPr>
            <w:tcW w:w="709" w:type="pct"/>
            <w:shd w:val="clear" w:color="auto" w:fill="FFFFFF"/>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18" w:tooltip="9" w:history="1">
              <w:r w:rsidR="004C6082" w:rsidRPr="004C6082">
                <w:rPr>
                  <w:rFonts w:ascii="微软雅黑" w:eastAsia="微软雅黑" w:hAnsi="微软雅黑" w:cs="宋体" w:hint="eastAsia"/>
                  <w:kern w:val="0"/>
                  <w:sz w:val="20"/>
                  <w:u w:val="single"/>
                </w:rPr>
                <w:t>9</w:t>
              </w:r>
            </w:hyperlink>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多选题</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5</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0.46</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0.29</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2.31</w:t>
            </w:r>
          </w:p>
        </w:tc>
        <w:tc>
          <w:tcPr>
            <w:tcW w:w="750"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46.26%</w:t>
            </w:r>
          </w:p>
        </w:tc>
      </w:tr>
      <w:tr w:rsidR="004C6082" w:rsidRPr="004C6082" w:rsidTr="004C6082">
        <w:trPr>
          <w:trHeight w:val="340"/>
        </w:trPr>
        <w:tc>
          <w:tcPr>
            <w:tcW w:w="709" w:type="pct"/>
            <w:shd w:val="clear" w:color="auto" w:fill="F6F6F6"/>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19" w:tooltip="10" w:history="1">
              <w:r w:rsidR="004C6082" w:rsidRPr="004C6082">
                <w:rPr>
                  <w:rFonts w:ascii="微软雅黑" w:eastAsia="微软雅黑" w:hAnsi="微软雅黑" w:cs="宋体" w:hint="eastAsia"/>
                  <w:kern w:val="0"/>
                  <w:sz w:val="20"/>
                  <w:u w:val="single"/>
                </w:rPr>
                <w:t>10</w:t>
              </w:r>
            </w:hyperlink>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多选题</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5</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0.46</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0.3</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2.3</w:t>
            </w:r>
          </w:p>
        </w:tc>
        <w:tc>
          <w:tcPr>
            <w:tcW w:w="750"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45.94%</w:t>
            </w:r>
          </w:p>
        </w:tc>
      </w:tr>
      <w:tr w:rsidR="004C6082" w:rsidRPr="004C6082" w:rsidTr="004C6082">
        <w:trPr>
          <w:trHeight w:val="340"/>
        </w:trPr>
        <w:tc>
          <w:tcPr>
            <w:tcW w:w="709" w:type="pct"/>
            <w:shd w:val="clear" w:color="auto" w:fill="FFFFFF"/>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20" w:tooltip="11" w:history="1">
              <w:r w:rsidR="004C6082" w:rsidRPr="004C6082">
                <w:rPr>
                  <w:rFonts w:ascii="微软雅黑" w:eastAsia="微软雅黑" w:hAnsi="微软雅黑" w:cs="宋体" w:hint="eastAsia"/>
                  <w:kern w:val="0"/>
                  <w:sz w:val="20"/>
                  <w:u w:val="single"/>
                </w:rPr>
                <w:t>11</w:t>
              </w:r>
            </w:hyperlink>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多选题</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5</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0.52</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0.25</w:t>
            </w:r>
          </w:p>
        </w:tc>
        <w:tc>
          <w:tcPr>
            <w:tcW w:w="708"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2.61</w:t>
            </w:r>
          </w:p>
        </w:tc>
        <w:tc>
          <w:tcPr>
            <w:tcW w:w="750" w:type="pct"/>
            <w:shd w:val="clear" w:color="auto" w:fill="FFFFFF"/>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52.27%</w:t>
            </w:r>
          </w:p>
        </w:tc>
      </w:tr>
      <w:tr w:rsidR="004C6082" w:rsidRPr="004C6082" w:rsidTr="004C6082">
        <w:trPr>
          <w:trHeight w:val="340"/>
        </w:trPr>
        <w:tc>
          <w:tcPr>
            <w:tcW w:w="709" w:type="pct"/>
            <w:shd w:val="clear" w:color="auto" w:fill="F6F6F6"/>
            <w:tcMar>
              <w:top w:w="0" w:type="dxa"/>
              <w:left w:w="0" w:type="dxa"/>
              <w:bottom w:w="0" w:type="dxa"/>
              <w:right w:w="0" w:type="dxa"/>
            </w:tcMar>
            <w:vAlign w:val="center"/>
            <w:hideMark/>
          </w:tcPr>
          <w:p w:rsidR="004C6082" w:rsidRPr="004C6082" w:rsidRDefault="00490356" w:rsidP="004C6082">
            <w:pPr>
              <w:widowControl/>
              <w:adjustRightInd w:val="0"/>
              <w:snapToGrid w:val="0"/>
              <w:jc w:val="center"/>
              <w:rPr>
                <w:rFonts w:ascii="微软雅黑" w:eastAsia="微软雅黑" w:hAnsi="微软雅黑" w:cs="宋体"/>
                <w:kern w:val="0"/>
                <w:sz w:val="20"/>
                <w:szCs w:val="20"/>
              </w:rPr>
            </w:pPr>
            <w:hyperlink r:id="rId21" w:tooltip="12" w:history="1">
              <w:r w:rsidR="004C6082" w:rsidRPr="004C6082">
                <w:rPr>
                  <w:rFonts w:ascii="微软雅黑" w:eastAsia="微软雅黑" w:hAnsi="微软雅黑" w:cs="宋体" w:hint="eastAsia"/>
                  <w:kern w:val="0"/>
                  <w:sz w:val="20"/>
                  <w:u w:val="single"/>
                </w:rPr>
                <w:t>12</w:t>
              </w:r>
            </w:hyperlink>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多选题</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5</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0.42</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0.07</w:t>
            </w:r>
          </w:p>
        </w:tc>
        <w:tc>
          <w:tcPr>
            <w:tcW w:w="708"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2.09</w:t>
            </w:r>
          </w:p>
        </w:tc>
        <w:tc>
          <w:tcPr>
            <w:tcW w:w="750" w:type="pct"/>
            <w:shd w:val="clear" w:color="auto" w:fill="F6F6F6"/>
            <w:tcMar>
              <w:top w:w="0" w:type="dxa"/>
              <w:left w:w="0" w:type="dxa"/>
              <w:bottom w:w="0" w:type="dxa"/>
              <w:right w:w="0" w:type="dxa"/>
            </w:tcMar>
            <w:vAlign w:val="center"/>
            <w:hideMark/>
          </w:tcPr>
          <w:p w:rsidR="004C6082" w:rsidRPr="004C6082" w:rsidRDefault="004C6082" w:rsidP="004C6082">
            <w:pPr>
              <w:widowControl/>
              <w:adjustRightInd w:val="0"/>
              <w:snapToGrid w:val="0"/>
              <w:jc w:val="center"/>
              <w:rPr>
                <w:rFonts w:ascii="微软雅黑" w:eastAsia="微软雅黑" w:hAnsi="微软雅黑" w:cs="宋体"/>
                <w:kern w:val="0"/>
                <w:sz w:val="20"/>
                <w:szCs w:val="20"/>
              </w:rPr>
            </w:pPr>
            <w:r w:rsidRPr="004C6082">
              <w:rPr>
                <w:rFonts w:ascii="微软雅黑" w:eastAsia="微软雅黑" w:hAnsi="微软雅黑" w:cs="宋体" w:hint="eastAsia"/>
                <w:kern w:val="0"/>
                <w:sz w:val="20"/>
                <w:szCs w:val="20"/>
              </w:rPr>
              <w:t>41.74%</w:t>
            </w:r>
          </w:p>
        </w:tc>
      </w:tr>
    </w:tbl>
    <w:p w:rsidR="004C6082" w:rsidRDefault="00402363" w:rsidP="00365889">
      <w:pPr>
        <w:adjustRightInd w:val="0"/>
        <w:snapToGrid w:val="0"/>
        <w:spacing w:beforeLines="50" w:line="360" w:lineRule="auto"/>
        <w:ind w:left="241" w:hangingChars="100" w:hanging="241"/>
        <w:rPr>
          <w:rFonts w:ascii="黑体" w:eastAsia="黑体" w:hAnsi="黑体"/>
          <w:b/>
          <w:color w:val="000000" w:themeColor="text1"/>
          <w:sz w:val="24"/>
          <w:szCs w:val="24"/>
        </w:rPr>
      </w:pPr>
      <w:r>
        <w:rPr>
          <w:rFonts w:ascii="黑体" w:eastAsia="黑体" w:hAnsi="黑体" w:hint="eastAsia"/>
          <w:b/>
          <w:color w:val="000000" w:themeColor="text1"/>
          <w:sz w:val="24"/>
          <w:szCs w:val="24"/>
        </w:rPr>
        <w:t xml:space="preserve">     </w:t>
      </w:r>
      <w:r w:rsidRPr="00F30967">
        <w:rPr>
          <w:rFonts w:ascii="宋体" w:eastAsia="宋体" w:hAnsi="宋体" w:cs="宋体" w:hint="eastAsia"/>
          <w:color w:val="000000" w:themeColor="text1"/>
          <w:kern w:val="0"/>
          <w:sz w:val="24"/>
          <w:szCs w:val="24"/>
        </w:rPr>
        <w:t>除第4小题、第7小题、第10小题和第11小题稍有分析能力要求外，其余各小题均为了解难度要求。但是，从答题结果上来看学生的反应很不理想，“了解”要求的基础题仍然会因一些原因（如：“审题马虎”、“想当然”或者其他莫名其妙的因素）造成错误。</w:t>
      </w:r>
    </w:p>
    <w:p w:rsidR="00F970C4" w:rsidRPr="00F30967" w:rsidRDefault="00753087" w:rsidP="00B9745F">
      <w:pPr>
        <w:adjustRightInd w:val="0"/>
        <w:snapToGrid w:val="0"/>
        <w:spacing w:line="360" w:lineRule="auto"/>
        <w:jc w:val="left"/>
        <w:rPr>
          <w:rFonts w:ascii="黑体" w:eastAsia="黑体" w:hAnsi="黑体"/>
          <w:b/>
          <w:color w:val="000000" w:themeColor="text1"/>
          <w:sz w:val="24"/>
          <w:szCs w:val="24"/>
        </w:rPr>
      </w:pPr>
      <w:r w:rsidRPr="00F30967">
        <w:rPr>
          <w:rFonts w:ascii="黑体" w:eastAsia="黑体" w:hAnsi="黑体" w:hint="eastAsia"/>
          <w:b/>
          <w:color w:val="000000" w:themeColor="text1"/>
          <w:sz w:val="24"/>
          <w:szCs w:val="24"/>
        </w:rPr>
        <w:t>四、</w:t>
      </w:r>
      <w:r w:rsidR="00314A7B" w:rsidRPr="00F30967">
        <w:rPr>
          <w:rFonts w:ascii="黑体" w:eastAsia="黑体" w:hAnsi="黑体" w:hint="eastAsia"/>
          <w:b/>
          <w:color w:val="000000" w:themeColor="text1"/>
          <w:sz w:val="24"/>
          <w:szCs w:val="24"/>
        </w:rPr>
        <w:t>总结与反思：</w:t>
      </w:r>
    </w:p>
    <w:p w:rsidR="00B9745F" w:rsidRPr="00F30967" w:rsidRDefault="00EF78E9" w:rsidP="00B9745F">
      <w:pPr>
        <w:widowControl/>
        <w:adjustRightInd w:val="0"/>
        <w:snapToGrid w:val="0"/>
        <w:spacing w:line="360" w:lineRule="auto"/>
        <w:ind w:firstLineChars="200" w:firstLine="480"/>
        <w:jc w:val="left"/>
        <w:rPr>
          <w:rFonts w:ascii="宋体" w:eastAsia="宋体" w:hAnsi="宋体"/>
          <w:color w:val="000000" w:themeColor="text1"/>
          <w:sz w:val="24"/>
          <w:szCs w:val="24"/>
        </w:rPr>
      </w:pPr>
      <w:r w:rsidRPr="00F30967">
        <w:rPr>
          <w:rFonts w:ascii="宋体" w:eastAsia="宋体" w:hAnsi="宋体" w:hint="eastAsia"/>
          <w:color w:val="000000" w:themeColor="text1"/>
          <w:sz w:val="24"/>
          <w:szCs w:val="24"/>
        </w:rPr>
        <w:t>从考试结果来看，</w:t>
      </w:r>
      <w:r w:rsidR="00040235" w:rsidRPr="00F30967">
        <w:rPr>
          <w:rFonts w:ascii="宋体" w:eastAsia="宋体" w:hAnsi="宋体" w:hint="eastAsia"/>
          <w:color w:val="000000" w:themeColor="text1"/>
          <w:sz w:val="24"/>
          <w:szCs w:val="24"/>
        </w:rPr>
        <w:t>很多</w:t>
      </w:r>
      <w:r w:rsidRPr="00F30967">
        <w:rPr>
          <w:rFonts w:ascii="宋体" w:eastAsia="宋体" w:hAnsi="宋体" w:hint="eastAsia"/>
          <w:color w:val="000000" w:themeColor="text1"/>
          <w:sz w:val="24"/>
          <w:szCs w:val="24"/>
        </w:rPr>
        <w:t>学生的</w:t>
      </w:r>
      <w:r w:rsidR="00B61821" w:rsidRPr="00F30967">
        <w:rPr>
          <w:rFonts w:ascii="宋体" w:eastAsia="宋体" w:hAnsi="宋体" w:hint="eastAsia"/>
          <w:color w:val="000000" w:themeColor="text1"/>
          <w:sz w:val="24"/>
          <w:szCs w:val="24"/>
        </w:rPr>
        <w:t>物理</w:t>
      </w:r>
      <w:r w:rsidRPr="00F30967">
        <w:rPr>
          <w:rFonts w:ascii="宋体" w:eastAsia="宋体" w:hAnsi="宋体" w:hint="eastAsia"/>
          <w:color w:val="000000" w:themeColor="text1"/>
          <w:sz w:val="24"/>
          <w:szCs w:val="24"/>
        </w:rPr>
        <w:t>基础比较薄弱，在一些关键知识上存在漏洞</w:t>
      </w:r>
      <w:r w:rsidR="00040235" w:rsidRPr="00F30967">
        <w:rPr>
          <w:rFonts w:ascii="宋体" w:eastAsia="宋体" w:hAnsi="宋体" w:hint="eastAsia"/>
          <w:color w:val="000000" w:themeColor="text1"/>
          <w:sz w:val="24"/>
          <w:szCs w:val="24"/>
        </w:rPr>
        <w:t>甚至一无所知。这为后期的学习告成必然的困难和</w:t>
      </w:r>
      <w:r w:rsidRPr="00F30967">
        <w:rPr>
          <w:rFonts w:ascii="宋体" w:eastAsia="宋体" w:hAnsi="宋体" w:hint="eastAsia"/>
          <w:color w:val="000000" w:themeColor="text1"/>
          <w:sz w:val="24"/>
          <w:szCs w:val="24"/>
        </w:rPr>
        <w:t>障碍；</w:t>
      </w:r>
      <w:r w:rsidR="00040235" w:rsidRPr="00F30967">
        <w:rPr>
          <w:rFonts w:ascii="宋体" w:eastAsia="宋体" w:hAnsi="宋体" w:hint="eastAsia"/>
          <w:color w:val="000000" w:themeColor="text1"/>
          <w:sz w:val="24"/>
          <w:szCs w:val="24"/>
        </w:rPr>
        <w:t>学生的课堂学习效率非常低下，一节课下来后不能即不能及时解决困惑也不能及时巩固</w:t>
      </w:r>
      <w:r w:rsidR="001E22E2" w:rsidRPr="00F30967">
        <w:rPr>
          <w:rFonts w:ascii="宋体" w:eastAsia="宋体" w:hAnsi="宋体" w:hint="eastAsia"/>
          <w:color w:val="000000" w:themeColor="text1"/>
          <w:sz w:val="24"/>
          <w:szCs w:val="24"/>
        </w:rPr>
        <w:t>，</w:t>
      </w:r>
      <w:r w:rsidRPr="00F30967">
        <w:rPr>
          <w:rFonts w:ascii="宋体" w:eastAsia="宋体" w:hAnsi="宋体" w:hint="eastAsia"/>
          <w:color w:val="000000" w:themeColor="text1"/>
          <w:sz w:val="24"/>
          <w:szCs w:val="24"/>
        </w:rPr>
        <w:t>没有好的学习习惯和</w:t>
      </w:r>
      <w:hyperlink r:id="rId22" w:tgtFrame="_blank" w:history="1">
        <w:r w:rsidRPr="00F30967">
          <w:rPr>
            <w:rFonts w:ascii="宋体" w:eastAsia="宋体" w:hAnsi="宋体" w:hint="eastAsia"/>
            <w:color w:val="000000" w:themeColor="text1"/>
            <w:sz w:val="24"/>
            <w:szCs w:val="24"/>
          </w:rPr>
          <w:t>学习方法</w:t>
        </w:r>
      </w:hyperlink>
      <w:r w:rsidR="001E22E2" w:rsidRPr="00F30967">
        <w:rPr>
          <w:rFonts w:hint="eastAsia"/>
          <w:sz w:val="24"/>
          <w:szCs w:val="24"/>
        </w:rPr>
        <w:t>做为保障</w:t>
      </w:r>
      <w:r w:rsidRPr="00F30967">
        <w:rPr>
          <w:rFonts w:ascii="宋体" w:eastAsia="宋体" w:hAnsi="宋体" w:hint="eastAsia"/>
          <w:color w:val="000000" w:themeColor="text1"/>
          <w:sz w:val="24"/>
          <w:szCs w:val="24"/>
        </w:rPr>
        <w:t>，</w:t>
      </w:r>
      <w:r w:rsidR="001E22E2" w:rsidRPr="00F30967">
        <w:rPr>
          <w:rFonts w:ascii="宋体" w:eastAsia="宋体" w:hAnsi="宋体" w:hint="eastAsia"/>
          <w:color w:val="000000" w:themeColor="text1"/>
          <w:sz w:val="24"/>
          <w:szCs w:val="24"/>
        </w:rPr>
        <w:t>更</w:t>
      </w:r>
      <w:r w:rsidRPr="00F30967">
        <w:rPr>
          <w:rFonts w:ascii="宋体" w:eastAsia="宋体" w:hAnsi="宋体" w:hint="eastAsia"/>
          <w:color w:val="000000" w:themeColor="text1"/>
          <w:sz w:val="24"/>
          <w:szCs w:val="24"/>
        </w:rPr>
        <w:t>缺乏自主学习能力</w:t>
      </w:r>
      <w:r w:rsidR="001E22E2" w:rsidRPr="00F30967">
        <w:rPr>
          <w:rFonts w:ascii="宋体" w:eastAsia="宋体" w:hAnsi="宋体" w:hint="eastAsia"/>
          <w:color w:val="000000" w:themeColor="text1"/>
          <w:sz w:val="24"/>
          <w:szCs w:val="24"/>
        </w:rPr>
        <w:t>。这些都需要花费大量的时间和精力来弥补，但是教学进度这是那么紧！</w:t>
      </w:r>
    </w:p>
    <w:p w:rsidR="00CE5B2B" w:rsidRPr="00F30967" w:rsidRDefault="00CE5B2B" w:rsidP="00B9745F">
      <w:pPr>
        <w:widowControl/>
        <w:adjustRightInd w:val="0"/>
        <w:snapToGrid w:val="0"/>
        <w:spacing w:line="360" w:lineRule="auto"/>
        <w:ind w:firstLineChars="200" w:firstLine="480"/>
        <w:jc w:val="left"/>
        <w:rPr>
          <w:rFonts w:ascii="宋体" w:eastAsia="宋体" w:hAnsi="宋体"/>
          <w:color w:val="000000" w:themeColor="text1"/>
          <w:sz w:val="24"/>
          <w:szCs w:val="24"/>
        </w:rPr>
      </w:pPr>
      <w:r w:rsidRPr="00F30967">
        <w:rPr>
          <w:rFonts w:ascii="宋体" w:eastAsia="宋体" w:hAnsi="宋体" w:hint="eastAsia"/>
          <w:color w:val="000000" w:themeColor="text1"/>
          <w:sz w:val="24"/>
          <w:szCs w:val="24"/>
        </w:rPr>
        <w:t>为了提高学习效率、提高学生的学习成绩，我们只能在保持现有的教学节奏的前题下努力做好以下几点：</w:t>
      </w:r>
    </w:p>
    <w:p w:rsidR="00052846" w:rsidRPr="00F30967" w:rsidRDefault="00052846" w:rsidP="0005639F">
      <w:pPr>
        <w:widowControl/>
        <w:adjustRightInd w:val="0"/>
        <w:snapToGrid w:val="0"/>
        <w:spacing w:line="360" w:lineRule="auto"/>
        <w:ind w:firstLineChars="236" w:firstLine="566"/>
        <w:jc w:val="left"/>
        <w:rPr>
          <w:rFonts w:ascii="宋体" w:eastAsia="宋体" w:hAnsi="宋体"/>
          <w:color w:val="000000" w:themeColor="text1"/>
          <w:sz w:val="24"/>
          <w:szCs w:val="24"/>
        </w:rPr>
      </w:pPr>
      <w:r w:rsidRPr="00F30967">
        <w:rPr>
          <w:rFonts w:ascii="宋体" w:eastAsia="宋体" w:hAnsi="宋体" w:hint="eastAsia"/>
          <w:color w:val="000000" w:themeColor="text1"/>
          <w:sz w:val="24"/>
          <w:szCs w:val="24"/>
        </w:rPr>
        <w:t>1.培养学生良好学习习惯：本次</w:t>
      </w:r>
      <w:r w:rsidR="002511C7" w:rsidRPr="00F30967">
        <w:rPr>
          <w:rFonts w:ascii="宋体" w:eastAsia="宋体" w:hAnsi="宋体" w:hint="eastAsia"/>
          <w:color w:val="000000" w:themeColor="text1"/>
          <w:sz w:val="24"/>
          <w:szCs w:val="24"/>
        </w:rPr>
        <w:t>检测中也有</w:t>
      </w:r>
      <w:r w:rsidRPr="00F30967">
        <w:rPr>
          <w:rFonts w:ascii="宋体" w:eastAsia="宋体" w:hAnsi="宋体" w:hint="eastAsia"/>
          <w:color w:val="000000" w:themeColor="text1"/>
          <w:sz w:val="24"/>
          <w:szCs w:val="24"/>
        </w:rPr>
        <w:t>学生考得</w:t>
      </w:r>
      <w:r w:rsidR="002511C7" w:rsidRPr="00F30967">
        <w:rPr>
          <w:rFonts w:ascii="宋体" w:eastAsia="宋体" w:hAnsi="宋体" w:hint="eastAsia"/>
          <w:color w:val="000000" w:themeColor="text1"/>
          <w:sz w:val="24"/>
          <w:szCs w:val="24"/>
        </w:rPr>
        <w:t>九十几分的</w:t>
      </w:r>
      <w:r w:rsidRPr="00F30967">
        <w:rPr>
          <w:rFonts w:ascii="宋体" w:eastAsia="宋体" w:hAnsi="宋体" w:hint="eastAsia"/>
          <w:color w:val="000000" w:themeColor="text1"/>
          <w:sz w:val="24"/>
          <w:szCs w:val="24"/>
        </w:rPr>
        <w:t>好成绩，就是因为平时</w:t>
      </w:r>
      <w:r w:rsidR="002511C7" w:rsidRPr="00F30967">
        <w:rPr>
          <w:rFonts w:ascii="宋体" w:eastAsia="宋体" w:hAnsi="宋体" w:hint="eastAsia"/>
          <w:color w:val="000000" w:themeColor="text1"/>
          <w:sz w:val="24"/>
          <w:szCs w:val="24"/>
        </w:rPr>
        <w:t>有着良好的</w:t>
      </w:r>
      <w:r w:rsidRPr="00F30967">
        <w:rPr>
          <w:rFonts w:ascii="宋体" w:eastAsia="宋体" w:hAnsi="宋体" w:hint="eastAsia"/>
          <w:color w:val="000000" w:themeColor="text1"/>
          <w:sz w:val="24"/>
          <w:szCs w:val="24"/>
        </w:rPr>
        <w:t>学习习惯，</w:t>
      </w:r>
      <w:r w:rsidR="002511C7" w:rsidRPr="00F30967">
        <w:rPr>
          <w:rFonts w:ascii="宋体" w:eastAsia="宋体" w:hAnsi="宋体" w:hint="eastAsia"/>
          <w:color w:val="000000" w:themeColor="text1"/>
          <w:sz w:val="24"/>
          <w:szCs w:val="24"/>
        </w:rPr>
        <w:t>考前复习充分</w:t>
      </w:r>
      <w:r w:rsidRPr="00F30967">
        <w:rPr>
          <w:rFonts w:ascii="宋体" w:eastAsia="宋体" w:hAnsi="宋体" w:hint="eastAsia"/>
          <w:color w:val="000000" w:themeColor="text1"/>
          <w:sz w:val="24"/>
          <w:szCs w:val="24"/>
        </w:rPr>
        <w:t>，解答过程</w:t>
      </w:r>
      <w:r w:rsidR="002511C7" w:rsidRPr="00F30967">
        <w:rPr>
          <w:rFonts w:ascii="宋体" w:eastAsia="宋体" w:hAnsi="宋体" w:hint="eastAsia"/>
          <w:color w:val="000000" w:themeColor="text1"/>
          <w:sz w:val="24"/>
          <w:szCs w:val="24"/>
        </w:rPr>
        <w:t>思路清晰</w:t>
      </w:r>
      <w:r w:rsidRPr="00F30967">
        <w:rPr>
          <w:rFonts w:ascii="宋体" w:eastAsia="宋体" w:hAnsi="宋体" w:hint="eastAsia"/>
          <w:color w:val="000000" w:themeColor="text1"/>
          <w:sz w:val="24"/>
          <w:szCs w:val="24"/>
        </w:rPr>
        <w:t>。</w:t>
      </w:r>
    </w:p>
    <w:p w:rsidR="00052846" w:rsidRPr="00F30967" w:rsidRDefault="00052846" w:rsidP="0005639F">
      <w:pPr>
        <w:adjustRightInd w:val="0"/>
        <w:snapToGrid w:val="0"/>
        <w:spacing w:line="360" w:lineRule="auto"/>
        <w:ind w:firstLineChars="236" w:firstLine="566"/>
        <w:rPr>
          <w:rFonts w:ascii="宋体" w:eastAsia="宋体" w:hAnsi="宋体"/>
          <w:color w:val="000000" w:themeColor="text1"/>
          <w:sz w:val="24"/>
          <w:szCs w:val="24"/>
        </w:rPr>
      </w:pPr>
      <w:r w:rsidRPr="00F30967">
        <w:rPr>
          <w:rFonts w:ascii="宋体" w:eastAsia="宋体" w:hAnsi="宋体" w:hint="eastAsia"/>
          <w:color w:val="000000" w:themeColor="text1"/>
          <w:sz w:val="24"/>
          <w:szCs w:val="24"/>
        </w:rPr>
        <w:t>2.加强基</w:t>
      </w:r>
      <w:r w:rsidR="000205FD" w:rsidRPr="00F30967">
        <w:rPr>
          <w:rFonts w:ascii="宋体" w:eastAsia="宋体" w:hAnsi="宋体" w:hint="eastAsia"/>
          <w:color w:val="000000" w:themeColor="text1"/>
          <w:sz w:val="24"/>
          <w:szCs w:val="24"/>
        </w:rPr>
        <w:t>础知识和规律的</w:t>
      </w:r>
      <w:r w:rsidRPr="00F30967">
        <w:rPr>
          <w:rFonts w:ascii="宋体" w:eastAsia="宋体" w:hAnsi="宋体" w:hint="eastAsia"/>
          <w:color w:val="000000" w:themeColor="text1"/>
          <w:sz w:val="24"/>
          <w:szCs w:val="24"/>
        </w:rPr>
        <w:t>训练：有效的利用课堂时间解决课堂上的基础问</w:t>
      </w:r>
      <w:r w:rsidRPr="00F30967">
        <w:rPr>
          <w:rFonts w:ascii="宋体" w:eastAsia="宋体" w:hAnsi="宋体" w:hint="eastAsia"/>
          <w:color w:val="000000" w:themeColor="text1"/>
          <w:sz w:val="24"/>
          <w:szCs w:val="24"/>
        </w:rPr>
        <w:lastRenderedPageBreak/>
        <w:t>题，</w:t>
      </w:r>
      <w:r w:rsidR="002667CA" w:rsidRPr="002667CA">
        <w:rPr>
          <w:rFonts w:ascii="宋体" w:eastAsia="宋体" w:hAnsi="宋体" w:hint="eastAsia"/>
          <w:color w:val="000000" w:themeColor="text1"/>
          <w:sz w:val="24"/>
          <w:szCs w:val="24"/>
        </w:rPr>
        <w:t>基本公式和基本规律的掌握情况要加强监督，</w:t>
      </w:r>
      <w:r w:rsidRPr="00F30967">
        <w:rPr>
          <w:rFonts w:ascii="宋体" w:eastAsia="宋体" w:hAnsi="宋体" w:hint="eastAsia"/>
          <w:color w:val="000000" w:themeColor="text1"/>
          <w:sz w:val="24"/>
          <w:szCs w:val="24"/>
        </w:rPr>
        <w:t>同时在课后对不懂问题予以解决。让每个学生都学有所得，提高他们的学习兴趣。</w:t>
      </w:r>
      <w:r w:rsidRPr="00F30967">
        <w:rPr>
          <w:rFonts w:ascii="宋体" w:eastAsia="宋体" w:hAnsi="宋体" w:hint="eastAsia"/>
          <w:color w:val="000000" w:themeColor="text1"/>
          <w:sz w:val="24"/>
          <w:szCs w:val="24"/>
        </w:rPr>
        <w:br/>
      </w:r>
      <w:r w:rsidR="000205FD" w:rsidRPr="00F30967">
        <w:rPr>
          <w:rFonts w:ascii="宋体" w:eastAsia="宋体" w:hAnsi="宋体" w:hint="eastAsia"/>
          <w:color w:val="000000" w:themeColor="text1"/>
          <w:sz w:val="24"/>
          <w:szCs w:val="24"/>
        </w:rPr>
        <w:t xml:space="preserve">     </w:t>
      </w:r>
      <w:r w:rsidRPr="00F30967">
        <w:rPr>
          <w:rFonts w:ascii="宋体" w:eastAsia="宋体" w:hAnsi="宋体" w:hint="eastAsia"/>
          <w:color w:val="000000" w:themeColor="text1"/>
          <w:sz w:val="24"/>
          <w:szCs w:val="24"/>
        </w:rPr>
        <w:t>3.对重点知识要点要多重复，重要题型勤反复，加大检查力度。</w:t>
      </w:r>
      <w:r w:rsidRPr="00F30967">
        <w:rPr>
          <w:rFonts w:ascii="宋体" w:eastAsia="宋体" w:hAnsi="宋体" w:hint="eastAsia"/>
          <w:color w:val="000000" w:themeColor="text1"/>
          <w:sz w:val="24"/>
          <w:szCs w:val="24"/>
        </w:rPr>
        <w:br/>
      </w:r>
      <w:r w:rsidR="000205FD" w:rsidRPr="00F30967">
        <w:rPr>
          <w:rFonts w:ascii="宋体" w:eastAsia="宋体" w:hAnsi="宋体" w:hint="eastAsia"/>
          <w:color w:val="000000" w:themeColor="text1"/>
          <w:sz w:val="24"/>
          <w:szCs w:val="24"/>
        </w:rPr>
        <w:t xml:space="preserve">     </w:t>
      </w:r>
      <w:r w:rsidRPr="00F30967">
        <w:rPr>
          <w:rFonts w:ascii="宋体" w:eastAsia="宋体" w:hAnsi="宋体" w:hint="eastAsia"/>
          <w:color w:val="000000" w:themeColor="text1"/>
          <w:sz w:val="24"/>
          <w:szCs w:val="24"/>
        </w:rPr>
        <w:t>4.</w:t>
      </w:r>
      <w:r w:rsidR="00B61821" w:rsidRPr="00F30967">
        <w:rPr>
          <w:rFonts w:ascii="宋体" w:eastAsia="宋体" w:hAnsi="宋体" w:hint="eastAsia"/>
          <w:color w:val="000000" w:themeColor="text1"/>
          <w:sz w:val="24"/>
          <w:szCs w:val="24"/>
        </w:rPr>
        <w:t>物理</w:t>
      </w:r>
      <w:r w:rsidRPr="00F30967">
        <w:rPr>
          <w:rFonts w:ascii="宋体" w:eastAsia="宋体" w:hAnsi="宋体" w:hint="eastAsia"/>
          <w:color w:val="000000" w:themeColor="text1"/>
          <w:sz w:val="24"/>
          <w:szCs w:val="24"/>
        </w:rPr>
        <w:t>能力的培养：利用有限的课堂时间适当增加能力题目的训练，增强学生处理问题的能力。</w:t>
      </w:r>
    </w:p>
    <w:p w:rsidR="001866FA" w:rsidRDefault="00052846" w:rsidP="0005639F">
      <w:pPr>
        <w:adjustRightInd w:val="0"/>
        <w:snapToGrid w:val="0"/>
        <w:spacing w:line="360" w:lineRule="auto"/>
        <w:ind w:firstLineChars="236" w:firstLine="566"/>
        <w:rPr>
          <w:rFonts w:ascii="宋体" w:eastAsia="宋体" w:hAnsi="宋体"/>
          <w:color w:val="000000" w:themeColor="text1"/>
          <w:sz w:val="24"/>
          <w:szCs w:val="24"/>
        </w:rPr>
      </w:pPr>
      <w:r w:rsidRPr="00F30967">
        <w:rPr>
          <w:rFonts w:ascii="宋体" w:eastAsia="宋体" w:hAnsi="宋体" w:hint="eastAsia"/>
          <w:color w:val="000000" w:themeColor="text1"/>
          <w:sz w:val="24"/>
          <w:szCs w:val="24"/>
        </w:rPr>
        <w:t>5.加强课堂管理：从本次考试来看，成绩不好的相当一部分原因是以为学生在课堂上没有认真听课，导致知识掌握不到位，从而引起不必要的失分。所以加强课堂管理是十分有必要的。</w:t>
      </w:r>
    </w:p>
    <w:p w:rsidR="002667CA" w:rsidRPr="00F30967" w:rsidRDefault="002667CA" w:rsidP="0005639F">
      <w:pPr>
        <w:adjustRightInd w:val="0"/>
        <w:snapToGrid w:val="0"/>
        <w:spacing w:line="360" w:lineRule="auto"/>
        <w:ind w:firstLineChars="236" w:firstLine="566"/>
        <w:rPr>
          <w:rFonts w:ascii="宋体" w:eastAsia="宋体" w:hAnsi="宋体"/>
          <w:color w:val="000000" w:themeColor="text1"/>
          <w:sz w:val="24"/>
          <w:szCs w:val="24"/>
        </w:rPr>
      </w:pPr>
      <w:r>
        <w:rPr>
          <w:rFonts w:ascii="宋体" w:eastAsia="宋体" w:hAnsi="宋体" w:hint="eastAsia"/>
          <w:color w:val="000000" w:themeColor="text1"/>
          <w:sz w:val="24"/>
          <w:szCs w:val="24"/>
        </w:rPr>
        <w:t>6.</w:t>
      </w:r>
      <w:r w:rsidRPr="002667CA">
        <w:rPr>
          <w:rFonts w:hint="eastAsia"/>
        </w:rPr>
        <w:t xml:space="preserve"> </w:t>
      </w:r>
      <w:r w:rsidRPr="002667CA">
        <w:rPr>
          <w:rFonts w:ascii="宋体" w:eastAsia="宋体" w:hAnsi="宋体" w:hint="eastAsia"/>
          <w:color w:val="000000" w:themeColor="text1"/>
          <w:sz w:val="24"/>
          <w:szCs w:val="24"/>
        </w:rPr>
        <w:t>从这次考试情况上来看，真正认认真真学习物理的大约占30%，被迫学习物理的大约接近20%</w:t>
      </w:r>
      <w:r w:rsidR="006B6D0E" w:rsidRPr="006B6D0E">
        <w:t xml:space="preserve"> </w:t>
      </w:r>
      <w:r w:rsidR="006B6D0E">
        <w:rPr>
          <w:rFonts w:hint="eastAsia"/>
        </w:rPr>
        <w:t>~</w:t>
      </w:r>
      <w:r w:rsidR="006B6D0E" w:rsidRPr="006B6D0E">
        <w:rPr>
          <w:rFonts w:ascii="宋体" w:eastAsia="宋体" w:hAnsi="宋体"/>
          <w:color w:val="000000" w:themeColor="text1"/>
          <w:sz w:val="24"/>
          <w:szCs w:val="24"/>
        </w:rPr>
        <w:t>35%.</w:t>
      </w:r>
      <w:r>
        <w:rPr>
          <w:rFonts w:ascii="宋体" w:eastAsia="宋体" w:hAnsi="宋体" w:hint="eastAsia"/>
          <w:color w:val="000000" w:themeColor="text1"/>
          <w:sz w:val="24"/>
          <w:szCs w:val="24"/>
        </w:rPr>
        <w:t>（</w:t>
      </w:r>
      <w:r w:rsidR="006B6D0E">
        <w:rPr>
          <w:rFonts w:ascii="宋体" w:eastAsia="宋体" w:hAnsi="宋体" w:hint="eastAsia"/>
          <w:color w:val="000000" w:themeColor="text1"/>
          <w:sz w:val="24"/>
          <w:szCs w:val="24"/>
        </w:rPr>
        <w:t>被迫的压力来自于家长的要求和老师的严格监管</w:t>
      </w:r>
      <w:r>
        <w:rPr>
          <w:rFonts w:ascii="宋体" w:eastAsia="宋体" w:hAnsi="宋体" w:hint="eastAsia"/>
          <w:color w:val="000000" w:themeColor="text1"/>
          <w:sz w:val="24"/>
          <w:szCs w:val="24"/>
        </w:rPr>
        <w:t>）</w:t>
      </w:r>
      <w:r w:rsidRPr="002667CA">
        <w:rPr>
          <w:rFonts w:ascii="宋体" w:eastAsia="宋体" w:hAnsi="宋体" w:hint="eastAsia"/>
          <w:color w:val="000000" w:themeColor="text1"/>
          <w:sz w:val="24"/>
          <w:szCs w:val="24"/>
        </w:rPr>
        <w:t>，已经</w:t>
      </w:r>
      <w:r>
        <w:rPr>
          <w:rFonts w:ascii="宋体" w:eastAsia="宋体" w:hAnsi="宋体" w:hint="eastAsia"/>
          <w:color w:val="000000" w:themeColor="text1"/>
          <w:sz w:val="24"/>
          <w:szCs w:val="24"/>
        </w:rPr>
        <w:t>打心底里</w:t>
      </w:r>
      <w:r w:rsidRPr="002667CA">
        <w:rPr>
          <w:rFonts w:ascii="宋体" w:eastAsia="宋体" w:hAnsi="宋体" w:hint="eastAsia"/>
          <w:color w:val="000000" w:themeColor="text1"/>
          <w:sz w:val="24"/>
          <w:szCs w:val="24"/>
        </w:rPr>
        <w:t>放弃物理学习的大约占</w:t>
      </w:r>
      <w:r w:rsidR="006B6D0E">
        <w:rPr>
          <w:rFonts w:ascii="宋体" w:eastAsia="宋体" w:hAnsi="宋体"/>
          <w:color w:val="000000" w:themeColor="text1"/>
          <w:sz w:val="24"/>
          <w:szCs w:val="24"/>
        </w:rPr>
        <w:t>35%</w:t>
      </w:r>
      <w:r w:rsidR="006B6D0E">
        <w:rPr>
          <w:rFonts w:ascii="宋体" w:eastAsia="宋体" w:hAnsi="宋体" w:hint="eastAsia"/>
          <w:color w:val="000000" w:themeColor="text1"/>
          <w:sz w:val="24"/>
          <w:szCs w:val="24"/>
        </w:rPr>
        <w:t>~</w:t>
      </w:r>
      <w:r w:rsidRPr="002667CA">
        <w:rPr>
          <w:rFonts w:ascii="宋体" w:eastAsia="宋体" w:hAnsi="宋体" w:hint="eastAsia"/>
          <w:color w:val="000000" w:themeColor="text1"/>
          <w:sz w:val="24"/>
          <w:szCs w:val="24"/>
        </w:rPr>
        <w:t>50%</w:t>
      </w:r>
      <w:r>
        <w:rPr>
          <w:rFonts w:ascii="宋体" w:eastAsia="宋体" w:hAnsi="宋体" w:hint="eastAsia"/>
          <w:color w:val="000000" w:themeColor="text1"/>
          <w:sz w:val="24"/>
          <w:szCs w:val="24"/>
        </w:rPr>
        <w:t>。</w:t>
      </w:r>
    </w:p>
    <w:sectPr w:rsidR="002667CA" w:rsidRPr="00F30967" w:rsidSect="001565B3">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294" w:rsidRDefault="00FC4294" w:rsidP="00221674">
      <w:r>
        <w:separator/>
      </w:r>
    </w:p>
  </w:endnote>
  <w:endnote w:type="continuationSeparator" w:id="0">
    <w:p w:rsidR="00FC4294" w:rsidRDefault="00FC4294" w:rsidP="00221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0485"/>
      <w:docPartObj>
        <w:docPartGallery w:val="Page Numbers (Bottom of Page)"/>
        <w:docPartUnique/>
      </w:docPartObj>
    </w:sdtPr>
    <w:sdtContent>
      <w:sdt>
        <w:sdtPr>
          <w:id w:val="171357217"/>
          <w:docPartObj>
            <w:docPartGallery w:val="Page Numbers (Top of Page)"/>
            <w:docPartUnique/>
          </w:docPartObj>
        </w:sdtPr>
        <w:sdtContent>
          <w:p w:rsidR="0065302D" w:rsidRDefault="0065302D" w:rsidP="0065302D">
            <w:pPr>
              <w:pStyle w:val="a5"/>
              <w:jc w:val="center"/>
            </w:pPr>
            <w:r>
              <w:rPr>
                <w:lang w:val="zh-CN"/>
              </w:rPr>
              <w:t xml:space="preserve"> </w:t>
            </w:r>
            <w:r w:rsidR="00490356">
              <w:rPr>
                <w:b/>
                <w:sz w:val="24"/>
                <w:szCs w:val="24"/>
              </w:rPr>
              <w:fldChar w:fldCharType="begin"/>
            </w:r>
            <w:r>
              <w:rPr>
                <w:b/>
              </w:rPr>
              <w:instrText>PAGE</w:instrText>
            </w:r>
            <w:r w:rsidR="00490356">
              <w:rPr>
                <w:b/>
                <w:sz w:val="24"/>
                <w:szCs w:val="24"/>
              </w:rPr>
              <w:fldChar w:fldCharType="separate"/>
            </w:r>
            <w:r w:rsidR="00E362C1">
              <w:rPr>
                <w:b/>
                <w:noProof/>
              </w:rPr>
              <w:t>3</w:t>
            </w:r>
            <w:r w:rsidR="00490356">
              <w:rPr>
                <w:b/>
                <w:sz w:val="24"/>
                <w:szCs w:val="24"/>
              </w:rPr>
              <w:fldChar w:fldCharType="end"/>
            </w:r>
            <w:r>
              <w:rPr>
                <w:lang w:val="zh-CN"/>
              </w:rPr>
              <w:t xml:space="preserve"> / </w:t>
            </w:r>
            <w:r w:rsidR="00490356">
              <w:rPr>
                <w:b/>
                <w:sz w:val="24"/>
                <w:szCs w:val="24"/>
              </w:rPr>
              <w:fldChar w:fldCharType="begin"/>
            </w:r>
            <w:r>
              <w:rPr>
                <w:b/>
              </w:rPr>
              <w:instrText>NUMPAGES</w:instrText>
            </w:r>
            <w:r w:rsidR="00490356">
              <w:rPr>
                <w:b/>
                <w:sz w:val="24"/>
                <w:szCs w:val="24"/>
              </w:rPr>
              <w:fldChar w:fldCharType="separate"/>
            </w:r>
            <w:r w:rsidR="00E362C1">
              <w:rPr>
                <w:b/>
                <w:noProof/>
              </w:rPr>
              <w:t>4</w:t>
            </w:r>
            <w:r w:rsidR="00490356">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294" w:rsidRDefault="00FC4294" w:rsidP="00221674">
      <w:r>
        <w:separator/>
      </w:r>
    </w:p>
  </w:footnote>
  <w:footnote w:type="continuationSeparator" w:id="0">
    <w:p w:rsidR="00FC4294" w:rsidRDefault="00FC4294" w:rsidP="002216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27FD2"/>
    <w:multiLevelType w:val="hybridMultilevel"/>
    <w:tmpl w:val="E1C844D4"/>
    <w:lvl w:ilvl="0" w:tplc="88DE2CF4">
      <w:start w:val="1"/>
      <w:numFmt w:val="japaneseCounting"/>
      <w:lvlText w:val="%1、"/>
      <w:lvlJc w:val="left"/>
      <w:pPr>
        <w:ind w:left="720" w:hanging="720"/>
      </w:pPr>
      <w:rPr>
        <w:rFonts w:hint="default"/>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E15AAD"/>
    <w:multiLevelType w:val="hybridMultilevel"/>
    <w:tmpl w:val="8A32005E"/>
    <w:lvl w:ilvl="0" w:tplc="D7DCC78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70DF700B"/>
    <w:multiLevelType w:val="hybridMultilevel"/>
    <w:tmpl w:val="3AF419BC"/>
    <w:lvl w:ilvl="0" w:tplc="2D42AAC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A13094"/>
    <w:multiLevelType w:val="hybridMultilevel"/>
    <w:tmpl w:val="F60AA3AA"/>
    <w:lvl w:ilvl="0" w:tplc="74C665F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66FA"/>
    <w:rsid w:val="00005BED"/>
    <w:rsid w:val="000205FD"/>
    <w:rsid w:val="00040235"/>
    <w:rsid w:val="00043281"/>
    <w:rsid w:val="00052846"/>
    <w:rsid w:val="0005639F"/>
    <w:rsid w:val="000B523A"/>
    <w:rsid w:val="000C498C"/>
    <w:rsid w:val="000D1BE7"/>
    <w:rsid w:val="000D21B6"/>
    <w:rsid w:val="00117898"/>
    <w:rsid w:val="001565B3"/>
    <w:rsid w:val="001866FA"/>
    <w:rsid w:val="001B3662"/>
    <w:rsid w:val="001C1026"/>
    <w:rsid w:val="001D6838"/>
    <w:rsid w:val="001E22E2"/>
    <w:rsid w:val="00221674"/>
    <w:rsid w:val="002511C7"/>
    <w:rsid w:val="002667CA"/>
    <w:rsid w:val="002C746D"/>
    <w:rsid w:val="00314A7B"/>
    <w:rsid w:val="00365889"/>
    <w:rsid w:val="00373FD7"/>
    <w:rsid w:val="00402363"/>
    <w:rsid w:val="00414793"/>
    <w:rsid w:val="00490356"/>
    <w:rsid w:val="004C6082"/>
    <w:rsid w:val="00513A81"/>
    <w:rsid w:val="0056705A"/>
    <w:rsid w:val="00572808"/>
    <w:rsid w:val="005C21F9"/>
    <w:rsid w:val="005F6717"/>
    <w:rsid w:val="006364D9"/>
    <w:rsid w:val="0065302D"/>
    <w:rsid w:val="006B6D0E"/>
    <w:rsid w:val="00753087"/>
    <w:rsid w:val="007E1D8F"/>
    <w:rsid w:val="00901090"/>
    <w:rsid w:val="0094389B"/>
    <w:rsid w:val="00967CE8"/>
    <w:rsid w:val="009C1D2C"/>
    <w:rsid w:val="009E00D3"/>
    <w:rsid w:val="009F5D34"/>
    <w:rsid w:val="00A52FB6"/>
    <w:rsid w:val="00B61821"/>
    <w:rsid w:val="00B9745F"/>
    <w:rsid w:val="00BA02A6"/>
    <w:rsid w:val="00BB2A94"/>
    <w:rsid w:val="00BD0210"/>
    <w:rsid w:val="00C34976"/>
    <w:rsid w:val="00C453B0"/>
    <w:rsid w:val="00CE5B2B"/>
    <w:rsid w:val="00D329FA"/>
    <w:rsid w:val="00D356F9"/>
    <w:rsid w:val="00D96161"/>
    <w:rsid w:val="00E362C1"/>
    <w:rsid w:val="00E659EB"/>
    <w:rsid w:val="00E6716C"/>
    <w:rsid w:val="00E8520D"/>
    <w:rsid w:val="00EF78E9"/>
    <w:rsid w:val="00F30967"/>
    <w:rsid w:val="00F75DDC"/>
    <w:rsid w:val="00F970C4"/>
    <w:rsid w:val="00FC4294"/>
    <w:rsid w:val="00FC759D"/>
    <w:rsid w:val="00FE3928"/>
    <w:rsid w:val="00FE44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5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0C4"/>
    <w:pPr>
      <w:ind w:firstLineChars="200" w:firstLine="420"/>
    </w:pPr>
  </w:style>
  <w:style w:type="paragraph" w:styleId="a4">
    <w:name w:val="header"/>
    <w:basedOn w:val="a"/>
    <w:link w:val="Char"/>
    <w:uiPriority w:val="99"/>
    <w:semiHidden/>
    <w:unhideWhenUsed/>
    <w:rsid w:val="002216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21674"/>
    <w:rPr>
      <w:sz w:val="18"/>
      <w:szCs w:val="18"/>
    </w:rPr>
  </w:style>
  <w:style w:type="paragraph" w:styleId="a5">
    <w:name w:val="footer"/>
    <w:basedOn w:val="a"/>
    <w:link w:val="Char0"/>
    <w:uiPriority w:val="99"/>
    <w:unhideWhenUsed/>
    <w:rsid w:val="00221674"/>
    <w:pPr>
      <w:tabs>
        <w:tab w:val="center" w:pos="4153"/>
        <w:tab w:val="right" w:pos="8306"/>
      </w:tabs>
      <w:snapToGrid w:val="0"/>
      <w:jc w:val="left"/>
    </w:pPr>
    <w:rPr>
      <w:sz w:val="18"/>
      <w:szCs w:val="18"/>
    </w:rPr>
  </w:style>
  <w:style w:type="character" w:customStyle="1" w:styleId="Char0">
    <w:name w:val="页脚 Char"/>
    <w:basedOn w:val="a0"/>
    <w:link w:val="a5"/>
    <w:uiPriority w:val="99"/>
    <w:rsid w:val="00221674"/>
    <w:rPr>
      <w:sz w:val="18"/>
      <w:szCs w:val="18"/>
    </w:rPr>
  </w:style>
  <w:style w:type="paragraph" w:styleId="a6">
    <w:name w:val="Balloon Text"/>
    <w:basedOn w:val="a"/>
    <w:link w:val="Char1"/>
    <w:uiPriority w:val="99"/>
    <w:semiHidden/>
    <w:unhideWhenUsed/>
    <w:rsid w:val="00BB2A94"/>
    <w:rPr>
      <w:sz w:val="18"/>
      <w:szCs w:val="18"/>
    </w:rPr>
  </w:style>
  <w:style w:type="character" w:customStyle="1" w:styleId="Char1">
    <w:name w:val="批注框文本 Char"/>
    <w:basedOn w:val="a0"/>
    <w:link w:val="a6"/>
    <w:uiPriority w:val="99"/>
    <w:semiHidden/>
    <w:rsid w:val="00BB2A94"/>
    <w:rPr>
      <w:sz w:val="18"/>
      <w:szCs w:val="18"/>
    </w:rPr>
  </w:style>
  <w:style w:type="character" w:customStyle="1" w:styleId="label">
    <w:name w:val="label"/>
    <w:basedOn w:val="a0"/>
    <w:rsid w:val="004C6082"/>
  </w:style>
  <w:style w:type="character" w:styleId="a7">
    <w:name w:val="Hyperlink"/>
    <w:basedOn w:val="a0"/>
    <w:uiPriority w:val="99"/>
    <w:semiHidden/>
    <w:unhideWhenUsed/>
    <w:rsid w:val="004C6082"/>
    <w:rPr>
      <w:color w:val="0000FF"/>
      <w:u w:val="single"/>
    </w:rPr>
  </w:style>
</w:styles>
</file>

<file path=word/webSettings.xml><?xml version="1.0" encoding="utf-8"?>
<w:webSettings xmlns:r="http://schemas.openxmlformats.org/officeDocument/2006/relationships" xmlns:w="http://schemas.openxmlformats.org/wordprocessingml/2006/main">
  <w:divs>
    <w:div w:id="10646132">
      <w:bodyDiv w:val="1"/>
      <w:marLeft w:val="0"/>
      <w:marRight w:val="0"/>
      <w:marTop w:val="0"/>
      <w:marBottom w:val="0"/>
      <w:divBdr>
        <w:top w:val="none" w:sz="0" w:space="0" w:color="auto"/>
        <w:left w:val="none" w:sz="0" w:space="0" w:color="auto"/>
        <w:bottom w:val="none" w:sz="0" w:space="0" w:color="auto"/>
        <w:right w:val="none" w:sz="0" w:space="0" w:color="auto"/>
      </w:divBdr>
    </w:div>
    <w:div w:id="14384426">
      <w:bodyDiv w:val="1"/>
      <w:marLeft w:val="0"/>
      <w:marRight w:val="0"/>
      <w:marTop w:val="0"/>
      <w:marBottom w:val="0"/>
      <w:divBdr>
        <w:top w:val="none" w:sz="0" w:space="0" w:color="auto"/>
        <w:left w:val="none" w:sz="0" w:space="0" w:color="auto"/>
        <w:bottom w:val="none" w:sz="0" w:space="0" w:color="auto"/>
        <w:right w:val="none" w:sz="0" w:space="0" w:color="auto"/>
      </w:divBdr>
    </w:div>
    <w:div w:id="40831679">
      <w:bodyDiv w:val="1"/>
      <w:marLeft w:val="0"/>
      <w:marRight w:val="0"/>
      <w:marTop w:val="0"/>
      <w:marBottom w:val="0"/>
      <w:divBdr>
        <w:top w:val="none" w:sz="0" w:space="0" w:color="auto"/>
        <w:left w:val="none" w:sz="0" w:space="0" w:color="auto"/>
        <w:bottom w:val="none" w:sz="0" w:space="0" w:color="auto"/>
        <w:right w:val="none" w:sz="0" w:space="0" w:color="auto"/>
      </w:divBdr>
    </w:div>
    <w:div w:id="199442889">
      <w:bodyDiv w:val="1"/>
      <w:marLeft w:val="0"/>
      <w:marRight w:val="0"/>
      <w:marTop w:val="0"/>
      <w:marBottom w:val="0"/>
      <w:divBdr>
        <w:top w:val="none" w:sz="0" w:space="0" w:color="auto"/>
        <w:left w:val="none" w:sz="0" w:space="0" w:color="auto"/>
        <w:bottom w:val="none" w:sz="0" w:space="0" w:color="auto"/>
        <w:right w:val="none" w:sz="0" w:space="0" w:color="auto"/>
      </w:divBdr>
    </w:div>
    <w:div w:id="403259267">
      <w:bodyDiv w:val="1"/>
      <w:marLeft w:val="0"/>
      <w:marRight w:val="0"/>
      <w:marTop w:val="0"/>
      <w:marBottom w:val="0"/>
      <w:divBdr>
        <w:top w:val="none" w:sz="0" w:space="0" w:color="auto"/>
        <w:left w:val="none" w:sz="0" w:space="0" w:color="auto"/>
        <w:bottom w:val="none" w:sz="0" w:space="0" w:color="auto"/>
        <w:right w:val="none" w:sz="0" w:space="0" w:color="auto"/>
      </w:divBdr>
    </w:div>
    <w:div w:id="555900231">
      <w:bodyDiv w:val="1"/>
      <w:marLeft w:val="0"/>
      <w:marRight w:val="0"/>
      <w:marTop w:val="0"/>
      <w:marBottom w:val="0"/>
      <w:divBdr>
        <w:top w:val="none" w:sz="0" w:space="0" w:color="auto"/>
        <w:left w:val="none" w:sz="0" w:space="0" w:color="auto"/>
        <w:bottom w:val="none" w:sz="0" w:space="0" w:color="auto"/>
        <w:right w:val="none" w:sz="0" w:space="0" w:color="auto"/>
      </w:divBdr>
      <w:divsChild>
        <w:div w:id="1164249543">
          <w:marLeft w:val="0"/>
          <w:marRight w:val="0"/>
          <w:marTop w:val="0"/>
          <w:marBottom w:val="182"/>
          <w:divBdr>
            <w:top w:val="none" w:sz="0" w:space="0" w:color="auto"/>
            <w:left w:val="none" w:sz="0" w:space="0" w:color="auto"/>
            <w:bottom w:val="none" w:sz="0" w:space="0" w:color="auto"/>
            <w:right w:val="none" w:sz="0" w:space="0" w:color="auto"/>
          </w:divBdr>
          <w:divsChild>
            <w:div w:id="1659532848">
              <w:marLeft w:val="0"/>
              <w:marRight w:val="0"/>
              <w:marTop w:val="0"/>
              <w:marBottom w:val="0"/>
              <w:divBdr>
                <w:top w:val="none" w:sz="0" w:space="0" w:color="auto"/>
                <w:left w:val="none" w:sz="0" w:space="0" w:color="auto"/>
                <w:bottom w:val="none" w:sz="0" w:space="0" w:color="auto"/>
                <w:right w:val="none" w:sz="0" w:space="0" w:color="auto"/>
              </w:divBdr>
              <w:divsChild>
                <w:div w:id="21264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3556">
      <w:bodyDiv w:val="1"/>
      <w:marLeft w:val="0"/>
      <w:marRight w:val="0"/>
      <w:marTop w:val="0"/>
      <w:marBottom w:val="0"/>
      <w:divBdr>
        <w:top w:val="none" w:sz="0" w:space="0" w:color="auto"/>
        <w:left w:val="none" w:sz="0" w:space="0" w:color="auto"/>
        <w:bottom w:val="none" w:sz="0" w:space="0" w:color="auto"/>
        <w:right w:val="none" w:sz="0" w:space="0" w:color="auto"/>
      </w:divBdr>
    </w:div>
    <w:div w:id="785393336">
      <w:bodyDiv w:val="1"/>
      <w:marLeft w:val="0"/>
      <w:marRight w:val="0"/>
      <w:marTop w:val="0"/>
      <w:marBottom w:val="0"/>
      <w:divBdr>
        <w:top w:val="none" w:sz="0" w:space="0" w:color="auto"/>
        <w:left w:val="none" w:sz="0" w:space="0" w:color="auto"/>
        <w:bottom w:val="none" w:sz="0" w:space="0" w:color="auto"/>
        <w:right w:val="none" w:sz="0" w:space="0" w:color="auto"/>
      </w:divBdr>
    </w:div>
    <w:div w:id="812453234">
      <w:bodyDiv w:val="1"/>
      <w:marLeft w:val="0"/>
      <w:marRight w:val="0"/>
      <w:marTop w:val="0"/>
      <w:marBottom w:val="0"/>
      <w:divBdr>
        <w:top w:val="none" w:sz="0" w:space="0" w:color="auto"/>
        <w:left w:val="none" w:sz="0" w:space="0" w:color="auto"/>
        <w:bottom w:val="none" w:sz="0" w:space="0" w:color="auto"/>
        <w:right w:val="none" w:sz="0" w:space="0" w:color="auto"/>
      </w:divBdr>
    </w:div>
    <w:div w:id="1106315125">
      <w:bodyDiv w:val="1"/>
      <w:marLeft w:val="0"/>
      <w:marRight w:val="0"/>
      <w:marTop w:val="0"/>
      <w:marBottom w:val="0"/>
      <w:divBdr>
        <w:top w:val="none" w:sz="0" w:space="0" w:color="auto"/>
        <w:left w:val="none" w:sz="0" w:space="0" w:color="auto"/>
        <w:bottom w:val="none" w:sz="0" w:space="0" w:color="auto"/>
        <w:right w:val="none" w:sz="0" w:space="0" w:color="auto"/>
      </w:divBdr>
    </w:div>
    <w:div w:id="1122455916">
      <w:bodyDiv w:val="1"/>
      <w:marLeft w:val="0"/>
      <w:marRight w:val="0"/>
      <w:marTop w:val="0"/>
      <w:marBottom w:val="0"/>
      <w:divBdr>
        <w:top w:val="none" w:sz="0" w:space="0" w:color="auto"/>
        <w:left w:val="none" w:sz="0" w:space="0" w:color="auto"/>
        <w:bottom w:val="none" w:sz="0" w:space="0" w:color="auto"/>
        <w:right w:val="none" w:sz="0" w:space="0" w:color="auto"/>
      </w:divBdr>
    </w:div>
    <w:div w:id="1735857068">
      <w:bodyDiv w:val="1"/>
      <w:marLeft w:val="0"/>
      <w:marRight w:val="0"/>
      <w:marTop w:val="0"/>
      <w:marBottom w:val="0"/>
      <w:divBdr>
        <w:top w:val="none" w:sz="0" w:space="0" w:color="auto"/>
        <w:left w:val="none" w:sz="0" w:space="0" w:color="auto"/>
        <w:bottom w:val="none" w:sz="0" w:space="0" w:color="auto"/>
        <w:right w:val="none" w:sz="0" w:space="0" w:color="auto"/>
      </w:divBdr>
    </w:div>
    <w:div w:id="1925449884">
      <w:bodyDiv w:val="1"/>
      <w:marLeft w:val="0"/>
      <w:marRight w:val="0"/>
      <w:marTop w:val="0"/>
      <w:marBottom w:val="0"/>
      <w:divBdr>
        <w:top w:val="none" w:sz="0" w:space="0" w:color="auto"/>
        <w:left w:val="none" w:sz="0" w:space="0" w:color="auto"/>
        <w:bottom w:val="none" w:sz="0" w:space="0" w:color="auto"/>
        <w:right w:val="none" w:sz="0" w:space="0" w:color="auto"/>
      </w:divBdr>
    </w:div>
    <w:div w:id="2072776564">
      <w:bodyDiv w:val="1"/>
      <w:marLeft w:val="0"/>
      <w:marRight w:val="0"/>
      <w:marTop w:val="0"/>
      <w:marBottom w:val="0"/>
      <w:divBdr>
        <w:top w:val="none" w:sz="0" w:space="0" w:color="auto"/>
        <w:left w:val="none" w:sz="0" w:space="0" w:color="auto"/>
        <w:bottom w:val="none" w:sz="0" w:space="0" w:color="auto"/>
        <w:right w:val="none" w:sz="0" w:space="0" w:color="auto"/>
      </w:divBdr>
      <w:divsChild>
        <w:div w:id="88233783">
          <w:marLeft w:val="0"/>
          <w:marRight w:val="0"/>
          <w:marTop w:val="0"/>
          <w:marBottom w:val="182"/>
          <w:divBdr>
            <w:top w:val="none" w:sz="0" w:space="0" w:color="auto"/>
            <w:left w:val="none" w:sz="0" w:space="0" w:color="auto"/>
            <w:bottom w:val="none" w:sz="0" w:space="0" w:color="auto"/>
            <w:right w:val="none" w:sz="0" w:space="0" w:color="auto"/>
          </w:divBdr>
          <w:divsChild>
            <w:div w:id="661589733">
              <w:marLeft w:val="0"/>
              <w:marRight w:val="0"/>
              <w:marTop w:val="0"/>
              <w:marBottom w:val="0"/>
              <w:divBdr>
                <w:top w:val="none" w:sz="0" w:space="0" w:color="auto"/>
                <w:left w:val="none" w:sz="0" w:space="0" w:color="auto"/>
                <w:bottom w:val="none" w:sz="0" w:space="0" w:color="auto"/>
                <w:right w:val="none" w:sz="0" w:space="0" w:color="auto"/>
              </w:divBdr>
              <w:divsChild>
                <w:div w:id="19234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j-cy.cn/gaokao/"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oter" Target="footer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javascript:void(0)" TargetMode="External"/><Relationship Id="rId22" Type="http://schemas.openxmlformats.org/officeDocument/2006/relationships/hyperlink" Target="http://www.kj-cy.cn/xxj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4511DF-3EE9-4204-B33B-DC26EA2E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492</Words>
  <Characters>2807</Characters>
  <Application>Microsoft Office Word</Application>
  <DocSecurity>0</DocSecurity>
  <Lines>23</Lines>
  <Paragraphs>6</Paragraphs>
  <ScaleCrop>false</ScaleCrop>
  <Company>Hewlett-Packard Company</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电脑316</cp:lastModifiedBy>
  <cp:revision>25</cp:revision>
  <dcterms:created xsi:type="dcterms:W3CDTF">2020-05-25T07:42:00Z</dcterms:created>
  <dcterms:modified xsi:type="dcterms:W3CDTF">2020-06-02T01:14:00Z</dcterms:modified>
</cp:coreProperties>
</file>