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3E" w:rsidRDefault="00F76467" w:rsidP="007E2308">
      <w:pPr>
        <w:spacing w:line="220" w:lineRule="atLeast"/>
        <w:ind w:firstLineChars="500" w:firstLine="1100"/>
      </w:pPr>
      <w:bookmarkStart w:id="0" w:name="_GoBack"/>
      <w:bookmarkEnd w:id="0"/>
      <w:r>
        <w:rPr>
          <w:rFonts w:hint="eastAsia"/>
        </w:rPr>
        <w:t>潘老师今天上的是必修三第</w:t>
      </w:r>
      <w:r>
        <w:rPr>
          <w:rFonts w:hint="eastAsia"/>
        </w:rPr>
        <w:t>2</w:t>
      </w:r>
      <w:r>
        <w:rPr>
          <w:rFonts w:hint="eastAsia"/>
        </w:rPr>
        <w:t>课《罢黜百家、独尊儒术》。</w:t>
      </w:r>
    </w:p>
    <w:p w:rsidR="004358AB" w:rsidRDefault="00F76467" w:rsidP="00D31D50">
      <w:pPr>
        <w:spacing w:line="220" w:lineRule="atLeast"/>
      </w:pPr>
      <w:r>
        <w:rPr>
          <w:rFonts w:hint="eastAsia"/>
        </w:rPr>
        <w:t>首先</w:t>
      </w:r>
      <w:r w:rsidR="00F22C3E">
        <w:rPr>
          <w:rFonts w:hint="eastAsia"/>
        </w:rPr>
        <w:t>、课堂</w:t>
      </w:r>
      <w:r>
        <w:rPr>
          <w:rFonts w:hint="eastAsia"/>
        </w:rPr>
        <w:t>从大背景，汉初的社会环境的变化，治国理念也随之出现从无为到有为的</w:t>
      </w:r>
      <w:r w:rsidR="00F22C3E">
        <w:rPr>
          <w:rFonts w:hint="eastAsia"/>
        </w:rPr>
        <w:t>转变需要。到汉武帝举贤良方正，有了董仲舒的天人三策，阐发了他的新儒学思想。再到汉武帝采取措施推广儒学，使之成为官方正统、民间主流思想。层次清晰，过渡自然，课堂流畅。</w:t>
      </w:r>
    </w:p>
    <w:p w:rsidR="00F22C3E" w:rsidRDefault="00F22C3E" w:rsidP="00D31D50">
      <w:pPr>
        <w:spacing w:line="220" w:lineRule="atLeast"/>
      </w:pPr>
      <w:r>
        <w:rPr>
          <w:rFonts w:hint="eastAsia"/>
        </w:rPr>
        <w:t>第二、潘老师非常注意对学生的</w:t>
      </w:r>
      <w:r w:rsidR="004A032A">
        <w:rPr>
          <w:rFonts w:hint="eastAsia"/>
        </w:rPr>
        <w:t>学法指导，尤其是重难点的突破要点，留有时间，要求学生做好笔记。</w:t>
      </w:r>
      <w:r>
        <w:rPr>
          <w:rFonts w:hint="eastAsia"/>
        </w:rPr>
        <w:t>从教学</w:t>
      </w:r>
      <w:r w:rsidR="004A032A">
        <w:rPr>
          <w:rFonts w:hint="eastAsia"/>
        </w:rPr>
        <w:t>实效的角度来讲，是非常重</w:t>
      </w:r>
      <w:r>
        <w:rPr>
          <w:rFonts w:hint="eastAsia"/>
        </w:rPr>
        <w:t>要的，</w:t>
      </w:r>
      <w:r w:rsidR="004A032A">
        <w:rPr>
          <w:rFonts w:hint="eastAsia"/>
        </w:rPr>
        <w:t>也</w:t>
      </w:r>
      <w:r>
        <w:rPr>
          <w:rFonts w:hint="eastAsia"/>
        </w:rPr>
        <w:t>体现了潘老师非常务实的教学风格。</w:t>
      </w:r>
    </w:p>
    <w:p w:rsidR="00F22C3E" w:rsidRDefault="00F22C3E" w:rsidP="00D31D50">
      <w:pPr>
        <w:spacing w:line="220" w:lineRule="atLeast"/>
      </w:pPr>
      <w:r>
        <w:rPr>
          <w:rFonts w:hint="eastAsia"/>
        </w:rPr>
        <w:t>第三、教学内容上，潘老师注意到必修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之间的联系，注重知识的应用。这也正好符合哲学上所讲的，一定的文化是一定的社会政治、经济发展</w:t>
      </w:r>
      <w:r w:rsidR="004A032A">
        <w:rPr>
          <w:rFonts w:hint="eastAsia"/>
        </w:rPr>
        <w:t>的产物，又反作用于一定的社会政治经济。正是唯物主义核心素养的</w:t>
      </w:r>
      <w:r>
        <w:rPr>
          <w:rFonts w:hint="eastAsia"/>
        </w:rPr>
        <w:t>体现。</w:t>
      </w:r>
    </w:p>
    <w:p w:rsidR="00AF6396" w:rsidRDefault="00F22C3E" w:rsidP="00D31D50">
      <w:pPr>
        <w:spacing w:line="220" w:lineRule="atLeast"/>
      </w:pPr>
      <w:r>
        <w:rPr>
          <w:rFonts w:hint="eastAsia"/>
        </w:rPr>
        <w:t>第四、</w:t>
      </w:r>
      <w:r w:rsidR="00B75B1D">
        <w:rPr>
          <w:rFonts w:hint="eastAsia"/>
        </w:rPr>
        <w:t>教学方法上</w:t>
      </w:r>
      <w:r>
        <w:rPr>
          <w:rFonts w:hint="eastAsia"/>
        </w:rPr>
        <w:t>，注意到使用史料教学</w:t>
      </w:r>
      <w:r w:rsidR="00B75B1D">
        <w:rPr>
          <w:rFonts w:hint="eastAsia"/>
        </w:rPr>
        <w:t>，体现历史学科注重史料实证的核心素养要求。但是，在部分细节的处理上，特别是在一些特点分析等思维性较高的问题上，略显仓促，没有</w:t>
      </w:r>
      <w:r w:rsidR="00BA0113">
        <w:rPr>
          <w:rFonts w:hint="eastAsia"/>
        </w:rPr>
        <w:t>留</w:t>
      </w:r>
      <w:r w:rsidR="00B75B1D">
        <w:rPr>
          <w:rFonts w:hint="eastAsia"/>
        </w:rPr>
        <w:t>给学生生成的</w:t>
      </w:r>
      <w:r w:rsidR="00BA0113">
        <w:rPr>
          <w:rFonts w:hint="eastAsia"/>
        </w:rPr>
        <w:t>充分</w:t>
      </w:r>
      <w:r w:rsidR="00B75B1D">
        <w:rPr>
          <w:rFonts w:hint="eastAsia"/>
        </w:rPr>
        <w:t>空间。</w:t>
      </w:r>
    </w:p>
    <w:sectPr w:rsidR="00AF63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B06" w:rsidRDefault="002B3B06" w:rsidP="007E2308">
      <w:pPr>
        <w:spacing w:after="0"/>
      </w:pPr>
      <w:r>
        <w:separator/>
      </w:r>
    </w:p>
  </w:endnote>
  <w:endnote w:type="continuationSeparator" w:id="0">
    <w:p w:rsidR="002B3B06" w:rsidRDefault="002B3B06" w:rsidP="007E2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B06" w:rsidRDefault="002B3B06" w:rsidP="007E2308">
      <w:pPr>
        <w:spacing w:after="0"/>
      </w:pPr>
      <w:r>
        <w:separator/>
      </w:r>
    </w:p>
  </w:footnote>
  <w:footnote w:type="continuationSeparator" w:id="0">
    <w:p w:rsidR="002B3B06" w:rsidRDefault="002B3B06" w:rsidP="007E23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B3B06"/>
    <w:rsid w:val="00323B43"/>
    <w:rsid w:val="003D37D8"/>
    <w:rsid w:val="00426133"/>
    <w:rsid w:val="004358AB"/>
    <w:rsid w:val="004A032A"/>
    <w:rsid w:val="005B1216"/>
    <w:rsid w:val="007E2308"/>
    <w:rsid w:val="008B7726"/>
    <w:rsid w:val="00AF6396"/>
    <w:rsid w:val="00B66089"/>
    <w:rsid w:val="00B75B1D"/>
    <w:rsid w:val="00BA0113"/>
    <w:rsid w:val="00C1654B"/>
    <w:rsid w:val="00D31D50"/>
    <w:rsid w:val="00F22C3E"/>
    <w:rsid w:val="00F7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C5813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30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3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30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潘玉凤</cp:lastModifiedBy>
  <cp:revision>7</cp:revision>
  <dcterms:created xsi:type="dcterms:W3CDTF">2008-09-11T17:20:00Z</dcterms:created>
  <dcterms:modified xsi:type="dcterms:W3CDTF">2020-06-04T07:28:00Z</dcterms:modified>
</cp:coreProperties>
</file>