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F4" w:rsidRDefault="00997CF4" w:rsidP="00F2336F">
      <w:pPr>
        <w:pStyle w:val="a6"/>
        <w:shd w:val="clear" w:color="auto" w:fill="FFFFFF"/>
        <w:spacing w:before="0" w:beforeAutospacing="0" w:after="0" w:afterAutospacing="0"/>
        <w:ind w:firstLineChars="1100" w:firstLine="3344"/>
        <w:rPr>
          <w:rFonts w:ascii="微软雅黑" w:hAnsi="微软雅黑" w:hint="eastAsia"/>
          <w:color w:val="444444"/>
          <w:spacing w:val="17"/>
          <w:sz w:val="27"/>
          <w:szCs w:val="27"/>
        </w:rPr>
      </w:pPr>
      <w:r>
        <w:rPr>
          <w:rFonts w:ascii="微软雅黑" w:hAnsi="微软雅黑" w:hint="eastAsia"/>
          <w:color w:val="444444"/>
          <w:spacing w:val="17"/>
          <w:sz w:val="27"/>
          <w:szCs w:val="27"/>
        </w:rPr>
        <w:t>研讨记录</w:t>
      </w:r>
    </w:p>
    <w:p w:rsidR="00ED4741" w:rsidRDefault="00C92340" w:rsidP="00ED4741">
      <w:pPr>
        <w:pStyle w:val="a6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444444"/>
          <w:spacing w:val="17"/>
          <w:sz w:val="27"/>
          <w:szCs w:val="27"/>
        </w:rPr>
      </w:pPr>
      <w:bookmarkStart w:id="0" w:name="_GoBack"/>
      <w:r w:rsidRPr="00C92340">
        <w:rPr>
          <w:rFonts w:ascii="微软雅黑" w:hAnsi="微软雅黑"/>
          <w:noProof/>
          <w:color w:val="444444"/>
          <w:spacing w:val="17"/>
          <w:sz w:val="27"/>
          <w:szCs w:val="27"/>
        </w:rPr>
        <w:drawing>
          <wp:inline distT="0" distB="0" distL="0" distR="0">
            <wp:extent cx="3593590" cy="5687447"/>
            <wp:effectExtent l="953" t="0" r="7937" b="7938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95860" cy="56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29CE" w:rsidRPr="00E329CE" w:rsidRDefault="00E329CE" w:rsidP="008C638B">
      <w:pPr>
        <w:pStyle w:val="a5"/>
        <w:rPr>
          <w:szCs w:val="21"/>
        </w:rPr>
      </w:pPr>
      <w:r w:rsidRPr="00E329CE">
        <w:rPr>
          <w:rFonts w:hint="eastAsia"/>
          <w:szCs w:val="21"/>
        </w:rPr>
        <w:t>一、李家平谈开课感想</w:t>
      </w:r>
    </w:p>
    <w:p w:rsidR="00117D75" w:rsidRPr="00117D75" w:rsidRDefault="00117D75" w:rsidP="00117D75">
      <w:pPr>
        <w:widowControl/>
        <w:adjustRightInd w:val="0"/>
        <w:snapToGrid w:val="0"/>
        <w:ind w:firstLineChars="200" w:firstLine="440"/>
        <w:jc w:val="left"/>
        <w:rPr>
          <w:rFonts w:asciiTheme="majorEastAsia" w:eastAsiaTheme="majorEastAsia" w:hAnsiTheme="majorEastAsia"/>
          <w:kern w:val="0"/>
          <w:sz w:val="22"/>
        </w:rPr>
      </w:pPr>
      <w:r w:rsidRPr="00117D75">
        <w:rPr>
          <w:rFonts w:asciiTheme="majorEastAsia" w:eastAsiaTheme="majorEastAsia" w:hAnsiTheme="majorEastAsia" w:hint="eastAsia"/>
          <w:kern w:val="0"/>
          <w:sz w:val="22"/>
        </w:rPr>
        <w:t>教师开课，是促进教师专业发展的重要途径。虽然，准备的过程比较辛苦，但只要认真准备，有了收获，还是值得的。</w:t>
      </w:r>
    </w:p>
    <w:p w:rsidR="00117D75" w:rsidRPr="00117D75" w:rsidRDefault="00117D75" w:rsidP="00117D75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117D7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Pr="00117D75">
        <w:rPr>
          <w:rFonts w:asciiTheme="majorEastAsia" w:eastAsiaTheme="majorEastAsia" w:hAnsiTheme="majorEastAsia"/>
          <w:kern w:val="0"/>
          <w:sz w:val="22"/>
        </w:rPr>
        <w:t xml:space="preserve">     </w:t>
      </w:r>
      <w:r w:rsidRPr="00117D75">
        <w:rPr>
          <w:rFonts w:asciiTheme="majorEastAsia" w:eastAsiaTheme="majorEastAsia" w:hAnsiTheme="majorEastAsia" w:hint="eastAsia"/>
          <w:kern w:val="0"/>
          <w:sz w:val="22"/>
        </w:rPr>
        <w:t>本次的选题是经济全球化。全球化一直是一个热门的话题，尤其是当前世界保守主义、民粹主义抬头，逆全球化浪潮涌动。教材和现实之间似有较大的冲突。如何讲好，讲清楚，是本课的一个难点。思来想去，我想现实是不容回避的，要找到欧美逆全球化的 本质，需要一些材料的支撑，需要一些权威观点的支撑，尤其是在我国主流报刊上发表的观点。于是，在人民日报上找到一篇南开大学的文章。</w:t>
      </w:r>
    </w:p>
    <w:p w:rsidR="00E329CE" w:rsidRPr="00117D75" w:rsidRDefault="00117D75" w:rsidP="00117D75">
      <w:pPr>
        <w:widowControl/>
        <w:adjustRightInd w:val="0"/>
        <w:snapToGrid w:val="0"/>
        <w:ind w:firstLineChars="200" w:firstLine="440"/>
        <w:jc w:val="left"/>
        <w:rPr>
          <w:rFonts w:asciiTheme="majorEastAsia" w:eastAsiaTheme="majorEastAsia" w:hAnsiTheme="majorEastAsia" w:hint="eastAsia"/>
          <w:kern w:val="0"/>
          <w:sz w:val="22"/>
        </w:rPr>
      </w:pPr>
      <w:r w:rsidRPr="00117D75">
        <w:rPr>
          <w:rFonts w:asciiTheme="majorEastAsia" w:eastAsiaTheme="majorEastAsia" w:hAnsiTheme="majorEastAsia" w:hint="eastAsia"/>
          <w:kern w:val="0"/>
          <w:sz w:val="22"/>
        </w:rPr>
        <w:t>另外一个问题是本课的教材结构：经济向全球化、世贸组织的建立和中国加入世界贸易组织。世贸组织可以说是全球化发展的结果，也是推动全球化的重要力量。中国入世可以说是中国面对全球化的战略决策。因此有必要对课程进行整合。基本思路是将世贸组织作为全球化发展的推动力量来设计，中国积极入世纳入全球化的影响和应对之策中。</w:t>
      </w:r>
    </w:p>
    <w:p w:rsidR="00787F3E" w:rsidRPr="00E329CE" w:rsidRDefault="00E329CE" w:rsidP="00E329CE">
      <w:pPr>
        <w:pStyle w:val="a5"/>
        <w:rPr>
          <w:rFonts w:ascii="宋体" w:hAnsi="宋体" w:cs="宋体"/>
          <w:szCs w:val="21"/>
        </w:rPr>
      </w:pPr>
      <w:r w:rsidRPr="00E329CE">
        <w:rPr>
          <w:rFonts w:hint="eastAsia"/>
          <w:szCs w:val="21"/>
        </w:rPr>
        <w:t>二、</w:t>
      </w:r>
      <w:r w:rsidR="008C638B" w:rsidRPr="00E329CE">
        <w:rPr>
          <w:rFonts w:hint="eastAsia"/>
          <w:szCs w:val="21"/>
        </w:rPr>
        <w:t>吴海燕</w:t>
      </w:r>
      <w:r w:rsidR="00ED4741" w:rsidRPr="00E329CE">
        <w:rPr>
          <w:rFonts w:hint="eastAsia"/>
          <w:szCs w:val="21"/>
        </w:rPr>
        <w:t>老师</w:t>
      </w:r>
      <w:r w:rsidRPr="00E329CE">
        <w:rPr>
          <w:rFonts w:ascii="宋体" w:hAnsi="宋体" w:cs="宋体" w:hint="eastAsia"/>
          <w:szCs w:val="21"/>
        </w:rPr>
        <w:t>主评</w:t>
      </w:r>
    </w:p>
    <w:p w:rsidR="00E329CE" w:rsidRPr="00E329CE" w:rsidRDefault="00E329CE" w:rsidP="00E329CE">
      <w:pPr>
        <w:ind w:firstLineChars="200" w:firstLine="480"/>
        <w:rPr>
          <w:sz w:val="24"/>
          <w:szCs w:val="24"/>
        </w:rPr>
      </w:pPr>
      <w:r w:rsidRPr="00E329CE">
        <w:rPr>
          <w:rFonts w:hint="eastAsia"/>
          <w:sz w:val="24"/>
          <w:szCs w:val="24"/>
        </w:rPr>
        <w:t>2020</w:t>
      </w:r>
      <w:r w:rsidRPr="00E329CE">
        <w:rPr>
          <w:rFonts w:hint="eastAsia"/>
          <w:sz w:val="24"/>
          <w:szCs w:val="24"/>
        </w:rPr>
        <w:t>年</w:t>
      </w:r>
      <w:r w:rsidRPr="00E329CE">
        <w:rPr>
          <w:rFonts w:hint="eastAsia"/>
          <w:sz w:val="24"/>
          <w:szCs w:val="24"/>
        </w:rPr>
        <w:t>5</w:t>
      </w:r>
      <w:r w:rsidRPr="00E329CE">
        <w:rPr>
          <w:rFonts w:hint="eastAsia"/>
          <w:sz w:val="24"/>
          <w:szCs w:val="24"/>
        </w:rPr>
        <w:t>月</w:t>
      </w:r>
      <w:r w:rsidRPr="00E329CE">
        <w:rPr>
          <w:rFonts w:hint="eastAsia"/>
          <w:sz w:val="24"/>
          <w:szCs w:val="24"/>
        </w:rPr>
        <w:t>7</w:t>
      </w:r>
      <w:r w:rsidRPr="00E329CE">
        <w:rPr>
          <w:rFonts w:hint="eastAsia"/>
          <w:sz w:val="24"/>
          <w:szCs w:val="24"/>
        </w:rPr>
        <w:t>日上午第二节，李家平老师在高一（</w:t>
      </w:r>
      <w:r w:rsidRPr="00E329CE">
        <w:rPr>
          <w:rFonts w:hint="eastAsia"/>
          <w:sz w:val="24"/>
          <w:szCs w:val="24"/>
        </w:rPr>
        <w:t>1</w:t>
      </w:r>
      <w:r w:rsidRPr="00E329CE">
        <w:rPr>
          <w:rFonts w:hint="eastAsia"/>
          <w:sz w:val="24"/>
          <w:szCs w:val="24"/>
        </w:rPr>
        <w:t>）班开设了一节组内公开课《世界经济的全球化趋势》。李老师先让学生联系现实，从身边的全球化谈起，接着给出了经济全球化的概念、进程，分析了经济全球化加速发展的原因。又给了大量的材料和学生一起探讨了经济全球化的影响。课程环节环环相扣、有的放矢，重难点突出，作为新授课，内容详略得当，紧扣教材和考纲。</w:t>
      </w:r>
    </w:p>
    <w:p w:rsidR="00E329CE" w:rsidRPr="00E329CE" w:rsidRDefault="00E329CE" w:rsidP="00E329CE">
      <w:pPr>
        <w:ind w:firstLineChars="200" w:firstLine="480"/>
        <w:rPr>
          <w:sz w:val="24"/>
          <w:szCs w:val="24"/>
        </w:rPr>
      </w:pPr>
      <w:r w:rsidRPr="00E329CE">
        <w:rPr>
          <w:rFonts w:hint="eastAsia"/>
          <w:sz w:val="24"/>
          <w:szCs w:val="24"/>
        </w:rPr>
        <w:t xml:space="preserve"> </w:t>
      </w:r>
      <w:r w:rsidRPr="00E329CE">
        <w:rPr>
          <w:rFonts w:hint="eastAsia"/>
          <w:sz w:val="24"/>
          <w:szCs w:val="24"/>
        </w:rPr>
        <w:t>李老师的课我认为最大的亮点在经济全球化这一块，没有完全拘泥于教材，而是联系现实和当前的国际形势，就今天的逆全球化现象做了较详细的补充和探讨，给出的材料也非常新颖，可见其课后花了很多的心思去搜罗材料的。</w:t>
      </w:r>
    </w:p>
    <w:p w:rsidR="00E329CE" w:rsidRPr="00E329CE" w:rsidRDefault="00E329CE" w:rsidP="00E329CE">
      <w:pPr>
        <w:pStyle w:val="a5"/>
        <w:rPr>
          <w:rFonts w:ascii="宋体" w:hAnsi="宋体" w:cs="宋体" w:hint="eastAsia"/>
        </w:rPr>
      </w:pPr>
    </w:p>
    <w:p w:rsidR="00787F3E" w:rsidRPr="00997CF4" w:rsidRDefault="00787F3E" w:rsidP="00787F3E"/>
    <w:sectPr w:rsidR="00787F3E" w:rsidRPr="00997CF4" w:rsidSect="00F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3E" w:rsidRDefault="0071143E" w:rsidP="00ED4741">
      <w:r>
        <w:separator/>
      </w:r>
    </w:p>
  </w:endnote>
  <w:endnote w:type="continuationSeparator" w:id="0">
    <w:p w:rsidR="0071143E" w:rsidRDefault="0071143E" w:rsidP="00ED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3E" w:rsidRDefault="0071143E" w:rsidP="00ED4741">
      <w:r>
        <w:separator/>
      </w:r>
    </w:p>
  </w:footnote>
  <w:footnote w:type="continuationSeparator" w:id="0">
    <w:p w:rsidR="0071143E" w:rsidRDefault="0071143E" w:rsidP="00ED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4"/>
      <w:numFmt w:val="decimal"/>
      <w:suff w:val="nothing"/>
      <w:lvlText w:val="%1."/>
      <w:lvlJc w:val="left"/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000000D"/>
    <w:multiLevelType w:val="singleLevel"/>
    <w:tmpl w:val="0000000D"/>
    <w:lvl w:ilvl="0">
      <w:start w:val="3"/>
      <w:numFmt w:val="chineseCounting"/>
      <w:suff w:val="nothing"/>
      <w:lvlText w:val="%1．"/>
      <w:lvlJc w:val="left"/>
    </w:lvl>
  </w:abstractNum>
  <w:abstractNum w:abstractNumId="3" w15:restartNumberingAfterBreak="0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04E900BC"/>
    <w:multiLevelType w:val="hybridMultilevel"/>
    <w:tmpl w:val="9DC89FC6"/>
    <w:lvl w:ilvl="0" w:tplc="C3064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5" w15:restartNumberingAfterBreak="0">
    <w:nsid w:val="57E364A1"/>
    <w:multiLevelType w:val="hybridMultilevel"/>
    <w:tmpl w:val="3ECA4854"/>
    <w:lvl w:ilvl="0" w:tplc="01A2208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3C04D5"/>
    <w:multiLevelType w:val="hybridMultilevel"/>
    <w:tmpl w:val="6E5C1F8A"/>
    <w:lvl w:ilvl="0" w:tplc="AEFA1A4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F"/>
    <w:rsid w:val="00117D75"/>
    <w:rsid w:val="002125C6"/>
    <w:rsid w:val="00340115"/>
    <w:rsid w:val="00445197"/>
    <w:rsid w:val="00497326"/>
    <w:rsid w:val="006B3755"/>
    <w:rsid w:val="0071143E"/>
    <w:rsid w:val="00787F3E"/>
    <w:rsid w:val="007D15F2"/>
    <w:rsid w:val="008233D5"/>
    <w:rsid w:val="008C638B"/>
    <w:rsid w:val="00997CF4"/>
    <w:rsid w:val="00C3043B"/>
    <w:rsid w:val="00C92340"/>
    <w:rsid w:val="00C927B9"/>
    <w:rsid w:val="00CD2FFD"/>
    <w:rsid w:val="00D743FE"/>
    <w:rsid w:val="00E329CE"/>
    <w:rsid w:val="00ED4741"/>
    <w:rsid w:val="00F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AE0B5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paragraph" w:styleId="a6">
    <w:name w:val="Normal (Web)"/>
    <w:basedOn w:val="a"/>
    <w:uiPriority w:val="99"/>
    <w:semiHidden/>
    <w:unhideWhenUsed/>
    <w:rsid w:val="00F23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474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4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474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D474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D4741"/>
    <w:rPr>
      <w:sz w:val="18"/>
      <w:szCs w:val="18"/>
    </w:rPr>
  </w:style>
  <w:style w:type="character" w:styleId="ad">
    <w:name w:val="Strong"/>
    <w:basedOn w:val="a0"/>
    <w:uiPriority w:val="22"/>
    <w:qFormat/>
    <w:rsid w:val="00ED4741"/>
    <w:rPr>
      <w:b/>
      <w:bCs/>
    </w:rPr>
  </w:style>
  <w:style w:type="paragraph" w:styleId="ae">
    <w:name w:val="List Paragraph"/>
    <w:basedOn w:val="a"/>
    <w:uiPriority w:val="34"/>
    <w:qFormat/>
    <w:rsid w:val="00787F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3</cp:revision>
  <dcterms:created xsi:type="dcterms:W3CDTF">2020-06-04T03:47:00Z</dcterms:created>
  <dcterms:modified xsi:type="dcterms:W3CDTF">2020-06-04T03:49:00Z</dcterms:modified>
</cp:coreProperties>
</file>