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CF4" w:rsidRDefault="00997CF4" w:rsidP="00F2336F">
      <w:pPr>
        <w:pStyle w:val="a5"/>
        <w:shd w:val="clear" w:color="auto" w:fill="FFFFFF"/>
        <w:spacing w:before="0" w:beforeAutospacing="0" w:after="0" w:afterAutospacing="0"/>
        <w:ind w:firstLineChars="1100" w:firstLine="3344"/>
        <w:rPr>
          <w:rFonts w:ascii="Microsoft Yahei" w:hAnsi="Microsoft Yahei" w:hint="eastAsia"/>
          <w:color w:val="444444"/>
          <w:spacing w:val="17"/>
          <w:sz w:val="27"/>
          <w:szCs w:val="27"/>
        </w:rPr>
      </w:pPr>
      <w:r>
        <w:rPr>
          <w:rFonts w:ascii="Microsoft Yahei" w:hAnsi="Microsoft Yahei" w:hint="eastAsia"/>
          <w:color w:val="444444"/>
          <w:spacing w:val="17"/>
          <w:sz w:val="27"/>
          <w:szCs w:val="27"/>
        </w:rPr>
        <w:t>研讨记录</w:t>
      </w:r>
    </w:p>
    <w:p w:rsidR="00ED4741" w:rsidRDefault="008C638B" w:rsidP="00ED4741">
      <w:pPr>
        <w:pStyle w:val="a5"/>
        <w:shd w:val="clear" w:color="auto" w:fill="FFFFFF"/>
        <w:spacing w:before="0" w:beforeAutospacing="0" w:after="0" w:afterAutospacing="0"/>
        <w:rPr>
          <w:rFonts w:ascii="Microsoft Yahei" w:hAnsi="Microsoft Yahei" w:hint="eastAsia"/>
          <w:color w:val="444444"/>
          <w:spacing w:val="17"/>
          <w:sz w:val="27"/>
          <w:szCs w:val="27"/>
        </w:rPr>
      </w:pPr>
      <w:r>
        <w:rPr>
          <w:rFonts w:ascii="Microsoft Yahei" w:hAnsi="Microsoft Yahei"/>
          <w:noProof/>
          <w:color w:val="444444"/>
          <w:spacing w:val="17"/>
          <w:sz w:val="27"/>
          <w:szCs w:val="27"/>
        </w:rPr>
        <w:drawing>
          <wp:inline distT="0" distB="0" distL="0" distR="0">
            <wp:extent cx="5274310" cy="3955645"/>
            <wp:effectExtent l="19050" t="0" r="2540" b="0"/>
            <wp:docPr id="2" name="图片 1" descr="C:\Users\Administrator\Desktop\IMG_20200513_160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IMG_20200513_1604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741" w:rsidRDefault="008C638B" w:rsidP="008C638B">
      <w:pPr>
        <w:pStyle w:val="a4"/>
        <w:rPr>
          <w:rStyle w:val="a9"/>
          <w:bCs w:val="0"/>
        </w:rPr>
      </w:pPr>
      <w:r>
        <w:rPr>
          <w:rFonts w:hint="eastAsia"/>
        </w:rPr>
        <w:t>吴海燕</w:t>
      </w:r>
      <w:r w:rsidR="00ED4741">
        <w:rPr>
          <w:rFonts w:hint="eastAsia"/>
        </w:rPr>
        <w:t>老师发言概要：</w:t>
      </w:r>
      <w:r w:rsidR="00ED4741" w:rsidRPr="008D3928">
        <w:rPr>
          <w:rStyle w:val="a9"/>
          <w:rFonts w:hint="eastAsia"/>
        </w:rPr>
        <w:t>必修２第</w:t>
      </w:r>
      <w:r>
        <w:rPr>
          <w:rStyle w:val="a9"/>
          <w:rFonts w:hint="eastAsia"/>
        </w:rPr>
        <w:t>七</w:t>
      </w:r>
      <w:r w:rsidR="00ED4741" w:rsidRPr="008D3928">
        <w:rPr>
          <w:rStyle w:val="a9"/>
          <w:rFonts w:hint="eastAsia"/>
        </w:rPr>
        <w:t>单元《</w:t>
      </w:r>
      <w:r>
        <w:rPr>
          <w:rStyle w:val="a9"/>
          <w:rFonts w:hint="eastAsia"/>
        </w:rPr>
        <w:t>苏联的社会主义建设</w:t>
      </w:r>
      <w:r w:rsidR="00ED4741" w:rsidRPr="008D3928">
        <w:rPr>
          <w:rStyle w:val="a9"/>
          <w:rFonts w:hint="eastAsia"/>
        </w:rPr>
        <w:t>》</w:t>
      </w:r>
    </w:p>
    <w:p w:rsidR="00ED4741" w:rsidRPr="008D3928" w:rsidRDefault="00ED4741" w:rsidP="00ED4741">
      <w:pPr>
        <w:pStyle w:val="a4"/>
        <w:ind w:firstLineChars="1300" w:firstLine="2741"/>
        <w:rPr>
          <w:rStyle w:val="a9"/>
          <w:bCs w:val="0"/>
        </w:rPr>
      </w:pPr>
      <w:r>
        <w:rPr>
          <w:rStyle w:val="a9"/>
          <w:rFonts w:hint="eastAsia"/>
        </w:rPr>
        <w:t>主备人：</w:t>
      </w:r>
      <w:r w:rsidR="008C638B">
        <w:rPr>
          <w:rStyle w:val="a9"/>
          <w:rFonts w:hint="eastAsia"/>
        </w:rPr>
        <w:t>吴海燕</w:t>
      </w:r>
    </w:p>
    <w:p w:rsidR="00787F3E" w:rsidRPr="00376923" w:rsidRDefault="00787F3E" w:rsidP="00787F3E">
      <w:pPr>
        <w:spacing w:line="240" w:lineRule="atLeast"/>
        <w:jc w:val="center"/>
        <w:rPr>
          <w:rFonts w:ascii="宋体" w:hAnsi="宋体" w:cs="宋体" w:hint="eastAsia"/>
          <w:b/>
          <w:sz w:val="28"/>
          <w:szCs w:val="28"/>
        </w:rPr>
      </w:pPr>
      <w:r w:rsidRPr="00376923">
        <w:rPr>
          <w:rFonts w:hint="eastAsia"/>
          <w:b/>
          <w:sz w:val="28"/>
          <w:szCs w:val="28"/>
        </w:rPr>
        <w:t>第</w:t>
      </w:r>
      <w:r w:rsidRPr="00376923">
        <w:rPr>
          <w:rFonts w:hint="eastAsia"/>
          <w:b/>
          <w:sz w:val="28"/>
          <w:szCs w:val="28"/>
        </w:rPr>
        <w:t>20</w:t>
      </w:r>
      <w:r w:rsidRPr="00376923">
        <w:rPr>
          <w:rFonts w:hint="eastAsia"/>
          <w:b/>
          <w:sz w:val="28"/>
          <w:szCs w:val="28"/>
        </w:rPr>
        <w:t>课</w:t>
      </w:r>
      <w:r w:rsidRPr="00376923">
        <w:rPr>
          <w:rFonts w:hint="eastAsia"/>
          <w:b/>
          <w:sz w:val="28"/>
          <w:szCs w:val="28"/>
        </w:rPr>
        <w:t xml:space="preserve">  </w:t>
      </w:r>
      <w:r w:rsidRPr="00376923">
        <w:rPr>
          <w:rFonts w:hint="eastAsia"/>
          <w:b/>
          <w:sz w:val="28"/>
          <w:szCs w:val="28"/>
        </w:rPr>
        <w:t>从</w:t>
      </w:r>
      <w:r w:rsidRPr="00376923">
        <w:rPr>
          <w:rFonts w:ascii="宋体" w:hAnsi="宋体" w:cs="宋体" w:hint="eastAsia"/>
          <w:b/>
          <w:sz w:val="28"/>
          <w:szCs w:val="28"/>
        </w:rPr>
        <w:t>“战时共产主义政策”到“斯大林模式”</w:t>
      </w:r>
    </w:p>
    <w:p w:rsidR="00787F3E" w:rsidRDefault="00787F3E" w:rsidP="00787F3E">
      <w:pPr>
        <w:spacing w:line="240" w:lineRule="atLeas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【高考考点】 战时共产主义政策，新经济政策，斯大林模式</w:t>
      </w:r>
    </w:p>
    <w:p w:rsidR="00787F3E" w:rsidRDefault="00787F3E" w:rsidP="00787F3E">
      <w:pPr>
        <w:spacing w:line="240" w:lineRule="atLeas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【考点解读】 战时共产主义政策、新经济政策、斯大林模式实施的背景、内容、评价， 战时共产主义政策、新经济政策的对比分析，及其给中国的启示。</w:t>
      </w:r>
    </w:p>
    <w:p w:rsidR="00787F3E" w:rsidRDefault="00787F3E" w:rsidP="00787F3E">
      <w:pPr>
        <w:spacing w:line="240" w:lineRule="atLeas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 xml:space="preserve">【考点落实】 </w:t>
      </w:r>
    </w:p>
    <w:p w:rsidR="00787F3E" w:rsidRDefault="00787F3E" w:rsidP="00787F3E">
      <w:pPr>
        <w:spacing w:line="240" w:lineRule="atLeas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一、战时共产主义政策</w:t>
      </w:r>
    </w:p>
    <w:p w:rsidR="00787F3E" w:rsidRDefault="00787F3E" w:rsidP="00787F3E">
      <w:pPr>
        <w:spacing w:line="240" w:lineRule="atLeas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 xml:space="preserve">  1、背景：</w:t>
      </w:r>
    </w:p>
    <w:p w:rsidR="00787F3E" w:rsidRDefault="00787F3E" w:rsidP="00787F3E">
      <w:pPr>
        <w:spacing w:line="240" w:lineRule="atLeas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 xml:space="preserve">  2、目的：</w:t>
      </w:r>
    </w:p>
    <w:p w:rsidR="00787F3E" w:rsidRDefault="00787F3E" w:rsidP="00787F3E">
      <w:pPr>
        <w:spacing w:line="240" w:lineRule="atLeas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 xml:space="preserve">  3、内容：</w:t>
      </w:r>
    </w:p>
    <w:p w:rsidR="00787F3E" w:rsidRDefault="00787F3E" w:rsidP="00787F3E">
      <w:pPr>
        <w:spacing w:line="240" w:lineRule="atLeast"/>
        <w:ind w:firstLineChars="100" w:firstLine="210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4、特点：</w:t>
      </w:r>
    </w:p>
    <w:p w:rsidR="00787F3E" w:rsidRDefault="00787F3E" w:rsidP="00787F3E">
      <w:pPr>
        <w:spacing w:line="240" w:lineRule="atLeas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 xml:space="preserve">  5、评价：</w:t>
      </w:r>
    </w:p>
    <w:p w:rsidR="00787F3E" w:rsidRPr="00A12BDD" w:rsidRDefault="00787F3E" w:rsidP="00787F3E">
      <w:pPr>
        <w:spacing w:line="240" w:lineRule="atLeast"/>
        <w:rPr>
          <w:rFonts w:ascii="黑体" w:eastAsia="黑体" w:hAnsi="宋体" w:cs="宋体" w:hint="eastAsia"/>
          <w:b/>
        </w:rPr>
      </w:pPr>
      <w:r w:rsidRPr="00A12BDD">
        <w:rPr>
          <w:rFonts w:ascii="黑体" w:eastAsia="黑体" w:hAnsi="宋体" w:cs="宋体" w:hint="eastAsia"/>
          <w:b/>
        </w:rPr>
        <w:t>针对练习</w:t>
      </w:r>
      <w:r w:rsidRPr="00A12BDD">
        <w:rPr>
          <w:rFonts w:ascii="黑体" w:eastAsia="黑体" w:hint="eastAsia"/>
          <w:b/>
        </w:rPr>
        <w:t>:</w:t>
      </w:r>
      <w:r w:rsidRPr="00A12BDD">
        <w:rPr>
          <w:rFonts w:ascii="黑体" w:eastAsia="黑体" w:hAnsi="宋体" w:cs="宋体" w:hint="eastAsia"/>
          <w:b/>
        </w:rPr>
        <w:t xml:space="preserve"> </w:t>
      </w:r>
    </w:p>
    <w:p w:rsidR="00787F3E" w:rsidRDefault="00787F3E" w:rsidP="00787F3E">
      <w:pPr>
        <w:numPr>
          <w:ilvl w:val="0"/>
          <w:numId w:val="1"/>
        </w:numPr>
        <w:spacing w:line="240" w:lineRule="atLeas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新经济政策</w:t>
      </w:r>
    </w:p>
    <w:p w:rsidR="00787F3E" w:rsidRDefault="00787F3E" w:rsidP="00787F3E">
      <w:pPr>
        <w:numPr>
          <w:ilvl w:val="0"/>
          <w:numId w:val="2"/>
        </w:numPr>
        <w:spacing w:line="240" w:lineRule="atLeast"/>
      </w:pPr>
      <w:r>
        <w:rPr>
          <w:rFonts w:ascii="宋体" w:hAnsi="宋体" w:cs="宋体" w:hint="eastAsia"/>
        </w:rPr>
        <w:t>背景</w:t>
      </w:r>
      <w:r>
        <w:t>:</w:t>
      </w:r>
    </w:p>
    <w:p w:rsidR="00787F3E" w:rsidRDefault="00787F3E" w:rsidP="00787F3E">
      <w:pPr>
        <w:numPr>
          <w:ilvl w:val="0"/>
          <w:numId w:val="4"/>
        </w:numPr>
        <w:spacing w:line="240" w:lineRule="atLeas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内容</w:t>
      </w:r>
    </w:p>
    <w:p w:rsidR="00787F3E" w:rsidRDefault="00787F3E" w:rsidP="00787F3E">
      <w:pPr>
        <w:numPr>
          <w:ilvl w:val="0"/>
          <w:numId w:val="4"/>
        </w:numPr>
        <w:spacing w:line="240" w:lineRule="atLeas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从上面的内容比较两种政策的特点有什么不同？</w:t>
      </w:r>
    </w:p>
    <w:p w:rsidR="00787F3E" w:rsidRDefault="00787F3E" w:rsidP="00787F3E">
      <w:pPr>
        <w:numPr>
          <w:ilvl w:val="0"/>
          <w:numId w:val="3"/>
        </w:numPr>
        <w:spacing w:line="240" w:lineRule="atLeast"/>
        <w:ind w:left="420" w:hanging="420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实质：</w:t>
      </w:r>
    </w:p>
    <w:p w:rsidR="00787F3E" w:rsidRDefault="00787F3E" w:rsidP="00787F3E">
      <w:pPr>
        <w:numPr>
          <w:ilvl w:val="0"/>
          <w:numId w:val="3"/>
        </w:numPr>
        <w:spacing w:line="240" w:lineRule="atLeast"/>
        <w:ind w:left="420" w:hanging="420"/>
      </w:pPr>
      <w:r>
        <w:rPr>
          <w:rFonts w:ascii="宋体" w:hAnsi="宋体" w:cs="宋体" w:hint="eastAsia"/>
        </w:rPr>
        <w:t>作用</w:t>
      </w:r>
      <w:r>
        <w:t>:</w:t>
      </w:r>
    </w:p>
    <w:p w:rsidR="00787F3E" w:rsidRPr="00787F3E" w:rsidRDefault="00787F3E" w:rsidP="00787F3E">
      <w:pPr>
        <w:pStyle w:val="aa"/>
        <w:numPr>
          <w:ilvl w:val="0"/>
          <w:numId w:val="3"/>
        </w:numPr>
        <w:spacing w:line="240" w:lineRule="atLeast"/>
        <w:ind w:firstLineChars="0"/>
        <w:rPr>
          <w:rFonts w:ascii="黑体" w:eastAsia="黑体" w:hint="eastAsia"/>
          <w:b/>
        </w:rPr>
      </w:pPr>
      <w:r w:rsidRPr="00787F3E">
        <w:rPr>
          <w:rFonts w:ascii="黑体" w:eastAsia="黑体" w:hint="eastAsia"/>
          <w:b/>
        </w:rPr>
        <w:t>针对练习:</w:t>
      </w:r>
    </w:p>
    <w:p w:rsidR="00787F3E" w:rsidRDefault="00787F3E" w:rsidP="00787F3E">
      <w:pPr>
        <w:pStyle w:val="aa"/>
        <w:numPr>
          <w:ilvl w:val="0"/>
          <w:numId w:val="6"/>
        </w:numPr>
        <w:spacing w:line="240" w:lineRule="atLeast"/>
        <w:ind w:firstLineChars="0"/>
        <w:rPr>
          <w:rFonts w:hint="eastAsia"/>
        </w:rPr>
      </w:pPr>
      <w:r>
        <w:rPr>
          <w:rFonts w:hint="eastAsia"/>
        </w:rPr>
        <w:lastRenderedPageBreak/>
        <w:t>斯大林模式</w:t>
      </w:r>
      <w:r>
        <w:rPr>
          <w:rFonts w:hint="eastAsia"/>
        </w:rPr>
        <w:t>-------</w:t>
      </w:r>
      <w:r>
        <w:rPr>
          <w:rFonts w:hint="eastAsia"/>
        </w:rPr>
        <w:t>高度集中的经济政治体制</w:t>
      </w:r>
    </w:p>
    <w:p w:rsidR="002125C6" w:rsidRDefault="00787F3E" w:rsidP="00787F3E">
      <w:pPr>
        <w:pStyle w:val="aa"/>
        <w:numPr>
          <w:ilvl w:val="0"/>
          <w:numId w:val="7"/>
        </w:numPr>
        <w:ind w:firstLineChars="0"/>
        <w:rPr>
          <w:rFonts w:hint="eastAsia"/>
        </w:rPr>
      </w:pPr>
      <w:r>
        <w:rPr>
          <w:rFonts w:hint="eastAsia"/>
        </w:rPr>
        <w:t>背景</w:t>
      </w:r>
    </w:p>
    <w:p w:rsidR="00787F3E" w:rsidRDefault="00787F3E" w:rsidP="00787F3E">
      <w:pPr>
        <w:pStyle w:val="aa"/>
        <w:numPr>
          <w:ilvl w:val="0"/>
          <w:numId w:val="7"/>
        </w:numPr>
        <w:spacing w:line="240" w:lineRule="atLeast"/>
        <w:ind w:firstLineChars="0"/>
        <w:rPr>
          <w:rFonts w:hint="eastAsia"/>
        </w:rPr>
      </w:pPr>
      <w:r>
        <w:rPr>
          <w:rFonts w:hint="eastAsia"/>
        </w:rPr>
        <w:t>.</w:t>
      </w:r>
      <w:r>
        <w:rPr>
          <w:rFonts w:hint="eastAsia"/>
        </w:rPr>
        <w:t>形成原因</w:t>
      </w:r>
      <w:r>
        <w:t>:</w:t>
      </w:r>
    </w:p>
    <w:p w:rsidR="00787F3E" w:rsidRDefault="00787F3E" w:rsidP="00787F3E">
      <w:pPr>
        <w:spacing w:line="240" w:lineRule="atLeast"/>
        <w:rPr>
          <w:rFonts w:hint="eastAsia"/>
        </w:rPr>
      </w:pPr>
      <w:r>
        <w:rPr>
          <w:rFonts w:hint="eastAsia"/>
        </w:rPr>
        <w:t xml:space="preserve"> 3.</w:t>
      </w:r>
      <w:r>
        <w:rPr>
          <w:rFonts w:hint="eastAsia"/>
        </w:rPr>
        <w:t>形成过程</w:t>
      </w:r>
      <w:r>
        <w:t>:</w:t>
      </w:r>
      <w:r>
        <w:rPr>
          <w:rFonts w:hint="eastAsia"/>
        </w:rPr>
        <w:t xml:space="preserve">  </w:t>
      </w:r>
    </w:p>
    <w:p w:rsidR="00787F3E" w:rsidRDefault="00787F3E" w:rsidP="00787F3E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内容</w:t>
      </w:r>
      <w:r>
        <w:t>:</w:t>
      </w:r>
    </w:p>
    <w:p w:rsidR="00787F3E" w:rsidRDefault="00787F3E" w:rsidP="00787F3E">
      <w:pPr>
        <w:rPr>
          <w:rFonts w:hint="eastAsia"/>
        </w:rPr>
      </w:pPr>
      <w:r w:rsidRPr="00832CB7">
        <w:rPr>
          <w:rFonts w:hint="eastAsia"/>
        </w:rPr>
        <w:t>5.</w:t>
      </w:r>
      <w:r w:rsidRPr="00832CB7">
        <w:rPr>
          <w:rFonts w:hint="eastAsia"/>
        </w:rPr>
        <w:t>特点</w:t>
      </w:r>
      <w:r w:rsidRPr="00832CB7">
        <w:t>:</w:t>
      </w:r>
    </w:p>
    <w:p w:rsidR="00787F3E" w:rsidRDefault="00787F3E" w:rsidP="00787F3E">
      <w:pPr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评价</w:t>
      </w:r>
    </w:p>
    <w:p w:rsidR="00787F3E" w:rsidRDefault="00787F3E" w:rsidP="00787F3E">
      <w:pPr>
        <w:snapToGrid w:val="0"/>
        <w:spacing w:line="240" w:lineRule="atLeast"/>
        <w:ind w:left="316" w:hangingChars="150" w:hanging="316"/>
        <w:rPr>
          <w:rFonts w:eastAsia="黑体" w:hAnsi="黑体" w:hint="eastAsia"/>
          <w:color w:val="FF0000"/>
          <w:szCs w:val="21"/>
        </w:rPr>
      </w:pPr>
      <w:r w:rsidRPr="00832CB7">
        <w:rPr>
          <w:rFonts w:eastAsia="黑体" w:hAnsi="黑体" w:hint="eastAsia"/>
          <w:b/>
          <w:szCs w:val="21"/>
        </w:rPr>
        <w:t>针对练习</w:t>
      </w:r>
      <w:r>
        <w:rPr>
          <w:rFonts w:eastAsia="黑体"/>
          <w:color w:val="FF0000"/>
          <w:szCs w:val="21"/>
        </w:rPr>
        <w:t>:</w:t>
      </w:r>
    </w:p>
    <w:p w:rsidR="00787F3E" w:rsidRDefault="00787F3E" w:rsidP="00787F3E">
      <w:pPr>
        <w:ind w:firstLineChars="690" w:firstLine="1940"/>
        <w:rPr>
          <w:rFonts w:hint="eastAsia"/>
          <w:b/>
          <w:sz w:val="28"/>
          <w:szCs w:val="28"/>
        </w:rPr>
      </w:pPr>
      <w:r w:rsidRPr="00694D47">
        <w:rPr>
          <w:b/>
          <w:sz w:val="28"/>
          <w:szCs w:val="28"/>
        </w:rPr>
        <w:t>第</w:t>
      </w:r>
      <w:r w:rsidRPr="00694D47">
        <w:rPr>
          <w:b/>
          <w:sz w:val="28"/>
          <w:szCs w:val="28"/>
        </w:rPr>
        <w:t>21</w:t>
      </w:r>
      <w:r w:rsidRPr="00694D47">
        <w:rPr>
          <w:b/>
          <w:sz w:val="28"/>
          <w:szCs w:val="28"/>
        </w:rPr>
        <w:t>课</w:t>
      </w:r>
      <w:r w:rsidRPr="00694D47">
        <w:rPr>
          <w:b/>
          <w:sz w:val="28"/>
          <w:szCs w:val="28"/>
        </w:rPr>
        <w:t>  </w:t>
      </w:r>
      <w:r w:rsidRPr="00694D47">
        <w:rPr>
          <w:b/>
          <w:sz w:val="28"/>
          <w:szCs w:val="28"/>
        </w:rPr>
        <w:t>二战后苏联的经济改革</w:t>
      </w:r>
    </w:p>
    <w:p w:rsidR="00787F3E" w:rsidRDefault="00787F3E" w:rsidP="00787F3E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 w:rsidRPr="008564D1">
        <w:t>为什么要改革？</w:t>
      </w:r>
    </w:p>
    <w:p w:rsidR="00787F3E" w:rsidRDefault="00787F3E" w:rsidP="00787F3E">
      <w:pPr>
        <w:rPr>
          <w:rFonts w:hint="eastAsia"/>
        </w:rPr>
      </w:pPr>
      <w:r w:rsidRPr="008564D1">
        <w:t>2</w:t>
      </w:r>
      <w:r w:rsidRPr="008564D1">
        <w:t>、</w:t>
      </w:r>
      <w:r>
        <w:rPr>
          <w:rFonts w:hint="eastAsia"/>
        </w:rPr>
        <w:t>改革</w:t>
      </w:r>
      <w:r w:rsidRPr="008564D1">
        <w:t>内容</w:t>
      </w:r>
    </w:p>
    <w:p w:rsidR="00787F3E" w:rsidRDefault="00787F3E" w:rsidP="00787F3E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、结果</w:t>
      </w:r>
    </w:p>
    <w:p w:rsidR="00787F3E" w:rsidRPr="00997CF4" w:rsidRDefault="00787F3E" w:rsidP="00787F3E">
      <w:r>
        <w:rPr>
          <w:rFonts w:hint="eastAsia"/>
        </w:rPr>
        <w:t>4</w:t>
      </w:r>
      <w:r>
        <w:rPr>
          <w:rFonts w:hint="eastAsia"/>
        </w:rPr>
        <w:t>、评价</w:t>
      </w:r>
    </w:p>
    <w:sectPr w:rsidR="00787F3E" w:rsidRPr="00997CF4" w:rsidSect="00F23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326" w:rsidRDefault="00497326" w:rsidP="00ED4741">
      <w:r>
        <w:separator/>
      </w:r>
    </w:p>
  </w:endnote>
  <w:endnote w:type="continuationSeparator" w:id="0">
    <w:p w:rsidR="00497326" w:rsidRDefault="00497326" w:rsidP="00ED47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326" w:rsidRDefault="00497326" w:rsidP="00ED4741">
      <w:r>
        <w:separator/>
      </w:r>
    </w:p>
  </w:footnote>
  <w:footnote w:type="continuationSeparator" w:id="0">
    <w:p w:rsidR="00497326" w:rsidRDefault="00497326" w:rsidP="00ED47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4"/>
      <w:numFmt w:val="decimal"/>
      <w:suff w:val="nothing"/>
      <w:lvlText w:val="%1."/>
      <w:lvlJc w:val="left"/>
    </w:lvl>
  </w:abstractNum>
  <w:abstractNum w:abstractNumId="1">
    <w:nsid w:val="0000000C"/>
    <w:multiLevelType w:val="singleLevel"/>
    <w:tmpl w:val="0000000C"/>
    <w:lvl w:ilvl="0">
      <w:start w:val="1"/>
      <w:numFmt w:val="decimal"/>
      <w:suff w:val="nothing"/>
      <w:lvlText w:val="%1."/>
      <w:lvlJc w:val="left"/>
    </w:lvl>
  </w:abstractNum>
  <w:abstractNum w:abstractNumId="2">
    <w:nsid w:val="0000000D"/>
    <w:multiLevelType w:val="singleLevel"/>
    <w:tmpl w:val="0000000D"/>
    <w:lvl w:ilvl="0">
      <w:start w:val="3"/>
      <w:numFmt w:val="chineseCounting"/>
      <w:suff w:val="nothing"/>
      <w:lvlText w:val="%1．"/>
      <w:lvlJc w:val="left"/>
    </w:lvl>
  </w:abstractNum>
  <w:abstractNum w:abstractNumId="3">
    <w:nsid w:val="0000000E"/>
    <w:multiLevelType w:val="singleLevel"/>
    <w:tmpl w:val="0000000E"/>
    <w:lvl w:ilvl="0">
      <w:start w:val="2"/>
      <w:numFmt w:val="chineseCounting"/>
      <w:suff w:val="nothing"/>
      <w:lvlText w:val="%1、"/>
      <w:lvlJc w:val="left"/>
    </w:lvl>
  </w:abstractNum>
  <w:abstractNum w:abstractNumId="4">
    <w:nsid w:val="04E900BC"/>
    <w:multiLevelType w:val="hybridMultilevel"/>
    <w:tmpl w:val="9DC89FC6"/>
    <w:lvl w:ilvl="0" w:tplc="C3064F6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35" w:hanging="420"/>
      </w:pPr>
    </w:lvl>
    <w:lvl w:ilvl="2" w:tplc="0409001B" w:tentative="1">
      <w:start w:val="1"/>
      <w:numFmt w:val="lowerRoman"/>
      <w:lvlText w:val="%3."/>
      <w:lvlJc w:val="righ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9" w:tentative="1">
      <w:start w:val="1"/>
      <w:numFmt w:val="lowerLetter"/>
      <w:lvlText w:val="%5)"/>
      <w:lvlJc w:val="left"/>
      <w:pPr>
        <w:ind w:left="2295" w:hanging="420"/>
      </w:pPr>
    </w:lvl>
    <w:lvl w:ilvl="5" w:tplc="0409001B" w:tentative="1">
      <w:start w:val="1"/>
      <w:numFmt w:val="lowerRoman"/>
      <w:lvlText w:val="%6."/>
      <w:lvlJc w:val="righ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9" w:tentative="1">
      <w:start w:val="1"/>
      <w:numFmt w:val="lowerLetter"/>
      <w:lvlText w:val="%8)"/>
      <w:lvlJc w:val="left"/>
      <w:pPr>
        <w:ind w:left="3555" w:hanging="420"/>
      </w:pPr>
    </w:lvl>
    <w:lvl w:ilvl="8" w:tplc="0409001B" w:tentative="1">
      <w:start w:val="1"/>
      <w:numFmt w:val="lowerRoman"/>
      <w:lvlText w:val="%9."/>
      <w:lvlJc w:val="right"/>
      <w:pPr>
        <w:ind w:left="3975" w:hanging="420"/>
      </w:pPr>
    </w:lvl>
  </w:abstractNum>
  <w:abstractNum w:abstractNumId="5">
    <w:nsid w:val="57E364A1"/>
    <w:multiLevelType w:val="hybridMultilevel"/>
    <w:tmpl w:val="3ECA4854"/>
    <w:lvl w:ilvl="0" w:tplc="01A2208E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5A3C04D5"/>
    <w:multiLevelType w:val="hybridMultilevel"/>
    <w:tmpl w:val="6E5C1F8A"/>
    <w:lvl w:ilvl="0" w:tplc="AEFA1A46">
      <w:start w:val="3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336F"/>
    <w:rsid w:val="002125C6"/>
    <w:rsid w:val="00340115"/>
    <w:rsid w:val="00445197"/>
    <w:rsid w:val="00497326"/>
    <w:rsid w:val="006B3755"/>
    <w:rsid w:val="00787F3E"/>
    <w:rsid w:val="007D15F2"/>
    <w:rsid w:val="008233D5"/>
    <w:rsid w:val="008C638B"/>
    <w:rsid w:val="00997CF4"/>
    <w:rsid w:val="00C3043B"/>
    <w:rsid w:val="00C927B9"/>
    <w:rsid w:val="00CD2FFD"/>
    <w:rsid w:val="00D743FE"/>
    <w:rsid w:val="00ED4741"/>
    <w:rsid w:val="00F23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3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8233D5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8233D5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4">
    <w:name w:val="No Spacing"/>
    <w:uiPriority w:val="1"/>
    <w:qFormat/>
    <w:rsid w:val="008233D5"/>
    <w:pPr>
      <w:widowControl w:val="0"/>
    </w:pPr>
  </w:style>
  <w:style w:type="paragraph" w:styleId="a5">
    <w:name w:val="Normal (Web)"/>
    <w:basedOn w:val="a"/>
    <w:uiPriority w:val="99"/>
    <w:semiHidden/>
    <w:unhideWhenUsed/>
    <w:rsid w:val="00F233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semiHidden/>
    <w:unhideWhenUsed/>
    <w:rsid w:val="00ED47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ED4741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ED47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ED4741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ED474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ED4741"/>
    <w:rPr>
      <w:sz w:val="18"/>
      <w:szCs w:val="18"/>
    </w:rPr>
  </w:style>
  <w:style w:type="character" w:styleId="a9">
    <w:name w:val="Strong"/>
    <w:basedOn w:val="a0"/>
    <w:uiPriority w:val="22"/>
    <w:qFormat/>
    <w:rsid w:val="00ED4741"/>
    <w:rPr>
      <w:b/>
      <w:bCs/>
    </w:rPr>
  </w:style>
  <w:style w:type="paragraph" w:styleId="aa">
    <w:name w:val="List Paragraph"/>
    <w:basedOn w:val="a"/>
    <w:uiPriority w:val="34"/>
    <w:qFormat/>
    <w:rsid w:val="00787F3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2020-05-13T08:35:00Z</dcterms:created>
  <dcterms:modified xsi:type="dcterms:W3CDTF">2020-05-13T08:35:00Z</dcterms:modified>
</cp:coreProperties>
</file>