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8" w:rsidRPr="00E92438" w:rsidRDefault="00E92438" w:rsidP="00E92438">
      <w:pPr>
        <w:jc w:val="center"/>
        <w:rPr>
          <w:rFonts w:hint="eastAsia"/>
          <w:b/>
          <w:sz w:val="24"/>
          <w:szCs w:val="24"/>
        </w:rPr>
      </w:pPr>
      <w:r w:rsidRPr="00E92438">
        <w:rPr>
          <w:rFonts w:hint="eastAsia"/>
          <w:b/>
          <w:sz w:val="24"/>
          <w:szCs w:val="24"/>
        </w:rPr>
        <w:t>高三语文</w:t>
      </w:r>
      <w:proofErr w:type="gramStart"/>
      <w:r w:rsidRPr="00E92438">
        <w:rPr>
          <w:rFonts w:hint="eastAsia"/>
          <w:b/>
          <w:sz w:val="24"/>
          <w:szCs w:val="24"/>
        </w:rPr>
        <w:t>二模考试分析暨下</w:t>
      </w:r>
      <w:proofErr w:type="gramEnd"/>
      <w:r w:rsidRPr="00E92438">
        <w:rPr>
          <w:rFonts w:hint="eastAsia"/>
          <w:b/>
          <w:sz w:val="24"/>
          <w:szCs w:val="24"/>
        </w:rPr>
        <w:t>阶段复习计划安排</w:t>
      </w:r>
    </w:p>
    <w:p w:rsidR="00E92438" w:rsidRPr="00E92438" w:rsidRDefault="00E92438" w:rsidP="00E92438">
      <w:pPr>
        <w:rPr>
          <w:rFonts w:hint="eastAsia"/>
          <w:sz w:val="24"/>
          <w:szCs w:val="24"/>
        </w:rPr>
      </w:pPr>
      <w:proofErr w:type="gramStart"/>
      <w:r w:rsidRPr="00E92438">
        <w:rPr>
          <w:rFonts w:hint="eastAsia"/>
          <w:sz w:val="24"/>
          <w:szCs w:val="24"/>
        </w:rPr>
        <w:t>一</w:t>
      </w:r>
      <w:proofErr w:type="gramEnd"/>
      <w:r w:rsidRPr="00E92438">
        <w:rPr>
          <w:rFonts w:hint="eastAsia"/>
          <w:sz w:val="24"/>
          <w:szCs w:val="24"/>
        </w:rPr>
        <w:t>.</w:t>
      </w:r>
      <w:r w:rsidRPr="00E92438">
        <w:rPr>
          <w:rFonts w:hint="eastAsia"/>
          <w:sz w:val="24"/>
          <w:szCs w:val="24"/>
        </w:rPr>
        <w:t>南京市</w:t>
      </w:r>
      <w:proofErr w:type="gramStart"/>
      <w:r w:rsidRPr="00E92438">
        <w:rPr>
          <w:rFonts w:hint="eastAsia"/>
          <w:sz w:val="24"/>
          <w:szCs w:val="24"/>
        </w:rPr>
        <w:t>二模考试</w:t>
      </w:r>
      <w:proofErr w:type="gramEnd"/>
      <w:r w:rsidRPr="00E92438">
        <w:rPr>
          <w:rFonts w:hint="eastAsia"/>
          <w:sz w:val="24"/>
          <w:szCs w:val="24"/>
        </w:rPr>
        <w:t>分析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考点分析有进步，名次在南京市有提升，但是还要继续努力。下面的微专题复习要形成专题点，并根据专题点展开性烈复习，形成体系，重点是答题方法的总结，难点是如何深入读懂文本。</w:t>
      </w:r>
    </w:p>
    <w:p w:rsidR="00E92438" w:rsidRPr="00E92438" w:rsidRDefault="00E92438" w:rsidP="00E92438">
      <w:pPr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二．下阶段复习计划安排．</w:t>
      </w:r>
      <w:r w:rsidRPr="00E92438">
        <w:rPr>
          <w:rFonts w:hint="eastAsia"/>
          <w:sz w:val="24"/>
          <w:szCs w:val="24"/>
        </w:rPr>
        <w:t xml:space="preserve"> 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1.</w:t>
      </w:r>
      <w:r w:rsidRPr="00E92438">
        <w:rPr>
          <w:rFonts w:hint="eastAsia"/>
          <w:sz w:val="24"/>
          <w:szCs w:val="24"/>
        </w:rPr>
        <w:t>早自习：文化常识</w:t>
      </w:r>
      <w:r w:rsidRPr="00E92438">
        <w:rPr>
          <w:rFonts w:hint="eastAsia"/>
          <w:sz w:val="24"/>
          <w:szCs w:val="24"/>
        </w:rPr>
        <w:t>+</w:t>
      </w:r>
      <w:r w:rsidRPr="00E92438">
        <w:rPr>
          <w:rFonts w:hint="eastAsia"/>
          <w:sz w:val="24"/>
          <w:szCs w:val="24"/>
        </w:rPr>
        <w:t>课外名句背诵和抽测。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2.</w:t>
      </w:r>
      <w:r w:rsidRPr="00E92438">
        <w:rPr>
          <w:rFonts w:hint="eastAsia"/>
          <w:sz w:val="24"/>
          <w:szCs w:val="24"/>
        </w:rPr>
        <w:t>上课：考点二轮微专题复习。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3.</w:t>
      </w:r>
      <w:r w:rsidRPr="00E92438">
        <w:rPr>
          <w:rFonts w:hint="eastAsia"/>
          <w:sz w:val="24"/>
          <w:szCs w:val="24"/>
        </w:rPr>
        <w:t>午练：试问背诵</w:t>
      </w:r>
      <w:r w:rsidRPr="00E92438">
        <w:rPr>
          <w:rFonts w:hint="eastAsia"/>
          <w:sz w:val="24"/>
          <w:szCs w:val="24"/>
        </w:rPr>
        <w:t>+</w:t>
      </w:r>
      <w:r w:rsidRPr="00E92438">
        <w:rPr>
          <w:rFonts w:hint="eastAsia"/>
          <w:sz w:val="24"/>
          <w:szCs w:val="24"/>
        </w:rPr>
        <w:t>小题限时训练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4.</w:t>
      </w:r>
      <w:r w:rsidRPr="00E92438">
        <w:rPr>
          <w:rFonts w:hint="eastAsia"/>
          <w:sz w:val="24"/>
          <w:szCs w:val="24"/>
        </w:rPr>
        <w:t>每周一次周练</w:t>
      </w:r>
      <w:r w:rsidRPr="00E92438">
        <w:rPr>
          <w:rFonts w:hint="eastAsia"/>
          <w:sz w:val="24"/>
          <w:szCs w:val="24"/>
        </w:rPr>
        <w:t>,</w:t>
      </w:r>
      <w:r w:rsidRPr="00E92438">
        <w:rPr>
          <w:rFonts w:hint="eastAsia"/>
          <w:sz w:val="24"/>
          <w:szCs w:val="24"/>
        </w:rPr>
        <w:t>及时批改讲评。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5.</w:t>
      </w:r>
      <w:r w:rsidRPr="00E92438">
        <w:rPr>
          <w:rFonts w:hint="eastAsia"/>
          <w:sz w:val="24"/>
          <w:szCs w:val="24"/>
        </w:rPr>
        <w:t>关注备课人头</w:t>
      </w:r>
      <w:r w:rsidRPr="00E92438">
        <w:rPr>
          <w:rFonts w:hint="eastAsia"/>
          <w:sz w:val="24"/>
          <w:szCs w:val="24"/>
        </w:rPr>
        <w:t>,</w:t>
      </w:r>
      <w:r w:rsidRPr="00E92438">
        <w:rPr>
          <w:rFonts w:hint="eastAsia"/>
          <w:sz w:val="24"/>
          <w:szCs w:val="24"/>
        </w:rPr>
        <w:t>提点临界学生。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6.</w:t>
      </w:r>
      <w:r w:rsidRPr="00E92438">
        <w:rPr>
          <w:rFonts w:hint="eastAsia"/>
          <w:sz w:val="24"/>
          <w:szCs w:val="24"/>
        </w:rPr>
        <w:t>每次考试前一周时间复习出高中名句并检测过关。</w:t>
      </w:r>
    </w:p>
    <w:p w:rsidR="00E92438" w:rsidRPr="00E92438" w:rsidRDefault="00E92438" w:rsidP="00E92438">
      <w:pPr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三、备考措施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1.</w:t>
      </w:r>
      <w:r w:rsidRPr="00E92438">
        <w:rPr>
          <w:rFonts w:hint="eastAsia"/>
          <w:sz w:val="24"/>
          <w:szCs w:val="24"/>
        </w:rPr>
        <w:t>助力合作意识。做到精诚团结，资源共享。要做到“六个统一”</w:t>
      </w:r>
      <w:r w:rsidRPr="00E92438">
        <w:rPr>
          <w:rFonts w:hint="eastAsia"/>
          <w:sz w:val="24"/>
          <w:szCs w:val="24"/>
        </w:rPr>
        <w:t>:</w:t>
      </w:r>
      <w:r w:rsidRPr="00E92438">
        <w:rPr>
          <w:rFonts w:hint="eastAsia"/>
          <w:sz w:val="24"/>
          <w:szCs w:val="24"/>
        </w:rPr>
        <w:t>統</w:t>
      </w:r>
      <w:proofErr w:type="gramStart"/>
      <w:r w:rsidRPr="00E92438">
        <w:rPr>
          <w:rFonts w:hint="eastAsia"/>
          <w:sz w:val="24"/>
          <w:szCs w:val="24"/>
        </w:rPr>
        <w:t>一</w:t>
      </w:r>
      <w:proofErr w:type="gramEnd"/>
      <w:r w:rsidRPr="00E92438">
        <w:rPr>
          <w:rFonts w:hint="eastAsia"/>
          <w:sz w:val="24"/>
          <w:szCs w:val="24"/>
        </w:rPr>
        <w:t>资料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統</w:t>
      </w:r>
      <w:proofErr w:type="gramStart"/>
      <w:r w:rsidRPr="00E92438">
        <w:rPr>
          <w:rFonts w:hint="eastAsia"/>
          <w:sz w:val="24"/>
          <w:szCs w:val="24"/>
        </w:rPr>
        <w:t>一</w:t>
      </w:r>
      <w:proofErr w:type="gramEnd"/>
      <w:r w:rsidRPr="00E92438">
        <w:rPr>
          <w:rFonts w:hint="eastAsia"/>
          <w:sz w:val="24"/>
          <w:szCs w:val="24"/>
        </w:rPr>
        <w:t>教学安排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統</w:t>
      </w:r>
      <w:proofErr w:type="gramStart"/>
      <w:r w:rsidRPr="00E92438">
        <w:rPr>
          <w:rFonts w:hint="eastAsia"/>
          <w:sz w:val="24"/>
          <w:szCs w:val="24"/>
        </w:rPr>
        <w:t>一</w:t>
      </w:r>
      <w:proofErr w:type="gramEnd"/>
      <w:r w:rsidRPr="00E92438">
        <w:rPr>
          <w:rFonts w:hint="eastAsia"/>
          <w:sz w:val="24"/>
          <w:szCs w:val="24"/>
        </w:rPr>
        <w:t>教学内容</w:t>
      </w:r>
      <w:r w:rsidRPr="00E92438">
        <w:rPr>
          <w:rFonts w:hint="eastAsia"/>
          <w:sz w:val="24"/>
          <w:szCs w:val="24"/>
        </w:rPr>
        <w:t>;</w:t>
      </w:r>
      <w:proofErr w:type="gramStart"/>
      <w:r w:rsidRPr="00E92438">
        <w:rPr>
          <w:rFonts w:hint="eastAsia"/>
          <w:sz w:val="24"/>
          <w:szCs w:val="24"/>
        </w:rPr>
        <w:t>统教学</w:t>
      </w:r>
      <w:proofErr w:type="gramEnd"/>
      <w:r w:rsidRPr="00E92438">
        <w:rPr>
          <w:rFonts w:hint="eastAsia"/>
          <w:sz w:val="24"/>
          <w:szCs w:val="24"/>
        </w:rPr>
        <w:t>方法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统一教学时间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统一教学检测。教师分工负责相关专题，全体老师集体讨论，然后整理成为导学案，力争为学生提供最新的学习素材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研究复习备考中发现的新问题，交流复习备考经验。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2</w:t>
      </w:r>
      <w:r w:rsidRPr="00E92438">
        <w:rPr>
          <w:rFonts w:hint="eastAsia"/>
          <w:sz w:val="24"/>
          <w:szCs w:val="24"/>
        </w:rPr>
        <w:t>注重备考研究。要研究《考试说明》中所列的考项，要明确目标，逐项对照，务求落实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对《考试说明》中新修订的内容，要引起足够的重视，从而明确复习目标，调整总复习的训练思路。要研究学生学习规律、心理、知识结构，研究教法学法。把准考点，理清知识点，找准教与考、教与学的结合点。同时充分发挥互联网的作用，搜索各种高考网络信息</w:t>
      </w:r>
      <w:r w:rsidRPr="00E92438">
        <w:rPr>
          <w:rFonts w:hint="eastAsia"/>
          <w:sz w:val="24"/>
          <w:szCs w:val="24"/>
        </w:rPr>
        <w:t>;</w:t>
      </w:r>
      <w:r w:rsidRPr="00E92438">
        <w:rPr>
          <w:rFonts w:hint="eastAsia"/>
          <w:sz w:val="24"/>
          <w:szCs w:val="24"/>
        </w:rPr>
        <w:t>积极参加省市县各项教研活动和校际交往，最大限度的获取有用信息，指导备考工作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3</w:t>
      </w:r>
      <w:r w:rsidRPr="00E92438">
        <w:rPr>
          <w:rFonts w:hint="eastAsia"/>
          <w:sz w:val="24"/>
          <w:szCs w:val="24"/>
        </w:rPr>
        <w:t>讲究复习方法。教师要经常归纳各个知识点的命题规律和各种题型的做题方法，力求教学能达到举一反三的效果。尤其是主观题的训练，不能只停留在教师宣布“参考答案”上，要让学生自己练，自己讲答题的思路，并互相评价答题的优劣，不仅“知其然”，还“知其所以然”，掌握答题的规律，以不变应万变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4.</w:t>
      </w:r>
      <w:r w:rsidRPr="00E92438">
        <w:rPr>
          <w:rFonts w:hint="eastAsia"/>
          <w:sz w:val="24"/>
          <w:szCs w:val="24"/>
        </w:rPr>
        <w:t>培养良好习惯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①培养学生制定计划的习惯。教会学生自己制定语文学习的计划，科学安排复习内容，务必助力每天均有一定量的复习时间。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②培养学生使用工具书的习惯。要求学生使用工具书来准确掌握字音、辨析字形、理解词意、领会用法，为写作提供原始材料。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③培养书写工整规范的习惯。要求学生在考试答题力求字体工整，笔画清晰，力争让每个学生不因</w:t>
      </w:r>
      <w:proofErr w:type="gramStart"/>
      <w:r w:rsidRPr="00E92438">
        <w:rPr>
          <w:rFonts w:hint="eastAsia"/>
          <w:sz w:val="24"/>
          <w:szCs w:val="24"/>
        </w:rPr>
        <w:t>书写问</w:t>
      </w:r>
      <w:proofErr w:type="gramEnd"/>
      <w:r w:rsidRPr="00E92438">
        <w:rPr>
          <w:rFonts w:hint="eastAsia"/>
          <w:sz w:val="24"/>
          <w:szCs w:val="24"/>
        </w:rPr>
        <w:t>是而失分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④培养读书看报的习惯。引导学生通过读书看报来开拓视野、了解时代信息、把握时代脉搏，学习别人的语言风格、章法技巧，为写作积累素材，补充新鲜血液。</w:t>
      </w:r>
    </w:p>
    <w:p w:rsidR="00E92438" w:rsidRPr="00E92438" w:rsidRDefault="00E92438" w:rsidP="00E92438">
      <w:pPr>
        <w:ind w:firstLineChars="200" w:firstLine="480"/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⑤培养勤于练笔的习惯。引导学生及时把高三生活中的所见所闻、所思所感所悟不拘形式地写下来，这既</w:t>
      </w:r>
      <w:proofErr w:type="gramStart"/>
      <w:r w:rsidRPr="00E92438">
        <w:rPr>
          <w:rFonts w:hint="eastAsia"/>
          <w:sz w:val="24"/>
          <w:szCs w:val="24"/>
        </w:rPr>
        <w:t>可舍缓压力</w:t>
      </w:r>
      <w:proofErr w:type="gramEnd"/>
      <w:r w:rsidRPr="00E92438">
        <w:rPr>
          <w:rFonts w:hint="eastAsia"/>
          <w:sz w:val="24"/>
          <w:szCs w:val="24"/>
        </w:rPr>
        <w:t>，又可积累写作素材，达到练笔的目的</w:t>
      </w:r>
    </w:p>
    <w:p w:rsidR="00E92438" w:rsidRPr="00E92438" w:rsidRDefault="00E92438" w:rsidP="00E92438">
      <w:pPr>
        <w:rPr>
          <w:rFonts w:hint="eastAsia"/>
          <w:sz w:val="24"/>
          <w:szCs w:val="24"/>
        </w:rPr>
      </w:pPr>
      <w:r w:rsidRPr="00E92438">
        <w:rPr>
          <w:rFonts w:hint="eastAsia"/>
          <w:sz w:val="24"/>
          <w:szCs w:val="24"/>
        </w:rPr>
        <w:t>5.</w:t>
      </w:r>
      <w:r w:rsidRPr="00E92438">
        <w:rPr>
          <w:rFonts w:hint="eastAsia"/>
          <w:sz w:val="24"/>
          <w:szCs w:val="24"/>
        </w:rPr>
        <w:t>重视拔高跟踪。</w:t>
      </w:r>
    </w:p>
    <w:p w:rsidR="00F2389C" w:rsidRPr="00E92438" w:rsidRDefault="00E92438" w:rsidP="00E92438">
      <w:pPr>
        <w:ind w:firstLineChars="200" w:firstLine="480"/>
        <w:rPr>
          <w:noProof/>
        </w:rPr>
      </w:pPr>
      <w:bookmarkStart w:id="0" w:name="_GoBack"/>
      <w:bookmarkEnd w:id="0"/>
      <w:r w:rsidRPr="00E92438">
        <w:rPr>
          <w:rFonts w:hint="eastAsia"/>
          <w:sz w:val="24"/>
          <w:szCs w:val="24"/>
        </w:rPr>
        <w:t>教师要对每一位跟踪的学生“立体”的了解，注意点面的结合，让差生有进步，让优生有突破，因势利导，因材施教。我们学校的学生，优秀的毕竟较少，提高总体成绩还要花大功夫。虽然很难将学生的语文能力提高到一个比较高的层次，但可以减少ー些非智力因素的影响，变可得分为必得分。比如，作文方面，</w:t>
      </w:r>
      <w:r w:rsidRPr="00E92438">
        <w:rPr>
          <w:rFonts w:hint="eastAsia"/>
          <w:sz w:val="24"/>
          <w:szCs w:val="24"/>
        </w:rPr>
        <w:lastRenderedPageBreak/>
        <w:t>在平时的训练过程中我们</w:t>
      </w:r>
      <w:proofErr w:type="gramStart"/>
      <w:r w:rsidRPr="00E92438">
        <w:rPr>
          <w:rFonts w:hint="eastAsia"/>
          <w:sz w:val="24"/>
          <w:szCs w:val="24"/>
        </w:rPr>
        <w:t>坚</w:t>
      </w:r>
      <w:proofErr w:type="gramEnd"/>
      <w:r w:rsidRPr="00E92438">
        <w:rPr>
          <w:rFonts w:hint="eastAsia"/>
          <w:sz w:val="24"/>
          <w:szCs w:val="24"/>
        </w:rPr>
        <w:t>決杜绝“未完篇”，尽量少些错别字，注重训练书写工整</w:t>
      </w:r>
    </w:p>
    <w:p w:rsidR="00677A6E" w:rsidRDefault="00E924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8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G_5501(20200530-182258)"/>
          </v:shape>
        </w:pict>
      </w:r>
    </w:p>
    <w:sectPr w:rsidR="00677A6E" w:rsidSect="009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06" w:rsidRDefault="00217A06" w:rsidP="00C47200">
      <w:r>
        <w:separator/>
      </w:r>
    </w:p>
  </w:endnote>
  <w:endnote w:type="continuationSeparator" w:id="0">
    <w:p w:rsidR="00217A06" w:rsidRDefault="00217A06" w:rsidP="00C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06" w:rsidRDefault="00217A06" w:rsidP="00C47200">
      <w:r>
        <w:separator/>
      </w:r>
    </w:p>
  </w:footnote>
  <w:footnote w:type="continuationSeparator" w:id="0">
    <w:p w:rsidR="00217A06" w:rsidRDefault="00217A06" w:rsidP="00C4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1"/>
    <w:rsid w:val="0009698F"/>
    <w:rsid w:val="001470A1"/>
    <w:rsid w:val="00217A06"/>
    <w:rsid w:val="00314573"/>
    <w:rsid w:val="00341DAD"/>
    <w:rsid w:val="00435AAD"/>
    <w:rsid w:val="0051611F"/>
    <w:rsid w:val="005E373E"/>
    <w:rsid w:val="00677A6E"/>
    <w:rsid w:val="006B5626"/>
    <w:rsid w:val="007B6049"/>
    <w:rsid w:val="00914D2F"/>
    <w:rsid w:val="009D47AA"/>
    <w:rsid w:val="009E6D69"/>
    <w:rsid w:val="00AE4ADD"/>
    <w:rsid w:val="00C47200"/>
    <w:rsid w:val="00C520D4"/>
    <w:rsid w:val="00C7534D"/>
    <w:rsid w:val="00E92438"/>
    <w:rsid w:val="00F2389C"/>
    <w:rsid w:val="00F31A9B"/>
    <w:rsid w:val="210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14D2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14D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4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14D2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1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14D2F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914D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10</cp:revision>
  <dcterms:created xsi:type="dcterms:W3CDTF">2019-09-16T06:56:00Z</dcterms:created>
  <dcterms:modified xsi:type="dcterms:W3CDTF">2020-05-30T15:16:00Z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