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E4" w:rsidRDefault="00337399">
      <w:pPr>
        <w:widowControl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秦淮中学</w:t>
      </w:r>
      <w:r>
        <w:rPr>
          <w:rFonts w:ascii="宋体" w:eastAsia="宋体" w:hAnsi="宋体" w:cs="宋体"/>
          <w:b/>
          <w:kern w:val="0"/>
          <w:sz w:val="30"/>
          <w:szCs w:val="30"/>
        </w:rPr>
        <w:t>20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20</w:t>
      </w:r>
      <w:r>
        <w:rPr>
          <w:rFonts w:ascii="宋体" w:eastAsia="宋体" w:hAnsi="宋体" w:cs="宋体"/>
          <w:b/>
          <w:kern w:val="0"/>
          <w:sz w:val="30"/>
          <w:szCs w:val="30"/>
        </w:rPr>
        <w:t>年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语文</w:t>
      </w:r>
      <w:r>
        <w:rPr>
          <w:rFonts w:ascii="宋体" w:eastAsia="宋体" w:hAnsi="宋体" w:cs="宋体"/>
          <w:b/>
          <w:kern w:val="0"/>
          <w:sz w:val="30"/>
          <w:szCs w:val="30"/>
        </w:rPr>
        <w:t>教研组“五四青优”评比活动方案</w:t>
      </w:r>
    </w:p>
    <w:p w:rsidR="008230E4" w:rsidRDefault="0033739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230E4" w:rsidRDefault="003373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一、指导思想</w:t>
      </w:r>
    </w:p>
    <w:p w:rsidR="008230E4" w:rsidRDefault="003373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青年教师是我组教师队伍的生力军，合理的专业知识结构，过硬的教学基本功，娴熟的教学技能，较强的教育科研能力和教学改革意识，是青年教师走向成熟的基本标志。为进一步推进我组课程改革，不断促进和提高我组青年教师的教学基本功和教育教学水平，给青年教师搭建一个相互交流、相互学习、相互促进、相互提高的平台，鼓励、引导青年教师探索课堂教学规律和方法，促进我组青年教师的专业发展，决定在组内开展“五四青优”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赛课</w:t>
      </w:r>
      <w:r>
        <w:rPr>
          <w:rFonts w:ascii="宋体" w:eastAsia="宋体" w:hAnsi="宋体" w:cs="宋体"/>
          <w:kern w:val="0"/>
          <w:sz w:val="24"/>
          <w:szCs w:val="24"/>
        </w:rPr>
        <w:t>活动</w:t>
      </w:r>
      <w:proofErr w:type="gramEnd"/>
    </w:p>
    <w:p w:rsidR="008230E4" w:rsidRDefault="003373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二、评委：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曾春霞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蒋步翔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张秀</w:t>
      </w:r>
    </w:p>
    <w:p w:rsidR="008230E4" w:rsidRDefault="003373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三、参与对象：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倪彩云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王露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浛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宋慧敏</w:t>
      </w:r>
      <w:r w:rsidR="004A7A95">
        <w:rPr>
          <w:rFonts w:ascii="宋体" w:eastAsia="宋体" w:hAnsi="宋体" w:cs="宋体"/>
          <w:kern w:val="0"/>
          <w:sz w:val="24"/>
          <w:szCs w:val="24"/>
        </w:rPr>
        <w:t>、任瑞卿、陈颖</w:t>
      </w:r>
    </w:p>
    <w:p w:rsidR="008230E4" w:rsidRDefault="003373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四、评比内容（满分100分）：</w:t>
      </w:r>
    </w:p>
    <w:p w:rsidR="008230E4" w:rsidRDefault="003373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上好一节课堂展示课。每位参赛教师上一节课堂展示课。要求:教学目标明确,教学设计独特,教学过程流畅,教学手段恰当,教学效果良好。开课时间在第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/>
          <w:kern w:val="0"/>
          <w:sz w:val="24"/>
          <w:szCs w:val="24"/>
        </w:rPr>
        <w:t>周，请各位参赛教师做好准备。 （具体负责人：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张秀</w:t>
      </w:r>
      <w:r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8230E4" w:rsidRDefault="003373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五、落实措施</w:t>
      </w:r>
    </w:p>
    <w:p w:rsidR="008230E4" w:rsidRDefault="003373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1．本次评比各具体负责人将根据各项标准评分，根据得分高低，评选出“五四青优”</w:t>
      </w:r>
      <w:bookmarkStart w:id="0" w:name="_GoBack"/>
      <w:bookmarkEnd w:id="0"/>
      <w:r>
        <w:rPr>
          <w:rFonts w:ascii="宋体" w:eastAsia="宋体" w:hAnsi="宋体" w:cs="宋体"/>
          <w:kern w:val="0"/>
          <w:sz w:val="24"/>
          <w:szCs w:val="24"/>
        </w:rPr>
        <w:t>。获奖教师将被推荐参加校内五四青年教师课堂教学竞赛。</w:t>
      </w:r>
    </w:p>
    <w:p w:rsidR="008230E4" w:rsidRDefault="003373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2.参赛教师必须保质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保量交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各项评比材料。</w:t>
      </w:r>
    </w:p>
    <w:p w:rsidR="008230E4" w:rsidRDefault="003373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230E4" w:rsidRDefault="00337399">
      <w:pPr>
        <w:widowControl/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语文</w:t>
      </w:r>
      <w:r>
        <w:rPr>
          <w:rFonts w:ascii="宋体" w:eastAsia="宋体" w:hAnsi="宋体" w:cs="宋体"/>
          <w:kern w:val="0"/>
          <w:sz w:val="24"/>
          <w:szCs w:val="24"/>
        </w:rPr>
        <w:t>教研组</w:t>
      </w:r>
    </w:p>
    <w:p w:rsidR="008230E4" w:rsidRDefault="00337399">
      <w:pPr>
        <w:widowControl/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</w:rPr>
        <w:t>20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</w:p>
    <w:p w:rsidR="008230E4" w:rsidRDefault="008230E4"/>
    <w:sectPr w:rsidR="00823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04"/>
    <w:rsid w:val="001B24E5"/>
    <w:rsid w:val="001D59A9"/>
    <w:rsid w:val="00213825"/>
    <w:rsid w:val="00337399"/>
    <w:rsid w:val="004A7A95"/>
    <w:rsid w:val="00686504"/>
    <w:rsid w:val="008230E4"/>
    <w:rsid w:val="00CC21EC"/>
    <w:rsid w:val="4F5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</dc:creator>
  <cp:lastModifiedBy>张秀</cp:lastModifiedBy>
  <cp:revision>6</cp:revision>
  <dcterms:created xsi:type="dcterms:W3CDTF">2019-06-19T01:41:00Z</dcterms:created>
  <dcterms:modified xsi:type="dcterms:W3CDTF">2020-05-21T07:48:00Z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