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926" w:rsidRDefault="001C5926" w:rsidP="001C5926">
      <w:pPr>
        <w:pStyle w:val="a3"/>
        <w:spacing w:before="0" w:beforeAutospacing="0" w:after="0" w:afterAutospacing="0" w:line="450" w:lineRule="atLeast"/>
        <w:jc w:val="center"/>
        <w:textAlignment w:val="baseline"/>
        <w:rPr>
          <w:rFonts w:ascii="microsoft yahei" w:hAnsi="microsoft yahei"/>
          <w:color w:val="353535"/>
        </w:rPr>
      </w:pPr>
      <w:r>
        <w:rPr>
          <w:rStyle w:val="a4"/>
          <w:rFonts w:ascii="microsoft yahei" w:hAnsi="microsoft yahei"/>
          <w:color w:val="353535"/>
          <w:bdr w:val="none" w:sz="0" w:space="0" w:color="auto" w:frame="1"/>
        </w:rPr>
        <w:t>中华人民共和国未成年人保护法</w:t>
      </w:r>
    </w:p>
    <w:p w:rsidR="001C5926" w:rsidRDefault="001C5926" w:rsidP="001C5926">
      <w:pPr>
        <w:pStyle w:val="a3"/>
        <w:spacing w:before="300" w:beforeAutospacing="0" w:after="0" w:afterAutospacing="0" w:line="450" w:lineRule="atLeast"/>
        <w:jc w:val="center"/>
        <w:textAlignment w:val="baseline"/>
        <w:rPr>
          <w:rFonts w:ascii="microsoft yahei" w:hAnsi="microsoft yahei"/>
          <w:color w:val="353535"/>
        </w:rPr>
      </w:pPr>
      <w:r>
        <w:rPr>
          <w:rFonts w:ascii="microsoft yahei" w:hAnsi="microsoft yahei"/>
          <w:color w:val="353535"/>
        </w:rPr>
        <w:t xml:space="preserve">　　（</w:t>
      </w:r>
      <w:r>
        <w:rPr>
          <w:rFonts w:ascii="microsoft yahei" w:hAnsi="microsoft yahei"/>
          <w:color w:val="353535"/>
        </w:rPr>
        <w:t>1991</w:t>
      </w:r>
      <w:r>
        <w:rPr>
          <w:rFonts w:ascii="microsoft yahei" w:hAnsi="microsoft yahei"/>
          <w:color w:val="353535"/>
        </w:rPr>
        <w:t>年</w:t>
      </w:r>
      <w:r>
        <w:rPr>
          <w:rFonts w:ascii="microsoft yahei" w:hAnsi="microsoft yahei"/>
          <w:color w:val="353535"/>
        </w:rPr>
        <w:t>9</w:t>
      </w:r>
      <w:r>
        <w:rPr>
          <w:rFonts w:ascii="microsoft yahei" w:hAnsi="microsoft yahei"/>
          <w:color w:val="353535"/>
        </w:rPr>
        <w:t>月</w:t>
      </w:r>
      <w:r>
        <w:rPr>
          <w:rFonts w:ascii="microsoft yahei" w:hAnsi="microsoft yahei"/>
          <w:color w:val="353535"/>
        </w:rPr>
        <w:t>4</w:t>
      </w:r>
      <w:r>
        <w:rPr>
          <w:rFonts w:ascii="microsoft yahei" w:hAnsi="microsoft yahei"/>
          <w:color w:val="353535"/>
        </w:rPr>
        <w:t>日第七届全国人民代表大会常务委员会第二十一次会议通过</w:t>
      </w:r>
      <w:r>
        <w:rPr>
          <w:rFonts w:ascii="microsoft yahei" w:hAnsi="microsoft yahei"/>
          <w:color w:val="353535"/>
        </w:rPr>
        <w:t xml:space="preserve"> 1991</w:t>
      </w:r>
      <w:r>
        <w:rPr>
          <w:rFonts w:ascii="microsoft yahei" w:hAnsi="microsoft yahei"/>
          <w:color w:val="353535"/>
        </w:rPr>
        <w:t>年</w:t>
      </w:r>
      <w:r>
        <w:rPr>
          <w:rFonts w:ascii="microsoft yahei" w:hAnsi="microsoft yahei"/>
          <w:color w:val="353535"/>
        </w:rPr>
        <w:t>9</w:t>
      </w:r>
      <w:r>
        <w:rPr>
          <w:rFonts w:ascii="microsoft yahei" w:hAnsi="microsoft yahei"/>
          <w:color w:val="353535"/>
        </w:rPr>
        <w:t>月</w:t>
      </w:r>
      <w:r>
        <w:rPr>
          <w:rFonts w:ascii="microsoft yahei" w:hAnsi="microsoft yahei"/>
          <w:color w:val="353535"/>
        </w:rPr>
        <w:t>4</w:t>
      </w:r>
      <w:r>
        <w:rPr>
          <w:rFonts w:ascii="microsoft yahei" w:hAnsi="microsoft yahei"/>
          <w:color w:val="353535"/>
        </w:rPr>
        <w:t>日中华人民共和国主席令第</w:t>
      </w:r>
      <w:r>
        <w:rPr>
          <w:rFonts w:ascii="microsoft yahei" w:hAnsi="microsoft yahei"/>
          <w:color w:val="353535"/>
        </w:rPr>
        <w:t>50</w:t>
      </w:r>
      <w:r>
        <w:rPr>
          <w:rFonts w:ascii="microsoft yahei" w:hAnsi="microsoft yahei"/>
          <w:color w:val="353535"/>
        </w:rPr>
        <w:t>号公布</w:t>
      </w:r>
      <w:r>
        <w:rPr>
          <w:rFonts w:ascii="microsoft yahei" w:hAnsi="microsoft yahei"/>
          <w:color w:val="353535"/>
        </w:rPr>
        <w:t xml:space="preserve"> 2006</w:t>
      </w:r>
      <w:r>
        <w:rPr>
          <w:rFonts w:ascii="microsoft yahei" w:hAnsi="microsoft yahei"/>
          <w:color w:val="353535"/>
        </w:rPr>
        <w:t>年</w:t>
      </w:r>
      <w:r>
        <w:rPr>
          <w:rFonts w:ascii="microsoft yahei" w:hAnsi="microsoft yahei"/>
          <w:color w:val="353535"/>
        </w:rPr>
        <w:t>12</w:t>
      </w:r>
      <w:r>
        <w:rPr>
          <w:rFonts w:ascii="microsoft yahei" w:hAnsi="microsoft yahei"/>
          <w:color w:val="353535"/>
        </w:rPr>
        <w:t>月</w:t>
      </w:r>
      <w:r>
        <w:rPr>
          <w:rFonts w:ascii="microsoft yahei" w:hAnsi="microsoft yahei"/>
          <w:color w:val="353535"/>
        </w:rPr>
        <w:t>29</w:t>
      </w:r>
      <w:r>
        <w:rPr>
          <w:rFonts w:ascii="microsoft yahei" w:hAnsi="microsoft yahei"/>
          <w:color w:val="353535"/>
        </w:rPr>
        <w:t>日第十届全国人民代表大会常务委员会第二十五次会议第一次修订通过</w:t>
      </w:r>
      <w:r>
        <w:rPr>
          <w:rFonts w:ascii="microsoft yahei" w:hAnsi="microsoft yahei"/>
          <w:color w:val="353535"/>
        </w:rPr>
        <w:t xml:space="preserve"> 2006</w:t>
      </w:r>
      <w:r>
        <w:rPr>
          <w:rFonts w:ascii="microsoft yahei" w:hAnsi="microsoft yahei"/>
          <w:color w:val="353535"/>
        </w:rPr>
        <w:t>年</w:t>
      </w:r>
      <w:r>
        <w:rPr>
          <w:rFonts w:ascii="microsoft yahei" w:hAnsi="microsoft yahei"/>
          <w:color w:val="353535"/>
        </w:rPr>
        <w:t>12</w:t>
      </w:r>
      <w:r>
        <w:rPr>
          <w:rFonts w:ascii="microsoft yahei" w:hAnsi="microsoft yahei"/>
          <w:color w:val="353535"/>
        </w:rPr>
        <w:t>月</w:t>
      </w:r>
      <w:r>
        <w:rPr>
          <w:rFonts w:ascii="microsoft yahei" w:hAnsi="microsoft yahei"/>
          <w:color w:val="353535"/>
        </w:rPr>
        <w:t>29</w:t>
      </w:r>
      <w:r>
        <w:rPr>
          <w:rFonts w:ascii="microsoft yahei" w:hAnsi="microsoft yahei"/>
          <w:color w:val="353535"/>
        </w:rPr>
        <w:t>日中华人民共和国主席令第</w:t>
      </w:r>
      <w:r>
        <w:rPr>
          <w:rFonts w:ascii="microsoft yahei" w:hAnsi="microsoft yahei"/>
          <w:color w:val="353535"/>
        </w:rPr>
        <w:t>60</w:t>
      </w:r>
      <w:r>
        <w:rPr>
          <w:rFonts w:ascii="microsoft yahei" w:hAnsi="microsoft yahei"/>
          <w:color w:val="353535"/>
        </w:rPr>
        <w:t>号公布</w:t>
      </w:r>
      <w:r>
        <w:rPr>
          <w:rFonts w:ascii="microsoft yahei" w:hAnsi="microsoft yahei"/>
          <w:color w:val="353535"/>
        </w:rPr>
        <w:t xml:space="preserve"> </w:t>
      </w:r>
      <w:r>
        <w:rPr>
          <w:rFonts w:ascii="microsoft yahei" w:hAnsi="microsoft yahei"/>
          <w:color w:val="353535"/>
        </w:rPr>
        <w:t>根据</w:t>
      </w:r>
      <w:r>
        <w:rPr>
          <w:rFonts w:ascii="microsoft yahei" w:hAnsi="microsoft yahei"/>
          <w:color w:val="353535"/>
        </w:rPr>
        <w:t>2012</w:t>
      </w:r>
      <w:r>
        <w:rPr>
          <w:rFonts w:ascii="microsoft yahei" w:hAnsi="microsoft yahei"/>
          <w:color w:val="353535"/>
        </w:rPr>
        <w:t>年</w:t>
      </w:r>
      <w:r>
        <w:rPr>
          <w:rFonts w:ascii="microsoft yahei" w:hAnsi="microsoft yahei"/>
          <w:color w:val="353535"/>
        </w:rPr>
        <w:t>10</w:t>
      </w:r>
      <w:r>
        <w:rPr>
          <w:rFonts w:ascii="microsoft yahei" w:hAnsi="microsoft yahei"/>
          <w:color w:val="353535"/>
        </w:rPr>
        <w:t>月</w:t>
      </w:r>
      <w:r>
        <w:rPr>
          <w:rFonts w:ascii="microsoft yahei" w:hAnsi="microsoft yahei"/>
          <w:color w:val="353535"/>
        </w:rPr>
        <w:t>26</w:t>
      </w:r>
      <w:r>
        <w:rPr>
          <w:rFonts w:ascii="microsoft yahei" w:hAnsi="microsoft yahei"/>
          <w:color w:val="353535"/>
        </w:rPr>
        <w:t>日第十一届全国人民代表大会常务委员会第二十九次会议通过</w:t>
      </w:r>
      <w:r>
        <w:rPr>
          <w:rFonts w:ascii="microsoft yahei" w:hAnsi="microsoft yahei"/>
          <w:color w:val="353535"/>
        </w:rPr>
        <w:t xml:space="preserve"> 2012</w:t>
      </w:r>
      <w:r>
        <w:rPr>
          <w:rFonts w:ascii="microsoft yahei" w:hAnsi="microsoft yahei"/>
          <w:color w:val="353535"/>
        </w:rPr>
        <w:t>年</w:t>
      </w:r>
      <w:r>
        <w:rPr>
          <w:rFonts w:ascii="microsoft yahei" w:hAnsi="microsoft yahei"/>
          <w:color w:val="353535"/>
        </w:rPr>
        <w:t>10</w:t>
      </w:r>
      <w:r>
        <w:rPr>
          <w:rFonts w:ascii="microsoft yahei" w:hAnsi="microsoft yahei"/>
          <w:color w:val="353535"/>
        </w:rPr>
        <w:t>月</w:t>
      </w:r>
      <w:r>
        <w:rPr>
          <w:rFonts w:ascii="microsoft yahei" w:hAnsi="microsoft yahei"/>
          <w:color w:val="353535"/>
        </w:rPr>
        <w:t>26</w:t>
      </w:r>
      <w:r>
        <w:rPr>
          <w:rFonts w:ascii="microsoft yahei" w:hAnsi="microsoft yahei"/>
          <w:color w:val="353535"/>
        </w:rPr>
        <w:t>日中华人民共和国主席令第</w:t>
      </w:r>
      <w:r>
        <w:rPr>
          <w:rFonts w:ascii="microsoft yahei" w:hAnsi="microsoft yahei"/>
          <w:color w:val="353535"/>
        </w:rPr>
        <w:t>65</w:t>
      </w:r>
      <w:r>
        <w:rPr>
          <w:rFonts w:ascii="microsoft yahei" w:hAnsi="microsoft yahei"/>
          <w:color w:val="353535"/>
        </w:rPr>
        <w:t>号公布</w:t>
      </w:r>
      <w:r>
        <w:rPr>
          <w:rFonts w:ascii="microsoft yahei" w:hAnsi="microsoft yahei"/>
          <w:color w:val="353535"/>
        </w:rPr>
        <w:t xml:space="preserve"> </w:t>
      </w:r>
      <w:r>
        <w:rPr>
          <w:rFonts w:ascii="microsoft yahei" w:hAnsi="microsoft yahei"/>
          <w:color w:val="353535"/>
        </w:rPr>
        <w:t>自</w:t>
      </w:r>
      <w:r>
        <w:rPr>
          <w:rFonts w:ascii="microsoft yahei" w:hAnsi="microsoft yahei"/>
          <w:color w:val="353535"/>
        </w:rPr>
        <w:t>2013</w:t>
      </w:r>
      <w:r>
        <w:rPr>
          <w:rFonts w:ascii="microsoft yahei" w:hAnsi="microsoft yahei"/>
          <w:color w:val="353535"/>
        </w:rPr>
        <w:t>年</w:t>
      </w:r>
      <w:r>
        <w:rPr>
          <w:rFonts w:ascii="microsoft yahei" w:hAnsi="microsoft yahei"/>
          <w:color w:val="353535"/>
        </w:rPr>
        <w:t>1</w:t>
      </w:r>
      <w:r>
        <w:rPr>
          <w:rFonts w:ascii="microsoft yahei" w:hAnsi="microsoft yahei"/>
          <w:color w:val="353535"/>
        </w:rPr>
        <w:t>月</w:t>
      </w:r>
      <w:r>
        <w:rPr>
          <w:rFonts w:ascii="microsoft yahei" w:hAnsi="microsoft yahei"/>
          <w:color w:val="353535"/>
        </w:rPr>
        <w:t>1</w:t>
      </w:r>
      <w:r>
        <w:rPr>
          <w:rFonts w:ascii="microsoft yahei" w:hAnsi="microsoft yahei"/>
          <w:color w:val="353535"/>
        </w:rPr>
        <w:t>日起施行的《全国人民代表大会常务委员会关于修改〈中华人民共和国未成年人保护法〉的决定》第二次修正）</w:t>
      </w:r>
    </w:p>
    <w:p w:rsidR="001C5926" w:rsidRDefault="001C5926" w:rsidP="001C5926">
      <w:pPr>
        <w:pStyle w:val="a3"/>
        <w:spacing w:before="0" w:beforeAutospacing="0" w:after="0" w:afterAutospacing="0" w:line="450" w:lineRule="atLeast"/>
        <w:jc w:val="center"/>
        <w:textAlignment w:val="baseline"/>
        <w:rPr>
          <w:rFonts w:ascii="microsoft yahei" w:hAnsi="microsoft yahei"/>
          <w:color w:val="353535"/>
        </w:rPr>
      </w:pPr>
      <w:r>
        <w:rPr>
          <w:rFonts w:ascii="microsoft yahei" w:hAnsi="microsoft yahei"/>
          <w:color w:val="353535"/>
        </w:rPr>
        <w:t xml:space="preserve">　　</w:t>
      </w:r>
      <w:r>
        <w:rPr>
          <w:rStyle w:val="a4"/>
          <w:rFonts w:ascii="microsoft yahei" w:hAnsi="microsoft yahei"/>
          <w:color w:val="353535"/>
          <w:bdr w:val="none" w:sz="0" w:space="0" w:color="auto" w:frame="1"/>
        </w:rPr>
        <w:t>第一章　总</w:t>
      </w:r>
      <w:r>
        <w:rPr>
          <w:rStyle w:val="a4"/>
          <w:rFonts w:ascii="microsoft yahei" w:hAnsi="microsoft yahei"/>
          <w:color w:val="353535"/>
          <w:bdr w:val="none" w:sz="0" w:space="0" w:color="auto" w:frame="1"/>
        </w:rPr>
        <w:t xml:space="preserve"> </w:t>
      </w:r>
      <w:r>
        <w:rPr>
          <w:rStyle w:val="a4"/>
          <w:rFonts w:ascii="microsoft yahei" w:hAnsi="microsoft yahei"/>
          <w:color w:val="353535"/>
          <w:bdr w:val="none" w:sz="0" w:space="0" w:color="auto" w:frame="1"/>
        </w:rPr>
        <w:t>则</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第一条　为了保护未成年人的身心健康，保障未成年人的合法权益，促进未成年人在品德、智力、体质等方面全面发展，培养有理想、有道德、有文化、有纪律的社会主义建设者和接班人，根据宪法，制定本法。</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第二条　本法所称未成年人是指未满十八周岁的公民。</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第三条　未成年人享有生存权、发展权、受保护权、参与权等权利，国家根据未成年人身心发展特点给予特殊、优先保护，保障未成年人的合法权益不受侵犯。</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未成年人享有受教育权，国家、社会、学校和家庭尊重和保障未成年人的受教育权。</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未成年人不分性别、民族、种族、家庭财产状况、宗教信仰等，依法平等地享有权利。</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第五条　保护未成年人的工作，应当遵循下列原则：</w:t>
      </w:r>
    </w:p>
    <w:p w:rsidR="001C5926" w:rsidRDefault="001C5926" w:rsidP="001C5926">
      <w:pPr>
        <w:pStyle w:val="a3"/>
        <w:spacing w:before="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（一）尊重未成年人的</w:t>
      </w:r>
      <w:hyperlink r:id="rId6" w:tgtFrame="_blank" w:history="1">
        <w:r>
          <w:rPr>
            <w:rStyle w:val="a5"/>
            <w:rFonts w:ascii="microsoft yahei" w:hAnsi="microsoft yahei"/>
            <w:color w:val="0D7FC5"/>
            <w:bdr w:val="none" w:sz="0" w:space="0" w:color="auto" w:frame="1"/>
          </w:rPr>
          <w:t>人格尊严</w:t>
        </w:r>
      </w:hyperlink>
      <w:r>
        <w:rPr>
          <w:rFonts w:ascii="microsoft yahei" w:hAnsi="microsoft yahei"/>
          <w:color w:val="353535"/>
        </w:rPr>
        <w:t>；</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（二）适应未成年人身心发展的规律和特点；</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（三）教育与保护相结合。</w:t>
      </w:r>
    </w:p>
    <w:p w:rsidR="001C5926" w:rsidRDefault="001C5926" w:rsidP="001C5926">
      <w:pPr>
        <w:pStyle w:val="a3"/>
        <w:spacing w:before="0" w:beforeAutospacing="0" w:after="0" w:afterAutospacing="0" w:line="450" w:lineRule="atLeast"/>
        <w:textAlignment w:val="baseline"/>
        <w:rPr>
          <w:rFonts w:ascii="microsoft yahei" w:hAnsi="microsoft yahei"/>
          <w:color w:val="353535"/>
        </w:rPr>
      </w:pPr>
      <w:r>
        <w:rPr>
          <w:rFonts w:ascii="microsoft yahei" w:hAnsi="microsoft yahei"/>
          <w:color w:val="353535"/>
        </w:rPr>
        <w:lastRenderedPageBreak/>
        <w:t xml:space="preserve">　　第六条　保护未成年人，是国家机关、武装力量、政党、社会团体、企业事业组织、城乡基层群众性自治组织、未成年人的</w:t>
      </w:r>
      <w:hyperlink r:id="rId7" w:tgtFrame="_blank" w:history="1">
        <w:r>
          <w:rPr>
            <w:rStyle w:val="a5"/>
            <w:rFonts w:ascii="microsoft yahei" w:hAnsi="microsoft yahei"/>
            <w:color w:val="0D7FC5"/>
            <w:bdr w:val="none" w:sz="0" w:space="0" w:color="auto" w:frame="1"/>
          </w:rPr>
          <w:t>监护人</w:t>
        </w:r>
      </w:hyperlink>
      <w:r>
        <w:rPr>
          <w:rFonts w:ascii="microsoft yahei" w:hAnsi="microsoft yahei"/>
          <w:color w:val="353535"/>
        </w:rPr>
        <w:t>和其他成年公民的</w:t>
      </w:r>
      <w:hyperlink r:id="rId8" w:tgtFrame="_blank" w:history="1">
        <w:r>
          <w:rPr>
            <w:rStyle w:val="a5"/>
            <w:rFonts w:ascii="microsoft yahei" w:hAnsi="microsoft yahei"/>
            <w:color w:val="0D7FC5"/>
            <w:bdr w:val="none" w:sz="0" w:space="0" w:color="auto" w:frame="1"/>
          </w:rPr>
          <w:t>共同责任</w:t>
        </w:r>
      </w:hyperlink>
      <w:r>
        <w:rPr>
          <w:rFonts w:ascii="microsoft yahei" w:hAnsi="microsoft yahei"/>
          <w:color w:val="353535"/>
        </w:rPr>
        <w:t>。</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对侵犯未成年人合法权益的行为，任何组织和个人都有权予以劝阻、制止或者向有关部门提出检举或者控告。</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国家、社会、学校和家庭应当教育和帮助未成年人维护自己的合法权益，增强自我保护的意识和能力，增强社会责任感。</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第七条　中央和地方各级国家机关应当在各自的职责范围内做好未成年人保护工作。</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国务院和地方各级人民政府领导有关部门做好未成年人保护工作；将未成年人保护工作纳入国民经济和社会发展规划以及年度计划，相关经费纳入本级政府预算。</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国务院和省、自治区、直辖市人民政府采取组织措施，协调有关部门做好未成年人保护工作。具体机构由国务院和省、自治区、直辖市人民政府规定。</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第八条　共产主义青年团、妇女联合会、工会、青年联合会、学生联合会、少年先锋队以及其他有关社会团体，协助各级人民政府做好未成年人保护工作，维护未成年人的合法权益。</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第九条　各级人民政府和有关部门对保护未成年人有显著成绩的组织和个人，给予表彰和奖励。</w:t>
      </w:r>
    </w:p>
    <w:p w:rsidR="001C5926" w:rsidRDefault="001C5926" w:rsidP="001C5926">
      <w:pPr>
        <w:pStyle w:val="a3"/>
        <w:spacing w:before="0" w:beforeAutospacing="0" w:after="0" w:afterAutospacing="0" w:line="450" w:lineRule="atLeast"/>
        <w:jc w:val="center"/>
        <w:textAlignment w:val="baseline"/>
        <w:rPr>
          <w:rFonts w:ascii="microsoft yahei" w:hAnsi="microsoft yahei"/>
          <w:color w:val="353535"/>
        </w:rPr>
      </w:pPr>
      <w:r>
        <w:rPr>
          <w:rFonts w:ascii="microsoft yahei" w:hAnsi="microsoft yahei"/>
          <w:color w:val="353535"/>
        </w:rPr>
        <w:t xml:space="preserve">　　</w:t>
      </w:r>
      <w:r>
        <w:rPr>
          <w:rStyle w:val="a4"/>
          <w:rFonts w:ascii="microsoft yahei" w:hAnsi="microsoft yahei"/>
          <w:color w:val="353535"/>
          <w:bdr w:val="none" w:sz="0" w:space="0" w:color="auto" w:frame="1"/>
        </w:rPr>
        <w:t>第二章　家庭保护</w:t>
      </w:r>
    </w:p>
    <w:p w:rsidR="001C5926" w:rsidRDefault="001C5926" w:rsidP="001C5926">
      <w:pPr>
        <w:pStyle w:val="a3"/>
        <w:spacing w:before="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第十条　父母或者其他监护人应当创造良好、和睦的家庭环境，依法履行对未成年人的</w:t>
      </w:r>
      <w:hyperlink r:id="rId9" w:tgtFrame="_blank" w:history="1">
        <w:r>
          <w:rPr>
            <w:rStyle w:val="a5"/>
            <w:rFonts w:ascii="microsoft yahei" w:hAnsi="microsoft yahei"/>
            <w:color w:val="0D7FC5"/>
            <w:bdr w:val="none" w:sz="0" w:space="0" w:color="auto" w:frame="1"/>
          </w:rPr>
          <w:t>监护</w:t>
        </w:r>
      </w:hyperlink>
      <w:r>
        <w:rPr>
          <w:rFonts w:ascii="microsoft yahei" w:hAnsi="microsoft yahei"/>
          <w:color w:val="353535"/>
        </w:rPr>
        <w:t>职责和</w:t>
      </w:r>
      <w:hyperlink r:id="rId10" w:tgtFrame="_blank" w:history="1">
        <w:r>
          <w:rPr>
            <w:rStyle w:val="a5"/>
            <w:rFonts w:ascii="microsoft yahei" w:hAnsi="microsoft yahei"/>
            <w:color w:val="0D7FC5"/>
            <w:bdr w:val="none" w:sz="0" w:space="0" w:color="auto" w:frame="1"/>
          </w:rPr>
          <w:t>抚养</w:t>
        </w:r>
      </w:hyperlink>
      <w:r>
        <w:rPr>
          <w:rFonts w:ascii="microsoft yahei" w:hAnsi="microsoft yahei"/>
          <w:color w:val="353535"/>
        </w:rPr>
        <w:t>义务。</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禁止对未成年人实施家庭暴力，禁止虐待、遗弃未成年人，禁止溺婴和其他残害婴儿的行为，不得歧视女性未成年人或者有残疾的未成年人。</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第十一条　父母或者其他监护人应当关注未成年人的生理、心理状况和行为习惯，以健康的思想、良好的品行和适当的方法教育和影响未成年人，引导未成年人进行有益身心健康的活动，预防和制止未成年人吸烟、酗酒、流浪、沉迷网络以及赌博、吸毒、卖淫等行为。</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lastRenderedPageBreak/>
        <w:t xml:space="preserve">　　第十二条　父母或者其他监护人应当学习家庭教育知识，正确履行监护职责，抚养教育未成年人。</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有关国家机关和社会组织应当为未成年人的父母或者其他监护人提供家庭教育指导。</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第十三条　父母或者其他监护人应当尊重未成年人受教育的权利，必须使适龄未成年人依法入学接受并完成义务教育，不得使接受义务教育的未成年人辍学。</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第十四条　父母或者其他监护人应当根据未成年人的年龄和智力发展状况，在</w:t>
      </w:r>
      <w:proofErr w:type="gramStart"/>
      <w:r>
        <w:rPr>
          <w:rFonts w:ascii="microsoft yahei" w:hAnsi="microsoft yahei"/>
          <w:color w:val="353535"/>
        </w:rPr>
        <w:t>作出</w:t>
      </w:r>
      <w:proofErr w:type="gramEnd"/>
      <w:r>
        <w:rPr>
          <w:rFonts w:ascii="microsoft yahei" w:hAnsi="microsoft yahei"/>
          <w:color w:val="353535"/>
        </w:rPr>
        <w:t>与未成年人权益有关的决定时告知其本人，并听取他们的意见。</w:t>
      </w:r>
    </w:p>
    <w:p w:rsidR="001C5926" w:rsidRDefault="001C5926" w:rsidP="001C5926">
      <w:pPr>
        <w:pStyle w:val="a3"/>
        <w:spacing w:before="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第十五条　父母或者其他监护人不得允许或者迫使未成年人</w:t>
      </w:r>
      <w:hyperlink r:id="rId11" w:tgtFrame="_blank" w:history="1">
        <w:r>
          <w:rPr>
            <w:rStyle w:val="a5"/>
            <w:rFonts w:ascii="microsoft yahei" w:hAnsi="microsoft yahei"/>
            <w:color w:val="0D7FC5"/>
            <w:bdr w:val="none" w:sz="0" w:space="0" w:color="auto" w:frame="1"/>
          </w:rPr>
          <w:t>结婚</w:t>
        </w:r>
      </w:hyperlink>
      <w:r>
        <w:rPr>
          <w:rFonts w:ascii="microsoft yahei" w:hAnsi="microsoft yahei"/>
          <w:color w:val="353535"/>
        </w:rPr>
        <w:t>，不得为未成年人订立婚约。</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第十六条　父母因外出务工或者其他原因不能履行对未成年人监护职责的，应当委托有监护能力的其他成年人代为监护。</w:t>
      </w:r>
    </w:p>
    <w:p w:rsidR="001C5926" w:rsidRDefault="001C5926" w:rsidP="001C5926">
      <w:pPr>
        <w:pStyle w:val="a3"/>
        <w:spacing w:before="0" w:beforeAutospacing="0" w:after="0" w:afterAutospacing="0" w:line="450" w:lineRule="atLeast"/>
        <w:jc w:val="center"/>
        <w:textAlignment w:val="baseline"/>
        <w:rPr>
          <w:rFonts w:ascii="microsoft yahei" w:hAnsi="microsoft yahei"/>
          <w:color w:val="353535"/>
        </w:rPr>
      </w:pPr>
      <w:r>
        <w:rPr>
          <w:rFonts w:ascii="microsoft yahei" w:hAnsi="microsoft yahei"/>
          <w:color w:val="353535"/>
        </w:rPr>
        <w:t xml:space="preserve">　　</w:t>
      </w:r>
      <w:r>
        <w:rPr>
          <w:rStyle w:val="a4"/>
          <w:rFonts w:ascii="microsoft yahei" w:hAnsi="microsoft yahei"/>
          <w:color w:val="353535"/>
          <w:bdr w:val="none" w:sz="0" w:space="0" w:color="auto" w:frame="1"/>
        </w:rPr>
        <w:t>第三章　学校保护</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第十七条　学校应当全面贯彻国家的教育方针，实施素质教育，提高教育质量，注重培养未成年学生独立思考能力、创新能力和实践能力，促进未成年学生全面发展。</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第十八条　学校应当尊重未成年学生受教育的权利，关心、爱护学生，对品行有缺点、学习有困难的学生，应当耐心教育、帮助，不得歧视，不得违反法律和国家规定开除未成年学生。</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第十九条　学校应当根据未成年学生身心发展的特点，对他们进行社会生活指导、心理健康辅导和青春期教育。</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第二十条　学校应当与未成年学生的父母或者其他监护人互相配合，保证未成年学生的睡眠、娱乐和体育锻炼时间，不得加重其学习负担。</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第二十一条　学校、幼儿园、托儿所的教职员工应当尊重未成年人的人格尊严，不得对未成年人实施体罚、变相体罚或者其他侮辱人格尊严的行为。</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第二十二条　学校、幼儿园、托儿所应当建立安全制度，加强对未成年人的安全教育，采取措施保障未成年人的人身安全。</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lastRenderedPageBreak/>
        <w:t xml:space="preserve">　　学校、幼儿园、托儿所不得在危及未成年人人身安全、健康的校舍和其他设施、场所中进行教育教学活动。</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学校、幼儿园安排未成年人参加集会、文化娱乐、社会实践等集体活动，应当有利于未成年人的健康成长，防止发生人身安全事故。</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第二十三条　教育行政等部门和学校、幼儿园、托儿所应当根据需要，制定应对各种灾害、传染性疾病、食物中毒、意外伤害等突发事件的预案，配备相应设施并进行必要的演练，增强未成年人的自我保护意识和能力。</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第二十四条　学校对未成年学生在校内或者本校组织的校外活动中发生人身伤害事故的，应当及时救护，妥善处理，并及时向有关主管部门报告。</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第二十五条　对于在学校接受教育的有严重不良行为的未成年学生，学校和父母或者其他监护人应当互相配合加以管教；无力管教或者管教无效的，可以按照有关规定将其送专门学校继续接受教育。</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依法设置专门学校的地方人民政府应当保障专门学校的办学条件，教育行政部门应当加强对专门学校的管理和指导，有关部门应当给予协助和配合。</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专门学校应当对在校就读的未成年学生进行思想教育、文化教育、纪律和法制教育、劳动技术教育和职业教育。</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专门学校的教职员工应当关心、爱护、尊重学生，不得歧视、厌弃。</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第二十六条　幼儿园应当做好保育、教育工作，促进幼儿在体质、智力、品德等方面和谐发展。</w:t>
      </w:r>
    </w:p>
    <w:p w:rsidR="001C5926" w:rsidRDefault="001C5926" w:rsidP="001C5926">
      <w:pPr>
        <w:pStyle w:val="a3"/>
        <w:spacing w:before="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w:t>
      </w:r>
      <w:r>
        <w:rPr>
          <w:rStyle w:val="a4"/>
          <w:rFonts w:ascii="microsoft yahei" w:hAnsi="microsoft yahei"/>
          <w:color w:val="353535"/>
          <w:bdr w:val="none" w:sz="0" w:space="0" w:color="auto" w:frame="1"/>
        </w:rPr>
        <w:t>第四章　社会保护</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第二十七条　全社会应当树立尊重、保护、教育未成年人的良好风尚，关心、爱护未成年人。</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国家鼓励社会团体、企业事业组织以及其他组织和个人，开展多种形式的有利于未成年人健康成长的社会活动。</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lastRenderedPageBreak/>
        <w:t xml:space="preserve">　　第二十八条　各级人民政府应当保障未成年人受教育的权利，并采取措施保障家庭经济困难的、残疾的和流动人口中的未成年人等接受义务教育。</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第二十九条　各级人民政府应当建立和改善适合未成年人文化生活需要的活动场所和设施，鼓励社会力量兴办适合未成年人的活动场所，并加强管理。</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第三十条　爱国主义教育基地、图书馆、青少年宫、儿童活动中心应当对未成年人免费开放；博物馆、纪念馆、科技馆、展览馆、美术馆、文化馆以及影剧院、体育场馆、动物园、公园等场所，应当按照有关规定对未成年人免费或者优惠开放。</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第三十一条　县级以上人民政府及其教育行政部门应当采取措施，鼓励和支持中小学校在节假日期间将文化体育设施对未成年人免费或者优惠开放。</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社区中的公益性互联网上网服务设施，应当对未成年人免费或者优惠开放，为未成年人提供安全、健康的上网服务。</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第三十二条　国家鼓励新闻、出版、信息产业、广播、电影、电视、文艺等单位和作家、艺术家、科学家以及其他公民，创作或者提供有利于未成年人健康成长的作品。出版、制作和传播专门以未成年人为对象的内容健康的图书、报刊、音像制品、电子出版物以及网络信息等，国家给予扶持。</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国家鼓励科研机构和科技团体对未成年人开展科学知识普及活动。</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第三十三条　国家采取措施，预防未成年人沉迷网络。</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国家鼓励研究开发有利于未成年人健康成长的网络产品，推广用于阻止未成年人沉迷网络的新技术。</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第三十四条　禁止任何组织、个人制作或者向未成年人出售、出租或者以其他方式传播淫秽、暴力、凶杀、恐怖、赌博等毒害未成年人的图书、报刊、音像制品、电子出版物以及网络信息等。</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lastRenderedPageBreak/>
        <w:t xml:space="preserve">　　第三十五条　生产、销售用于未成年人的食品、药品、玩具、用具和游乐设施等，应当符合国家标准或者行业标准，不得有害于未成年人的安全和健康；需要标明注意事项的，应当在显著位置标明。</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第三十六条　中小学校</w:t>
      </w:r>
      <w:proofErr w:type="gramStart"/>
      <w:r>
        <w:rPr>
          <w:rFonts w:ascii="microsoft yahei" w:hAnsi="microsoft yahei"/>
          <w:color w:val="353535"/>
        </w:rPr>
        <w:t>园周边不得</w:t>
      </w:r>
      <w:proofErr w:type="gramEnd"/>
      <w:r>
        <w:rPr>
          <w:rFonts w:ascii="microsoft yahei" w:hAnsi="microsoft yahei"/>
          <w:color w:val="353535"/>
        </w:rPr>
        <w:t>设置营业性歌舞娱乐场所、互联网上网服务营业场所等不适宜未成年人活动的场所。</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营业性歌舞娱乐场所、互联网上网服务营业场所等不适宜未成年人活动的场所，不得允许未成年人进入，经营者应当在显著位置设置未成年人禁入标志；对难以判明是否已成年的，应当要求其出示身份证件。</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第三十七条　禁止向未成年人出售烟酒，经营者应当在显著位置设置不向未成年人出售烟酒的标志；对难以判明是否已成年的，应当要求其出示身份证件。</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任何人不得在中小学校、幼儿园、托儿所的教室、寝室、活动室和其他未成年人集中活动的场所吸烟、饮酒。</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第三十八条　任何组织或者个人不得招用未满十六周岁的未成年人，国家另有规定的除外。</w:t>
      </w:r>
    </w:p>
    <w:p w:rsidR="001C5926" w:rsidRDefault="001C5926" w:rsidP="001C5926">
      <w:pPr>
        <w:pStyle w:val="a3"/>
        <w:spacing w:before="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任何组织或者个人按照国家有关规定招用已满十六周岁未满十八周岁的未成年人的，应当</w:t>
      </w:r>
      <w:hyperlink r:id="rId12" w:tgtFrame="_blank" w:history="1">
        <w:r>
          <w:rPr>
            <w:rStyle w:val="a5"/>
            <w:rFonts w:ascii="microsoft yahei" w:hAnsi="microsoft yahei"/>
            <w:color w:val="0D7FC5"/>
            <w:bdr w:val="none" w:sz="0" w:space="0" w:color="auto" w:frame="1"/>
          </w:rPr>
          <w:t>执行</w:t>
        </w:r>
      </w:hyperlink>
      <w:r>
        <w:rPr>
          <w:rFonts w:ascii="microsoft yahei" w:hAnsi="microsoft yahei"/>
          <w:color w:val="353535"/>
        </w:rPr>
        <w:t>国家在工种、劳动时间、劳动强度和保护措施等方面的规定，不得安排其从事过重、有毒、有害等危害未成年人身心健康的劳动或者危险作业。</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第三十九条　任何组织或者个人不得披露未成年人的个人隐私。</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对未成年人的信件、日记、电子邮件，任何组织或者个人不得隐匿、毁弃；除因追查犯罪的需要，由公安机关或者人民检察院依法进行检查，或者对无行为能力的未成年人的信件、日记、电子邮件由其父母或者其他监护人代为开拆、查阅外，任何组织或者个人不得开拆、查阅。</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第四十条　学校、幼儿园、托儿所和公共场所发生突发事件时，应当优先救护未成年人。</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第四十一条　禁止拐卖、绑架、虐待未成年人，禁止对未成年人实施性侵害。</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禁止胁迫、诱骗、利用未成年人乞讨或者组织未成年人进行有害其身心健康的表演等活动。</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lastRenderedPageBreak/>
        <w:t xml:space="preserve">　　第四十二条　公安机关应当采取有力措施，依法维护校园周边的治安和交通秩序，预防和制止侵害未成年人合法权益的违法犯罪行为。</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任何组织或者个人不得扰乱教学秩序，不得侵占、破坏学校、幼儿园、托儿所的场地、房屋和设施。</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第四十三条　县级以上人民政府及其民政部门应当根据需要设立救助场所，对流浪乞讨等生活无着未成年人实施救助，承担临时监护责任；公安部门或者其他有关部门应当护送流浪乞讨或者离家出走的未成年人到救助场所，由救助场所予以救助和妥善照顾，并及时通知其父母或者其他监护人领回。</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对孤儿、无法查明其父母或者其他监护人的以及其他生活无着的未成年人，由民政部门设立的儿童福利机构收留抚养。</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未成年人救助机构、儿童福利机构及其工作人员应当依法履行职责，不得虐待、歧视未成年人；不得在办理收留抚养工作中牟取利益。</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第四十四条　卫生部门和学校应当对未成年人进行卫生保健和营养指导，提供必要的卫生保健条件，做好疾病预防工作。</w:t>
      </w:r>
    </w:p>
    <w:p w:rsidR="001C5926" w:rsidRDefault="001C5926" w:rsidP="001C5926">
      <w:pPr>
        <w:pStyle w:val="a3"/>
        <w:spacing w:before="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卫生部门应当做好对儿童的预防接种工作，国家免疫规划项目的预防接种实行免费；积极防治儿童常见病、多发病，加强对传染病防治工作的</w:t>
      </w:r>
      <w:hyperlink r:id="rId13" w:tgtFrame="_blank" w:history="1">
        <w:r>
          <w:rPr>
            <w:rStyle w:val="a5"/>
            <w:rFonts w:ascii="microsoft yahei" w:hAnsi="microsoft yahei"/>
            <w:color w:val="0D7FC5"/>
            <w:bdr w:val="none" w:sz="0" w:space="0" w:color="auto" w:frame="1"/>
          </w:rPr>
          <w:t>监督管理</w:t>
        </w:r>
      </w:hyperlink>
      <w:r>
        <w:rPr>
          <w:rFonts w:ascii="microsoft yahei" w:hAnsi="microsoft yahei"/>
          <w:color w:val="353535"/>
        </w:rPr>
        <w:t>，加强对幼儿园、托儿所卫生保健的业务指导和监督检查。</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第四十五条　地方各级人民政府应当积极发展托幼事业，办好托儿所、幼儿园，支持社会组织和个人依法兴办哺乳室、托儿所、幼儿园。</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各级人民政府和有关部门应当采取多种形式，培养和训练幼儿园、托儿所的保教人员，提高其职业道德素质和业务能力。</w:t>
      </w:r>
    </w:p>
    <w:p w:rsidR="001C5926" w:rsidRDefault="001C5926" w:rsidP="001C5926">
      <w:pPr>
        <w:pStyle w:val="a3"/>
        <w:spacing w:before="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第四十六条　国家依法保护未成年人的智力成果和</w:t>
      </w:r>
      <w:hyperlink r:id="rId14" w:tgtFrame="_blank" w:history="1">
        <w:r>
          <w:rPr>
            <w:rStyle w:val="a5"/>
            <w:rFonts w:ascii="microsoft yahei" w:hAnsi="microsoft yahei"/>
            <w:color w:val="0D7FC5"/>
            <w:bdr w:val="none" w:sz="0" w:space="0" w:color="auto" w:frame="1"/>
          </w:rPr>
          <w:t>荣誉权</w:t>
        </w:r>
      </w:hyperlink>
      <w:r>
        <w:rPr>
          <w:rFonts w:ascii="microsoft yahei" w:hAnsi="microsoft yahei"/>
          <w:color w:val="353535"/>
        </w:rPr>
        <w:t>不受侵犯。</w:t>
      </w:r>
    </w:p>
    <w:p w:rsidR="001C5926" w:rsidRDefault="001C5926" w:rsidP="001C5926">
      <w:pPr>
        <w:pStyle w:val="a3"/>
        <w:spacing w:before="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第四十七条　未成年人已经完成规定年限的义务教育不再升学的，政府有关部门和社会团体、企业事业组织应当根据实际情况，对他们进行职业教育，为他们创造</w:t>
      </w:r>
      <w:hyperlink r:id="rId15" w:tgtFrame="_blank" w:history="1">
        <w:r>
          <w:rPr>
            <w:rStyle w:val="a5"/>
            <w:rFonts w:ascii="microsoft yahei" w:hAnsi="microsoft yahei"/>
            <w:color w:val="0D7FC5"/>
            <w:bdr w:val="none" w:sz="0" w:space="0" w:color="auto" w:frame="1"/>
          </w:rPr>
          <w:t>劳动就业</w:t>
        </w:r>
      </w:hyperlink>
      <w:r>
        <w:rPr>
          <w:rFonts w:ascii="microsoft yahei" w:hAnsi="microsoft yahei"/>
          <w:color w:val="353535"/>
        </w:rPr>
        <w:t>条件。</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lastRenderedPageBreak/>
        <w:t xml:space="preserve">　　第四十八条　居民委员会、村民委员会应当协助有关部门教育和挽救违法犯罪的未成年人，预防和制止侵害未成年人合法权益的违法犯罪行为。</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第四十九条　未成年人的合法权益受到侵害的，被侵害人及其监护人或者其他组织和个人有权向有关部门投诉，有关部门应当依法及时处理。</w:t>
      </w:r>
    </w:p>
    <w:p w:rsidR="001C5926" w:rsidRDefault="001C5926" w:rsidP="001C5926">
      <w:pPr>
        <w:pStyle w:val="a3"/>
        <w:spacing w:before="0" w:beforeAutospacing="0" w:after="0" w:afterAutospacing="0" w:line="450" w:lineRule="atLeast"/>
        <w:jc w:val="center"/>
        <w:textAlignment w:val="baseline"/>
        <w:rPr>
          <w:rFonts w:ascii="microsoft yahei" w:hAnsi="microsoft yahei"/>
          <w:color w:val="353535"/>
        </w:rPr>
      </w:pPr>
      <w:r>
        <w:rPr>
          <w:rFonts w:ascii="microsoft yahei" w:hAnsi="microsoft yahei"/>
          <w:color w:val="353535"/>
        </w:rPr>
        <w:t xml:space="preserve">　　</w:t>
      </w:r>
      <w:r>
        <w:rPr>
          <w:rStyle w:val="a4"/>
          <w:rFonts w:ascii="microsoft yahei" w:hAnsi="microsoft yahei"/>
          <w:color w:val="353535"/>
          <w:bdr w:val="none" w:sz="0" w:space="0" w:color="auto" w:frame="1"/>
        </w:rPr>
        <w:t>第五章　司法保护</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第五十条　公安机关、人民检察院、人民法院以及司法行政部门，应当依法履行职责，在司法活动中保护未成年人的合法权益。</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第五十一条　未成年人的合法权益受到侵害，依法向人民法院提起诉讼的，人民法院应当依法及时审理，并适应未成年人生理、心理特点和健康成长的需要，保障未成年人的合法权益。</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在司法活动中对需要法律援助或者司法救助的未成年人，法律援助机构或者人民法院应当给予帮助，依法为其提供法律援助或者司法救助。</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第五十二条　人民法院审理继承案件，应当依法保护未成年人的继承权和受遗赠权。</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人民法院审理离婚案件，涉及未成年子女抚养问题的，应当听取有表达意愿能力的未成年子女的意见，根据保障子女权益的原则和双方具体情况依法处理。</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第五十三条　父母或者其他监护人不履行监护职责或者侵害被监护的未成年人的合法权益，经教育不改的，人民法院可以根据有关人员或者有关单位的申请，撤销其监护人的资格，依法另行指定监护人。被撤销监护资格的父母应当依法继续负担抚养费用。</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第五十四条　对违法犯罪的未成年人，实行教育、感化、挽救的方针，坚持教育为主、惩罚为辅的原则。</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对违法犯罪的未成年人，应当依法从轻、减轻或者免除处罚。</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第五十五条　公安机关、人民检察院、人民法院办理未成年人犯罪案件和涉及未成年人权益保护案件，应当照顾未成年人身心发展特点，尊重他们的人格尊严，保障他们的合法权益，并根据需要设立专门机构或者指定专人办理。</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lastRenderedPageBreak/>
        <w:t xml:space="preserve">　　第五十六条　讯问、审判未成年犯罪嫌疑人、被告人，询问未成年证人、被害人，应当依照刑事诉讼法的规定通知其法定代理人或者其他人员到场。</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公安机关、人民检察院、人民法院办理未成年人遭受性侵害的刑事案件，应当保护被害人的名誉。</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第五十七条　对羁押、服刑的未成年人，应当与成年人分别关押。</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羁押、服刑的未成年人没有完成义务教育的，应当对其进行义务教育。</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解除羁押、服刑期满的未成年人的复学、升学、就业不受歧视。</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第五十八条　对未成年人犯罪案件，新闻报道、影视节目、公开出版物、网络等不得披露该未成年人的姓名、住所、照片、图像以及可能推断出该未成年人的资料。</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第五十九条　对未成年人严重不良行为的矫治与犯罪行为的预防，依照预防未成年人犯罪法的规定执行。</w:t>
      </w:r>
    </w:p>
    <w:p w:rsidR="001C5926" w:rsidRDefault="001C5926" w:rsidP="001C5926">
      <w:pPr>
        <w:pStyle w:val="a3"/>
        <w:spacing w:before="0" w:beforeAutospacing="0" w:after="0" w:afterAutospacing="0" w:line="450" w:lineRule="atLeast"/>
        <w:jc w:val="center"/>
        <w:textAlignment w:val="baseline"/>
        <w:rPr>
          <w:rFonts w:ascii="microsoft yahei" w:hAnsi="microsoft yahei"/>
          <w:color w:val="353535"/>
        </w:rPr>
      </w:pPr>
      <w:r>
        <w:rPr>
          <w:rFonts w:ascii="microsoft yahei" w:hAnsi="microsoft yahei"/>
          <w:color w:val="353535"/>
        </w:rPr>
        <w:t xml:space="preserve">　　</w:t>
      </w:r>
      <w:r>
        <w:rPr>
          <w:rStyle w:val="a4"/>
          <w:rFonts w:ascii="microsoft yahei" w:hAnsi="microsoft yahei"/>
          <w:color w:val="353535"/>
          <w:bdr w:val="none" w:sz="0" w:space="0" w:color="auto" w:frame="1"/>
        </w:rPr>
        <w:t>第六章　法律责任</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第六十条　违反本法规定，侵害未成年人的合法权益，其他法律、法规已规定行政处罚的，从其规定；造成人身财产损失或者其他损害的，依法承担民事责任；构成犯罪的，依法追究刑事责任。</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第六十一条　国家机关及其工作人员不依法履行保护未成年人合法权益的责任，或者侵害未成年人合法权益，或者对提出申诉、控告、检举的人进行打击报复的，由其所在单位或者上级机关责令改正，对直接负责的主管人员和其他直接责任人员依法给予行政处分。</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第六十二条　父母或者其他监护人不依法履行监护职责，或者侵害未成年人合法权益的，由其所在单位或者居民委员会、村民委员会予以劝诫、制止；构成违反治安管理行为的，由公安机关依法给予行政处罚。</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第六十三条　学校、幼儿园、托儿所侵害未成年人合法权益的，由教育行政部门或者其他有关部门责令改正；情节严重的，对直接负责的主管人员和其他直接责任人员依法给予处分。</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lastRenderedPageBreak/>
        <w:t xml:space="preserve">　　学校、幼儿园、托儿所教职员工对未成年人实施体罚、变相体罚或者其他侮辱人格行为的，由其所在单位或者上级机关责令改正；情节严重的，依法给予处分。</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第六十四条　制作或者向未成年人出售、出租或者以其他方式传播淫秽、暴力、凶杀、恐怖、赌博等图书、报刊、音像制品、电子出版物以及网络信息等的，由主管部门责令改正，依法给予行政处罚。</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第六十五条　生产、销售用于未成年人的食品、药品、玩具、用具和游乐设施不符合国家标准或者行业标准，或者没有在显著位置标明注意事项的，由主管部门责令改正，依法给予行政处罚。</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第六十六条　在中小学校</w:t>
      </w:r>
      <w:proofErr w:type="gramStart"/>
      <w:r>
        <w:rPr>
          <w:rFonts w:ascii="microsoft yahei" w:hAnsi="microsoft yahei"/>
          <w:color w:val="353535"/>
        </w:rPr>
        <w:t>园周</w:t>
      </w:r>
      <w:proofErr w:type="gramEnd"/>
      <w:r>
        <w:rPr>
          <w:rFonts w:ascii="microsoft yahei" w:hAnsi="microsoft yahei"/>
          <w:color w:val="353535"/>
        </w:rPr>
        <w:t>边设置营业性歌舞娱乐场所、互联网上网服务营业场所等不适宜未成年人活动的场所的，由主管部门予以关闭，依法给予行政处罚。</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营业性歌舞娱乐场所、互联网上网服务营业场所等不适宜未成年人活动的场所允许未成年人进入，或者没有在显著位置设置未成年人禁入标志的，由主管部门责令改正，依法给予行政处罚。</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第六十七条　向未成年人出售烟酒，或者没有在显著位置设置不向未成年人出售烟酒标志的，由主管部门责令改正，依法给予行政处罚。</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第六十八条　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第六十九条　侵犯未成年人隐私，构成违反治安管理行为的，由公安机关依法给予行政处罚。</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第七十条　未成年人救助机构、儿童福利机构及其工作人员不依法履行对未成年人的救助保护职责，或者虐待、歧视未成年人，或者在办理收留抚养工作中牟取利益的，由主管部门责令改正，依法给予行政处分。</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lastRenderedPageBreak/>
        <w:t xml:space="preserve">　　第七十一条　胁迫、诱骗、利用未成年人乞讨或者组织未成年人进行有害其身心健康的表演等活动的，由公安机关依法给予行政处罚。</w:t>
      </w:r>
    </w:p>
    <w:p w:rsidR="001C5926" w:rsidRDefault="001C5926" w:rsidP="001C5926">
      <w:pPr>
        <w:pStyle w:val="a3"/>
        <w:spacing w:before="0" w:beforeAutospacing="0" w:after="0" w:afterAutospacing="0" w:line="450" w:lineRule="atLeast"/>
        <w:jc w:val="center"/>
        <w:textAlignment w:val="baseline"/>
        <w:rPr>
          <w:rFonts w:ascii="microsoft yahei" w:hAnsi="microsoft yahei"/>
          <w:color w:val="353535"/>
        </w:rPr>
      </w:pPr>
      <w:r>
        <w:rPr>
          <w:rFonts w:ascii="microsoft yahei" w:hAnsi="microsoft yahei"/>
          <w:color w:val="353535"/>
        </w:rPr>
        <w:t xml:space="preserve">　　</w:t>
      </w:r>
      <w:r>
        <w:rPr>
          <w:rStyle w:val="a4"/>
          <w:rFonts w:ascii="microsoft yahei" w:hAnsi="microsoft yahei"/>
          <w:color w:val="353535"/>
          <w:bdr w:val="none" w:sz="0" w:space="0" w:color="auto" w:frame="1"/>
        </w:rPr>
        <w:t>第七章　附</w:t>
      </w:r>
      <w:r>
        <w:rPr>
          <w:rStyle w:val="a4"/>
          <w:rFonts w:ascii="microsoft yahei" w:hAnsi="microsoft yahei"/>
          <w:color w:val="353535"/>
          <w:bdr w:val="none" w:sz="0" w:space="0" w:color="auto" w:frame="1"/>
        </w:rPr>
        <w:t xml:space="preserve"> </w:t>
      </w:r>
      <w:r>
        <w:rPr>
          <w:rStyle w:val="a4"/>
          <w:rFonts w:ascii="microsoft yahei" w:hAnsi="microsoft yahei"/>
          <w:color w:val="353535"/>
          <w:bdr w:val="none" w:sz="0" w:space="0" w:color="auto" w:frame="1"/>
        </w:rPr>
        <w:t>则</w:t>
      </w:r>
    </w:p>
    <w:p w:rsidR="001C5926" w:rsidRDefault="001C5926" w:rsidP="001C5926">
      <w:pPr>
        <w:pStyle w:val="a3"/>
        <w:spacing w:before="300" w:beforeAutospacing="0" w:after="0" w:afterAutospacing="0" w:line="450" w:lineRule="atLeast"/>
        <w:textAlignment w:val="baseline"/>
        <w:rPr>
          <w:rFonts w:ascii="microsoft yahei" w:hAnsi="microsoft yahei"/>
          <w:color w:val="353535"/>
        </w:rPr>
      </w:pPr>
      <w:r>
        <w:rPr>
          <w:rFonts w:ascii="microsoft yahei" w:hAnsi="microsoft yahei"/>
          <w:color w:val="353535"/>
        </w:rPr>
        <w:t xml:space="preserve">　　第七十二条　本法自</w:t>
      </w:r>
      <w:r>
        <w:rPr>
          <w:rFonts w:ascii="microsoft yahei" w:hAnsi="microsoft yahei"/>
          <w:color w:val="353535"/>
        </w:rPr>
        <w:t>2013</w:t>
      </w:r>
      <w:r>
        <w:rPr>
          <w:rFonts w:ascii="microsoft yahei" w:hAnsi="microsoft yahei"/>
          <w:color w:val="353535"/>
        </w:rPr>
        <w:t>年</w:t>
      </w:r>
      <w:r>
        <w:rPr>
          <w:rFonts w:ascii="microsoft yahei" w:hAnsi="microsoft yahei"/>
          <w:color w:val="353535"/>
        </w:rPr>
        <w:t>1</w:t>
      </w:r>
      <w:r>
        <w:rPr>
          <w:rFonts w:ascii="microsoft yahei" w:hAnsi="microsoft yahei"/>
          <w:color w:val="353535"/>
        </w:rPr>
        <w:t>月</w:t>
      </w:r>
      <w:r>
        <w:rPr>
          <w:rFonts w:ascii="microsoft yahei" w:hAnsi="microsoft yahei"/>
          <w:color w:val="353535"/>
        </w:rPr>
        <w:t>1</w:t>
      </w:r>
      <w:r>
        <w:rPr>
          <w:rFonts w:ascii="microsoft yahei" w:hAnsi="microsoft yahei"/>
          <w:color w:val="353535"/>
        </w:rPr>
        <w:t>日起施行。</w:t>
      </w:r>
    </w:p>
    <w:p w:rsidR="00E576F9" w:rsidRPr="001C5926" w:rsidRDefault="00E576F9">
      <w:pPr>
        <w:rPr>
          <w:rFonts w:hint="eastAsia"/>
        </w:rPr>
      </w:pPr>
    </w:p>
    <w:sectPr w:rsidR="00E576F9" w:rsidRPr="001C5926" w:rsidSect="001C5926">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2B5" w:rsidRDefault="001662B5" w:rsidP="001C5926">
      <w:pPr>
        <w:spacing w:line="240" w:lineRule="auto"/>
      </w:pPr>
      <w:r>
        <w:separator/>
      </w:r>
    </w:p>
  </w:endnote>
  <w:endnote w:type="continuationSeparator" w:id="0">
    <w:p w:rsidR="001662B5" w:rsidRDefault="001662B5" w:rsidP="001C59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926" w:rsidRDefault="001C592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093063"/>
      <w:docPartObj>
        <w:docPartGallery w:val="Page Numbers (Bottom of Page)"/>
        <w:docPartUnique/>
      </w:docPartObj>
    </w:sdtPr>
    <w:sdtContent>
      <w:p w:rsidR="001C5926" w:rsidRDefault="001C5926">
        <w:pPr>
          <w:pStyle w:val="a7"/>
          <w:jc w:val="center"/>
        </w:pPr>
        <w:fldSimple w:instr=" PAGE   \* MERGEFORMAT ">
          <w:r w:rsidRPr="001C5926">
            <w:rPr>
              <w:noProof/>
              <w:lang w:val="zh-CN"/>
            </w:rPr>
            <w:t>11</w:t>
          </w:r>
        </w:fldSimple>
      </w:p>
    </w:sdtContent>
  </w:sdt>
  <w:p w:rsidR="001C5926" w:rsidRDefault="001C592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926" w:rsidRDefault="001C592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2B5" w:rsidRDefault="001662B5" w:rsidP="001C5926">
      <w:pPr>
        <w:spacing w:line="240" w:lineRule="auto"/>
      </w:pPr>
      <w:r>
        <w:separator/>
      </w:r>
    </w:p>
  </w:footnote>
  <w:footnote w:type="continuationSeparator" w:id="0">
    <w:p w:rsidR="001662B5" w:rsidRDefault="001662B5" w:rsidP="001C592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926" w:rsidRDefault="001C592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926" w:rsidRDefault="001C592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926" w:rsidRDefault="001C592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5926"/>
    <w:rsid w:val="001662B5"/>
    <w:rsid w:val="001C5926"/>
    <w:rsid w:val="00AF44C9"/>
    <w:rsid w:val="00E576F9"/>
    <w:rsid w:val="00F82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 w:hAnsiTheme="minorHAnsi" w:cstheme="minorBidi"/>
        <w:kern w:val="2"/>
        <w:sz w:val="32"/>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6F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5926"/>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1C5926"/>
    <w:rPr>
      <w:b/>
      <w:bCs/>
    </w:rPr>
  </w:style>
  <w:style w:type="character" w:styleId="a5">
    <w:name w:val="Hyperlink"/>
    <w:basedOn w:val="a0"/>
    <w:uiPriority w:val="99"/>
    <w:semiHidden/>
    <w:unhideWhenUsed/>
    <w:rsid w:val="001C5926"/>
    <w:rPr>
      <w:color w:val="0000FF"/>
      <w:u w:val="single"/>
    </w:rPr>
  </w:style>
  <w:style w:type="paragraph" w:styleId="a6">
    <w:name w:val="header"/>
    <w:basedOn w:val="a"/>
    <w:link w:val="Char"/>
    <w:uiPriority w:val="99"/>
    <w:semiHidden/>
    <w:unhideWhenUsed/>
    <w:rsid w:val="001C592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6"/>
    <w:uiPriority w:val="99"/>
    <w:semiHidden/>
    <w:rsid w:val="001C5926"/>
    <w:rPr>
      <w:sz w:val="18"/>
      <w:szCs w:val="18"/>
    </w:rPr>
  </w:style>
  <w:style w:type="paragraph" w:styleId="a7">
    <w:name w:val="footer"/>
    <w:basedOn w:val="a"/>
    <w:link w:val="Char0"/>
    <w:uiPriority w:val="99"/>
    <w:unhideWhenUsed/>
    <w:rsid w:val="001C5926"/>
    <w:pPr>
      <w:tabs>
        <w:tab w:val="center" w:pos="4153"/>
        <w:tab w:val="right" w:pos="8306"/>
      </w:tabs>
      <w:snapToGrid w:val="0"/>
      <w:spacing w:line="240" w:lineRule="atLeast"/>
      <w:jc w:val="left"/>
    </w:pPr>
    <w:rPr>
      <w:sz w:val="18"/>
      <w:szCs w:val="18"/>
    </w:rPr>
  </w:style>
  <w:style w:type="character" w:customStyle="1" w:styleId="Char0">
    <w:name w:val="页脚 Char"/>
    <w:basedOn w:val="a0"/>
    <w:link w:val="a7"/>
    <w:uiPriority w:val="99"/>
    <w:rsid w:val="001C5926"/>
    <w:rPr>
      <w:sz w:val="18"/>
      <w:szCs w:val="18"/>
    </w:rPr>
  </w:style>
</w:styles>
</file>

<file path=word/webSettings.xml><?xml version="1.0" encoding="utf-8"?>
<w:webSettings xmlns:r="http://schemas.openxmlformats.org/officeDocument/2006/relationships" xmlns:w="http://schemas.openxmlformats.org/wordprocessingml/2006/main">
  <w:divs>
    <w:div w:id="98612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ina.findlaw.cn/info/minshang/minfa/minshizeren/gtzr/" TargetMode="External"/><Relationship Id="rId13" Type="http://schemas.openxmlformats.org/officeDocument/2006/relationships/hyperlink" Target="http://china.findlaw.cn/xfwq/shipinanquan/jdgl/"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china.findlaw.cn/info/minshang/minfa/jianhu/jianhuren/" TargetMode="External"/><Relationship Id="rId12" Type="http://schemas.openxmlformats.org/officeDocument/2006/relationships/hyperlink" Target="http://china.findlaw.cn/info/zhixing/"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china.findlaw.cn/info/minshang/minfa/minshiquanli/renshenquan/rengezunya/" TargetMode="External"/><Relationship Id="rId11" Type="http://schemas.openxmlformats.org/officeDocument/2006/relationships/hyperlink" Target="http://china.findlaw.cn/info/hy/jiehun/" TargetMode="External"/><Relationship Id="rId5" Type="http://schemas.openxmlformats.org/officeDocument/2006/relationships/endnotes" Target="endnotes.xml"/><Relationship Id="rId15" Type="http://schemas.openxmlformats.org/officeDocument/2006/relationships/hyperlink" Target="http://china.findlaw.cn/laodongfa/laodongjiuye/" TargetMode="External"/><Relationship Id="rId23" Type="http://schemas.openxmlformats.org/officeDocument/2006/relationships/theme" Target="theme/theme1.xml"/><Relationship Id="rId10" Type="http://schemas.openxmlformats.org/officeDocument/2006/relationships/hyperlink" Target="http://china.findlaw.cn/info/hy/shouyangfa/fuyang/"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china.findlaw.cn/info/minshang/minfa/jianhu/" TargetMode="External"/><Relationship Id="rId14" Type="http://schemas.openxmlformats.org/officeDocument/2006/relationships/hyperlink" Target="http://china.findlaw.cn/info/minshang/minfa/minshiquanli/renshenquan/rongyuqua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2017-12-02T03:14:00Z</dcterms:created>
  <dcterms:modified xsi:type="dcterms:W3CDTF">2017-12-02T03:15:00Z</dcterms:modified>
</cp:coreProperties>
</file>