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公开课教学反思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王阳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本节课试关于Fight against cybercrime ，话题贴近生活，学生对这个话题也十分的感兴趣。在分析完课本之后，我设计了一个于此相关的话题作文：</w:t>
      </w:r>
    </w:p>
    <w:p>
      <w:pPr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书面表达：</w:t>
      </w:r>
    </w:p>
    <w:p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随着因特网的发展与普及，网络犯罪已逐渐渗透到人们生活的方方面面。请针对这个问题用英语写一篇150</w:t>
      </w:r>
      <w:r>
        <w:rPr>
          <w:rFonts w:hint="eastAsia"/>
          <w:b w:val="0"/>
          <w:bCs w:val="0"/>
          <w:sz w:val="24"/>
        </w:rPr>
        <w:t>词左右的短文。</w:t>
      </w:r>
    </w:p>
    <w:p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1</w:t>
      </w:r>
      <w:r>
        <w:rPr>
          <w:rFonts w:hint="eastAsia"/>
          <w:b w:val="0"/>
          <w:bCs w:val="0"/>
          <w:sz w:val="24"/>
        </w:rPr>
        <w:t>、 网络犯罪日益猖獗的原因（至少两点）。</w:t>
      </w:r>
    </w:p>
    <w:p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2</w:t>
      </w:r>
      <w:r>
        <w:rPr>
          <w:rFonts w:hint="eastAsia"/>
          <w:b w:val="0"/>
          <w:bCs w:val="0"/>
          <w:sz w:val="24"/>
        </w:rPr>
        <w:t>、如何打击网络犯罪现象？谈谈你的想法。</w:t>
      </w:r>
    </w:p>
    <w:p>
      <w:pPr>
        <w:ind w:firstLine="720" w:firstLineChars="30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With the development and widespread of the Internet in recent years, cybercrime has also found its way into people’s everyday life. This is really worrying</w:t>
      </w:r>
      <w:r>
        <w:rPr>
          <w:rFonts w:hint="eastAsia"/>
          <w:b w:val="0"/>
          <w:bCs w:val="0"/>
          <w:sz w:val="24"/>
        </w:rPr>
        <w:t>。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通过这个话题作文，巩固课堂所学知识和拓展作文技能。</w:t>
      </w:r>
      <w:r>
        <w:rPr>
          <w:rFonts w:hint="eastAsia" w:ascii="Tahoma" w:hAnsi="Tahoma" w:eastAsia="Tahoma" w:cs="Tahoma"/>
          <w:color w:val="333333"/>
          <w:sz w:val="21"/>
          <w:szCs w:val="21"/>
        </w:rPr>
        <w:t>除了要求学生掌握丰富的词汇和句式外，还注重学生的内容构思和情节衔接的能力。主要聚焦在以下四个方面：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ahoma" w:hAnsi="Tahoma" w:eastAsia="Tahoma" w:cs="Tahoma"/>
          <w:color w:val="333333"/>
          <w:sz w:val="21"/>
          <w:szCs w:val="21"/>
        </w:rPr>
        <w:t>    一是把握短文关键信息和语言特点的能力。学生需要了解给定短文的主要内容，清楚其关键词和语言结构的使用情况，并通过续写短文表现出来。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ahoma" w:hAnsi="Tahoma" w:eastAsia="Tahoma" w:cs="Tahoma"/>
          <w:color w:val="333333"/>
          <w:sz w:val="21"/>
          <w:szCs w:val="21"/>
        </w:rPr>
        <w:t>    二是语言运用的准确性和丰富性。期望学生在词汇和语言结构的使用方面准确、恰当，能够根据内容需要使用较为高级的词汇和语言结构，阅卷老师会感觉这个学生很有水平。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ahoma" w:hAnsi="Tahoma" w:eastAsia="Tahoma" w:cs="Tahoma"/>
          <w:color w:val="333333"/>
          <w:sz w:val="21"/>
          <w:szCs w:val="21"/>
        </w:rPr>
        <w:t>    三是对语篇结构的把控能力。考查学生对上下文逻辑关系的掌握情况，希望学生续写的短文语句连贯、有序。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41" w:firstLineChars="0"/>
        <w:jc w:val="both"/>
        <w:textAlignment w:val="auto"/>
        <w:outlineLvl w:val="9"/>
        <w:rPr>
          <w:rFonts w:hint="eastAsia" w:ascii="Tahoma" w:hAnsi="Tahoma" w:cs="Tahoma"/>
          <w:color w:val="333333"/>
          <w:sz w:val="21"/>
          <w:szCs w:val="21"/>
          <w:lang w:eastAsia="zh-CN"/>
        </w:rPr>
      </w:pPr>
      <w:r>
        <w:rPr>
          <w:rFonts w:hint="default" w:ascii="Tahoma" w:hAnsi="Tahoma" w:eastAsia="Tahoma" w:cs="Tahoma"/>
          <w:color w:val="333333"/>
          <w:sz w:val="21"/>
          <w:szCs w:val="21"/>
        </w:rPr>
        <w:t>四是创造性思维能力。这是对学生续写短文内容得要求，期望学生续写的短文具有较丰富的内容。该试题具有一定的开放性，要求学生详细和生动地描述情景、态度和感情，符合课程标准的要求和学生的能力水平</w:t>
      </w:r>
      <w:r>
        <w:rPr>
          <w:rFonts w:hint="eastAsia" w:ascii="Tahoma" w:hAnsi="Tahoma" w:cs="Tahoma"/>
          <w:color w:val="333333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341" w:firstLineChars="0"/>
        <w:jc w:val="both"/>
        <w:textAlignment w:val="auto"/>
        <w:outlineLvl w:val="9"/>
        <w:rPr>
          <w:rFonts w:hint="eastAsia" w:ascii="Tahoma" w:hAnsi="Tahoma" w:cs="Tahoma"/>
          <w:color w:val="333333"/>
          <w:sz w:val="21"/>
          <w:szCs w:val="21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2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Susie Wang</dc:creator>
  <cp:lastModifiedBy>Susie Wang</cp:lastModifiedBy>
  <dcterms:modified xsi:type="dcterms:W3CDTF">2019-11-15T06:33:27Z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