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2019-2020年度第一学期高二生物备课组工作总结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一学期来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高二</w:t>
      </w:r>
      <w:r>
        <w:rPr>
          <w:rFonts w:hint="eastAsia"/>
        </w:rPr>
        <w:t>生物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组全体教师在学校领导下，认真学习贯彻落实各级教育工作精神，结合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组的工作计划，进一步转变教育教学观念，团结协作、努力学习、敬业乐教，以教书育人为本，积极投身教研教改活动中,在学校提倡的有效教学、有效教研活动中取得了较好的成绩。现将工作总结如下：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生物共17个班级，其中</w:t>
      </w:r>
      <w:r>
        <w:rPr>
          <w:rFonts w:hint="eastAsia"/>
          <w:lang w:val="en-US" w:eastAsia="zh-CN"/>
        </w:rPr>
        <w:t>5个</w:t>
      </w:r>
      <w:r>
        <w:rPr>
          <w:rFonts w:hint="eastAsia"/>
        </w:rPr>
        <w:t>班</w:t>
      </w:r>
      <w:r>
        <w:rPr>
          <w:rFonts w:hint="eastAsia"/>
          <w:lang w:val="en-US" w:eastAsia="zh-CN"/>
        </w:rPr>
        <w:t>选修班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每班每周4课时，由陈萍、张妍涛教授；</w:t>
      </w:r>
      <w:r>
        <w:rPr>
          <w:rFonts w:hint="eastAsia"/>
        </w:rPr>
        <w:t>其余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个班级为</w:t>
      </w:r>
      <w:r>
        <w:rPr>
          <w:rFonts w:hint="eastAsia"/>
          <w:lang w:val="en-US" w:eastAsia="zh-CN"/>
        </w:rPr>
        <w:t>必修班，每班每周2课时，由张伏家、李宗保、高婧（期中后为俞志茹）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备课组共有教师5人。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组内教师备课</w:t>
      </w:r>
      <w:r>
        <w:rPr>
          <w:rFonts w:hint="eastAsia"/>
        </w:rPr>
        <w:t>有效细微。平时认真研究教材，多方参阅各种资料，力求深入理解教材教法，准确把握难重点。在制定教学目的时，非常注意学生的实际情况和非智力因素。</w:t>
      </w:r>
      <w:r>
        <w:rPr>
          <w:rFonts w:hint="eastAsia"/>
          <w:lang w:val="en-US" w:eastAsia="zh-CN"/>
        </w:rPr>
        <w:t>授课时，本组教师注重课堂实效，不搞“满堂灌”，问题引导，不断启发学生积极思考。</w:t>
      </w:r>
      <w:r>
        <w:rPr>
          <w:rFonts w:hint="eastAsia"/>
        </w:rPr>
        <w:t>在作业批改上，认真及时，力求做到全批全改，重在订正反馈，及时了解学生的学习动态，以便在辅导中做到有的放矢。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严格按照计划实施备课组活动，本学期共开展备课组集体备课8次，开展了3次组内推磨听课，分别为陈萍老师的《生态系统的能量流动》、张伏家老师的《细胞呼吸》、张妍涛老师的《蛋白质工程的崛起》。授课教师认真准备，组内教师认真学习，课后大家畅所欲言，认真评课、切磋，专业技能取得了一定的提升。陈萍教师参加江苏省级新课程培训，并对本组教师进行了二次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二、取得的成效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在校内组织的教学大检查中，陈萍老师被评为教学常规优秀教师。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选修班本学期期中前完成了《必修3》部分教学任务，在南京市期中统测中取得了较好的成绩。（本校均分62.63，江宁区均分62.7）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3、陈萍老师参加了区级公开课，课题为《PCR》，获得一致好评。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1、还有不到一个月就将进行全年级的生物合格考试，如何在短时间内取得较高的教学效率，是我们面临的一大难题。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2、班级人数较多，学生参差不齐，授课时不能顾及所有学生。对学困生还需要更多的关注和关心，以便更好地迎接合格考试。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3、教学反思和备课组的研讨若能及时记录和整理，将有助于专业水平的提升。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四、今后的工作方向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2018级学生采用的是老教材、新课标，将来要面对的是新高考模式。面对这一局面，我们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积极参加市、区教研活动，</w:t>
      </w:r>
      <w:r>
        <w:rPr>
          <w:rFonts w:hint="eastAsia"/>
          <w:lang w:val="en-US" w:eastAsia="zh-CN"/>
        </w:rPr>
        <w:t>多和其他学校教师交流，及时掌握新动态、新信息，以便能更好地完成教学工作。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一学期即将结束，在今后的工作中高二备课组全体教师会齐心协力，再接再厉，争取再创佳绩！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C7059"/>
    <w:multiLevelType w:val="singleLevel"/>
    <w:tmpl w:val="D4DC70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3AF0E"/>
    <w:multiLevelType w:val="singleLevel"/>
    <w:tmpl w:val="EFB3AF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D341A"/>
    <w:rsid w:val="0A4D341A"/>
    <w:rsid w:val="19B42B25"/>
    <w:rsid w:val="21851D49"/>
    <w:rsid w:val="3BC67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1515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515152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2019-06-26T07:18:00Z</dcterms:created>
  <dc:creator>萍</dc:creator>
  <cp:lastModifiedBy>ping</cp:lastModifiedBy>
  <dcterms:modified xsi:type="dcterms:W3CDTF">2019-12-10T08:09:00Z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