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4" w:firstLineChars="300"/>
        <w:jc w:val="both"/>
        <w:rPr>
          <w:rFonts w:hint="eastAsia"/>
          <w:b/>
          <w:sz w:val="32"/>
          <w:szCs w:val="32"/>
        </w:rPr>
      </w:pPr>
      <w:r>
        <w:rPr>
          <w:rFonts w:hint="eastAsia"/>
          <w:b/>
          <w:sz w:val="32"/>
          <w:szCs w:val="32"/>
        </w:rPr>
        <w:t>南京市</w:t>
      </w:r>
      <w:r>
        <w:rPr>
          <w:rFonts w:hint="eastAsia"/>
          <w:b/>
          <w:sz w:val="32"/>
          <w:szCs w:val="32"/>
          <w:lang w:val="en-US" w:eastAsia="zh-CN"/>
        </w:rPr>
        <w:t>秦淮中学</w:t>
      </w:r>
      <w:r>
        <w:rPr>
          <w:rFonts w:hint="eastAsia"/>
          <w:b/>
          <w:sz w:val="32"/>
          <w:szCs w:val="32"/>
        </w:rPr>
        <w:t>2019年高二生物期中测试</w:t>
      </w:r>
    </w:p>
    <w:p>
      <w:pPr>
        <w:jc w:val="center"/>
        <w:rPr>
          <w:b/>
          <w:sz w:val="32"/>
          <w:szCs w:val="32"/>
        </w:rPr>
      </w:pPr>
      <w:r>
        <w:rPr>
          <w:rFonts w:hint="eastAsia" w:hAnsi="宋体"/>
          <w:b/>
          <w:sz w:val="32"/>
          <w:szCs w:val="32"/>
        </w:rPr>
        <w:t>生物</w:t>
      </w:r>
      <w:r>
        <w:rPr>
          <w:rFonts w:hAnsi="宋体"/>
          <w:b/>
          <w:sz w:val="32"/>
          <w:szCs w:val="32"/>
        </w:rPr>
        <w:t>学科情况分析</w:t>
      </w:r>
    </w:p>
    <w:p>
      <w:pPr>
        <w:rPr>
          <w:rFonts w:eastAsia="黑体"/>
          <w:sz w:val="28"/>
          <w:szCs w:val="28"/>
        </w:rPr>
      </w:pPr>
      <w:r>
        <w:rPr>
          <w:rFonts w:eastAsia="黑体"/>
          <w:sz w:val="28"/>
          <w:szCs w:val="28"/>
        </w:rPr>
        <w:t>一、试题特点</w:t>
      </w:r>
    </w:p>
    <w:p>
      <w:pPr>
        <w:rPr>
          <w:rFonts w:hint="eastAsia" w:eastAsia="黑体"/>
          <w:szCs w:val="21"/>
        </w:rPr>
      </w:pPr>
      <w:r>
        <w:rPr>
          <w:rFonts w:eastAsia="黑体"/>
          <w:szCs w:val="21"/>
        </w:rPr>
        <w:t>1</w:t>
      </w:r>
      <w:r>
        <w:rPr>
          <w:rFonts w:hint="eastAsia" w:eastAsia="黑体"/>
          <w:szCs w:val="21"/>
        </w:rPr>
        <w:t>．试卷知识点覆盖很广。</w:t>
      </w:r>
    </w:p>
    <w:p>
      <w:pPr>
        <w:rPr>
          <w:rFonts w:hint="eastAsia" w:eastAsia="黑体"/>
          <w:szCs w:val="21"/>
        </w:rPr>
      </w:pPr>
      <w:r>
        <w:rPr>
          <w:rFonts w:hint="eastAsia" w:eastAsia="黑体"/>
          <w:szCs w:val="21"/>
        </w:rPr>
        <w:t>2．立足基础，有些点是教材中原话。</w:t>
      </w:r>
    </w:p>
    <w:p>
      <w:pPr>
        <w:rPr>
          <w:rFonts w:hint="eastAsia" w:eastAsia="黑体"/>
          <w:szCs w:val="21"/>
        </w:rPr>
      </w:pPr>
      <w:r>
        <w:rPr>
          <w:rFonts w:hint="eastAsia" w:eastAsia="黑体"/>
          <w:szCs w:val="21"/>
        </w:rPr>
        <w:t>3．试卷阅读量适中，没有出现学生来不及做的情况。</w:t>
      </w:r>
    </w:p>
    <w:p>
      <w:pPr>
        <w:rPr>
          <w:rFonts w:hint="eastAsia" w:eastAsia="黑体"/>
          <w:szCs w:val="21"/>
        </w:rPr>
      </w:pPr>
      <w:r>
        <w:rPr>
          <w:rFonts w:hint="eastAsia" w:eastAsia="黑体"/>
          <w:szCs w:val="21"/>
        </w:rPr>
        <w:t>4．试卷中多种图表，有效考查了学生的识图析图能力。</w:t>
      </w:r>
    </w:p>
    <w:p>
      <w:pPr>
        <w:rPr>
          <w:rFonts w:hint="eastAsia" w:eastAsia="黑体"/>
          <w:szCs w:val="21"/>
        </w:rPr>
      </w:pPr>
      <w:r>
        <w:rPr>
          <w:rFonts w:hint="eastAsia" w:eastAsia="黑体"/>
          <w:szCs w:val="21"/>
        </w:rPr>
        <w:t>5．非选择题每道题中都有几个空格比较活，重点考查了学生的科学思维能力。</w:t>
      </w:r>
    </w:p>
    <w:p>
      <w:pPr>
        <w:rPr>
          <w:rFonts w:eastAsia="黑体"/>
          <w:sz w:val="28"/>
          <w:szCs w:val="28"/>
        </w:rPr>
      </w:pPr>
      <w:r>
        <w:rPr>
          <w:rFonts w:eastAsia="黑体"/>
          <w:sz w:val="28"/>
          <w:szCs w:val="28"/>
        </w:rPr>
        <w:t>二、数据（含抽样）统计</w:t>
      </w:r>
    </w:p>
    <w:p>
      <w:pPr>
        <w:rPr>
          <w:rFonts w:hint="default" w:eastAsia="宋体"/>
          <w:b/>
          <w:szCs w:val="21"/>
          <w:lang w:val="en-US" w:eastAsia="zh-CN"/>
        </w:rPr>
      </w:pPr>
      <w:r>
        <w:rPr>
          <w:b/>
          <w:szCs w:val="21"/>
        </w:rPr>
        <w:t>全区（校）参加</w:t>
      </w:r>
      <w:r>
        <w:rPr>
          <w:rFonts w:hint="eastAsia"/>
          <w:b/>
          <w:szCs w:val="21"/>
        </w:rPr>
        <w:t>生物</w:t>
      </w:r>
      <w:r>
        <w:rPr>
          <w:b/>
          <w:szCs w:val="21"/>
        </w:rPr>
        <w:t xml:space="preserve">考试人数为 </w:t>
      </w:r>
      <w:r>
        <w:rPr>
          <w:b/>
          <w:szCs w:val="21"/>
          <w:u w:val="single"/>
        </w:rPr>
        <w:t xml:space="preserve">  </w:t>
      </w:r>
      <w:r>
        <w:rPr>
          <w:rFonts w:hint="eastAsia"/>
          <w:b/>
          <w:szCs w:val="21"/>
          <w:u w:val="single"/>
        </w:rPr>
        <w:t xml:space="preserve">2274  </w:t>
      </w:r>
      <w:r>
        <w:rPr>
          <w:b/>
          <w:szCs w:val="21"/>
          <w:u w:val="single"/>
        </w:rPr>
        <w:t xml:space="preserve">  </w:t>
      </w:r>
      <w:r>
        <w:rPr>
          <w:b/>
          <w:szCs w:val="21"/>
        </w:rPr>
        <w:t xml:space="preserve"> ；均分为</w:t>
      </w:r>
      <w:r>
        <w:rPr>
          <w:b/>
          <w:szCs w:val="21"/>
          <w:u w:val="single"/>
        </w:rPr>
        <w:t xml:space="preserve">  </w:t>
      </w:r>
      <w:r>
        <w:rPr>
          <w:rFonts w:hint="eastAsia"/>
          <w:b/>
          <w:szCs w:val="21"/>
          <w:u w:val="single"/>
        </w:rPr>
        <w:t>62.7</w:t>
      </w:r>
      <w:r>
        <w:rPr>
          <w:b/>
          <w:szCs w:val="21"/>
          <w:u w:val="single"/>
        </w:rPr>
        <w:t xml:space="preserve">   </w:t>
      </w:r>
      <w:r>
        <w:rPr>
          <w:rFonts w:hint="eastAsia"/>
          <w:b/>
          <w:szCs w:val="21"/>
          <w:u w:val="single"/>
        </w:rPr>
        <w:t xml:space="preserve"> </w:t>
      </w:r>
      <w:r>
        <w:rPr>
          <w:rFonts w:hint="eastAsia"/>
          <w:b/>
          <w:szCs w:val="21"/>
          <w:u w:val="single"/>
          <w:lang w:eastAsia="zh-CN"/>
        </w:rPr>
        <w:t>；</w:t>
      </w:r>
      <w:r>
        <w:rPr>
          <w:rFonts w:hint="eastAsia"/>
          <w:b/>
          <w:szCs w:val="21"/>
          <w:u w:val="none"/>
          <w:lang w:val="en-US" w:eastAsia="zh-CN"/>
        </w:rPr>
        <w:t>本校均分</w:t>
      </w:r>
      <w:r>
        <w:rPr>
          <w:rFonts w:hint="eastAsia"/>
          <w:b/>
          <w:szCs w:val="21"/>
          <w:u w:val="single"/>
          <w:lang w:val="en-US" w:eastAsia="zh-CN"/>
        </w:rPr>
        <w:t>62.63.</w:t>
      </w:r>
    </w:p>
    <w:p>
      <w:pPr>
        <w:rPr>
          <w:rFonts w:hint="eastAsia" w:eastAsia="黑体"/>
          <w:sz w:val="28"/>
          <w:szCs w:val="28"/>
        </w:rPr>
      </w:pPr>
      <w:r>
        <w:rPr>
          <w:rFonts w:hint="eastAsia" w:eastAsia="黑体"/>
          <w:sz w:val="28"/>
          <w:szCs w:val="28"/>
        </w:rPr>
        <w:t>三、选择题得分率</w:t>
      </w:r>
    </w:p>
    <w:p>
      <w:pPr>
        <w:ind w:firstLine="280" w:firstLineChars="100"/>
        <w:rPr>
          <w:rFonts w:hint="eastAsia" w:eastAsia="黑体"/>
          <w:sz w:val="28"/>
          <w:szCs w:val="28"/>
        </w:rPr>
      </w:pPr>
      <w:r>
        <w:rPr>
          <w:rFonts w:hint="eastAsia" w:eastAsia="黑体"/>
          <w:sz w:val="28"/>
          <w:szCs w:val="28"/>
        </w:rPr>
        <w:t>单选题</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290"/>
        <w:gridCol w:w="1290"/>
        <w:gridCol w:w="1291"/>
        <w:gridCol w:w="1290"/>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noWrap w:val="0"/>
            <w:vAlign w:val="center"/>
          </w:tcPr>
          <w:p>
            <w:pPr>
              <w:jc w:val="center"/>
              <w:rPr>
                <w:rFonts w:hint="eastAsia" w:eastAsia="黑体"/>
                <w:szCs w:val="21"/>
              </w:rPr>
            </w:pPr>
            <w:r>
              <w:rPr>
                <w:rFonts w:hint="eastAsia" w:eastAsia="黑体"/>
                <w:szCs w:val="21"/>
              </w:rPr>
              <w:t>题号</w:t>
            </w:r>
          </w:p>
        </w:tc>
        <w:tc>
          <w:tcPr>
            <w:tcW w:w="1290" w:type="dxa"/>
            <w:noWrap w:val="0"/>
            <w:vAlign w:val="center"/>
          </w:tcPr>
          <w:p>
            <w:pPr>
              <w:jc w:val="center"/>
              <w:rPr>
                <w:rFonts w:hint="eastAsia" w:eastAsia="黑体"/>
                <w:szCs w:val="21"/>
              </w:rPr>
            </w:pPr>
            <w:r>
              <w:rPr>
                <w:rFonts w:hint="eastAsia" w:eastAsia="黑体"/>
                <w:szCs w:val="21"/>
              </w:rPr>
              <w:t>正答率</w:t>
            </w:r>
          </w:p>
        </w:tc>
        <w:tc>
          <w:tcPr>
            <w:tcW w:w="1290" w:type="dxa"/>
            <w:noWrap w:val="0"/>
            <w:vAlign w:val="center"/>
          </w:tcPr>
          <w:p>
            <w:pPr>
              <w:jc w:val="center"/>
              <w:rPr>
                <w:rFonts w:hint="eastAsia" w:eastAsia="黑体"/>
                <w:szCs w:val="21"/>
              </w:rPr>
            </w:pPr>
            <w:r>
              <w:rPr>
                <w:rFonts w:hint="eastAsia" w:eastAsia="黑体"/>
                <w:szCs w:val="21"/>
              </w:rPr>
              <w:t>选A率</w:t>
            </w:r>
          </w:p>
        </w:tc>
        <w:tc>
          <w:tcPr>
            <w:tcW w:w="1291" w:type="dxa"/>
            <w:noWrap w:val="0"/>
            <w:vAlign w:val="center"/>
          </w:tcPr>
          <w:p>
            <w:pPr>
              <w:jc w:val="center"/>
              <w:rPr>
                <w:rFonts w:hint="eastAsia" w:eastAsia="黑体"/>
                <w:szCs w:val="21"/>
              </w:rPr>
            </w:pPr>
            <w:r>
              <w:rPr>
                <w:rFonts w:hint="eastAsia" w:eastAsia="黑体"/>
                <w:szCs w:val="21"/>
              </w:rPr>
              <w:t>选B率</w:t>
            </w:r>
          </w:p>
        </w:tc>
        <w:tc>
          <w:tcPr>
            <w:tcW w:w="1290" w:type="dxa"/>
            <w:noWrap w:val="0"/>
            <w:vAlign w:val="center"/>
          </w:tcPr>
          <w:p>
            <w:pPr>
              <w:jc w:val="center"/>
              <w:rPr>
                <w:rFonts w:hint="eastAsia" w:eastAsia="黑体"/>
                <w:szCs w:val="21"/>
              </w:rPr>
            </w:pPr>
            <w:r>
              <w:rPr>
                <w:rFonts w:hint="eastAsia" w:eastAsia="黑体"/>
                <w:szCs w:val="21"/>
              </w:rPr>
              <w:t>选C率</w:t>
            </w:r>
          </w:p>
        </w:tc>
        <w:tc>
          <w:tcPr>
            <w:tcW w:w="1291" w:type="dxa"/>
            <w:noWrap w:val="0"/>
            <w:vAlign w:val="center"/>
          </w:tcPr>
          <w:p>
            <w:pPr>
              <w:jc w:val="center"/>
              <w:rPr>
                <w:rFonts w:hint="eastAsia" w:eastAsia="黑体"/>
                <w:szCs w:val="21"/>
              </w:rPr>
            </w:pPr>
            <w:r>
              <w:rPr>
                <w:rFonts w:hint="eastAsia" w:eastAsia="黑体"/>
                <w:szCs w:val="21"/>
              </w:rPr>
              <w:t>选D率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jc w:val="center"/>
              <w:rPr>
                <w:rFonts w:hint="eastAsia" w:eastAsia="黑体"/>
                <w:szCs w:val="21"/>
              </w:rPr>
            </w:pPr>
            <w:r>
              <w:rPr>
                <w:rFonts w:hint="eastAsia" w:eastAsia="黑体"/>
                <w:szCs w:val="21"/>
              </w:rPr>
              <w:t>1</w:t>
            </w:r>
          </w:p>
        </w:tc>
        <w:tc>
          <w:tcPr>
            <w:tcW w:w="1290" w:type="dxa"/>
            <w:noWrap w:val="0"/>
            <w:vAlign w:val="center"/>
          </w:tcPr>
          <w:p>
            <w:pPr>
              <w:jc w:val="center"/>
              <w:rPr>
                <w:rFonts w:hint="eastAsia" w:eastAsia="黑体"/>
                <w:szCs w:val="21"/>
              </w:rPr>
            </w:pPr>
            <w:r>
              <w:rPr>
                <w:rFonts w:hint="eastAsia" w:eastAsia="黑体"/>
                <w:szCs w:val="21"/>
              </w:rPr>
              <w:t>94%</w:t>
            </w:r>
          </w:p>
        </w:tc>
        <w:tc>
          <w:tcPr>
            <w:tcW w:w="1290" w:type="dxa"/>
            <w:noWrap w:val="0"/>
            <w:vAlign w:val="center"/>
          </w:tcPr>
          <w:p>
            <w:pPr>
              <w:jc w:val="center"/>
              <w:rPr>
                <w:rFonts w:hint="eastAsia" w:eastAsia="黑体"/>
                <w:szCs w:val="21"/>
              </w:rPr>
            </w:pPr>
            <w:r>
              <w:rPr>
                <w:rFonts w:hint="eastAsia" w:eastAsia="黑体"/>
                <w:szCs w:val="21"/>
              </w:rPr>
              <w:t>94%</w:t>
            </w:r>
          </w:p>
        </w:tc>
        <w:tc>
          <w:tcPr>
            <w:tcW w:w="1291" w:type="dxa"/>
            <w:noWrap w:val="0"/>
            <w:vAlign w:val="center"/>
          </w:tcPr>
          <w:p>
            <w:pPr>
              <w:jc w:val="center"/>
              <w:rPr>
                <w:rFonts w:hint="eastAsia" w:eastAsia="黑体"/>
                <w:szCs w:val="21"/>
              </w:rPr>
            </w:pPr>
            <w:r>
              <w:rPr>
                <w:rFonts w:hint="eastAsia" w:eastAsia="黑体"/>
                <w:szCs w:val="21"/>
              </w:rPr>
              <w:t>0.3%</w:t>
            </w:r>
          </w:p>
        </w:tc>
        <w:tc>
          <w:tcPr>
            <w:tcW w:w="1290" w:type="dxa"/>
            <w:noWrap w:val="0"/>
            <w:vAlign w:val="center"/>
          </w:tcPr>
          <w:p>
            <w:pPr>
              <w:jc w:val="center"/>
              <w:rPr>
                <w:rFonts w:hint="eastAsia" w:eastAsia="黑体"/>
                <w:szCs w:val="21"/>
              </w:rPr>
            </w:pPr>
            <w:r>
              <w:rPr>
                <w:rFonts w:hint="eastAsia" w:eastAsia="黑体"/>
                <w:szCs w:val="21"/>
              </w:rPr>
              <w:t>2.8%</w:t>
            </w:r>
          </w:p>
        </w:tc>
        <w:tc>
          <w:tcPr>
            <w:tcW w:w="1291" w:type="dxa"/>
            <w:noWrap w:val="0"/>
            <w:vAlign w:val="center"/>
          </w:tcPr>
          <w:p>
            <w:pPr>
              <w:jc w:val="center"/>
              <w:rPr>
                <w:rFonts w:hint="eastAsia" w:eastAsia="黑体"/>
                <w:szCs w:val="21"/>
              </w:rPr>
            </w:pPr>
            <w:r>
              <w:rPr>
                <w:rFonts w:hint="eastAsia" w:eastAsia="黑体"/>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jc w:val="center"/>
              <w:rPr>
                <w:rFonts w:hint="eastAsia" w:eastAsia="黑体"/>
                <w:szCs w:val="21"/>
              </w:rPr>
            </w:pPr>
            <w:r>
              <w:rPr>
                <w:rFonts w:hint="eastAsia" w:eastAsia="黑体"/>
                <w:szCs w:val="21"/>
              </w:rPr>
              <w:t>2</w:t>
            </w:r>
          </w:p>
        </w:tc>
        <w:tc>
          <w:tcPr>
            <w:tcW w:w="1290" w:type="dxa"/>
            <w:noWrap w:val="0"/>
            <w:vAlign w:val="center"/>
          </w:tcPr>
          <w:p>
            <w:pPr>
              <w:jc w:val="center"/>
              <w:rPr>
                <w:rFonts w:hint="eastAsia" w:eastAsia="黑体"/>
                <w:szCs w:val="21"/>
              </w:rPr>
            </w:pPr>
            <w:r>
              <w:rPr>
                <w:rFonts w:hint="eastAsia" w:eastAsia="黑体"/>
                <w:szCs w:val="21"/>
              </w:rPr>
              <w:t>86.9%</w:t>
            </w:r>
          </w:p>
        </w:tc>
        <w:tc>
          <w:tcPr>
            <w:tcW w:w="1290" w:type="dxa"/>
            <w:noWrap w:val="0"/>
            <w:vAlign w:val="center"/>
          </w:tcPr>
          <w:p>
            <w:pPr>
              <w:jc w:val="center"/>
              <w:rPr>
                <w:rFonts w:hint="eastAsia" w:eastAsia="黑体"/>
                <w:szCs w:val="21"/>
              </w:rPr>
            </w:pPr>
            <w:r>
              <w:rPr>
                <w:rFonts w:hint="eastAsia" w:eastAsia="黑体"/>
                <w:szCs w:val="21"/>
              </w:rPr>
              <w:t>86.9%</w:t>
            </w:r>
          </w:p>
        </w:tc>
        <w:tc>
          <w:tcPr>
            <w:tcW w:w="1291" w:type="dxa"/>
            <w:noWrap w:val="0"/>
            <w:vAlign w:val="center"/>
          </w:tcPr>
          <w:p>
            <w:pPr>
              <w:jc w:val="center"/>
              <w:rPr>
                <w:rFonts w:hint="eastAsia" w:eastAsia="黑体"/>
                <w:szCs w:val="21"/>
              </w:rPr>
            </w:pPr>
            <w:r>
              <w:rPr>
                <w:rFonts w:hint="eastAsia" w:eastAsia="黑体"/>
                <w:szCs w:val="21"/>
              </w:rPr>
              <w:t>3.1%</w:t>
            </w:r>
          </w:p>
        </w:tc>
        <w:tc>
          <w:tcPr>
            <w:tcW w:w="1290" w:type="dxa"/>
            <w:noWrap w:val="0"/>
            <w:vAlign w:val="center"/>
          </w:tcPr>
          <w:p>
            <w:pPr>
              <w:jc w:val="center"/>
              <w:rPr>
                <w:rFonts w:hint="eastAsia" w:eastAsia="黑体"/>
                <w:szCs w:val="21"/>
              </w:rPr>
            </w:pPr>
            <w:r>
              <w:rPr>
                <w:rFonts w:hint="eastAsia" w:eastAsia="黑体"/>
                <w:szCs w:val="21"/>
              </w:rPr>
              <w:t>4.1%</w:t>
            </w:r>
          </w:p>
        </w:tc>
        <w:tc>
          <w:tcPr>
            <w:tcW w:w="1291" w:type="dxa"/>
            <w:noWrap w:val="0"/>
            <w:vAlign w:val="center"/>
          </w:tcPr>
          <w:p>
            <w:pPr>
              <w:jc w:val="center"/>
              <w:rPr>
                <w:rFonts w:hint="eastAsia" w:eastAsia="黑体"/>
                <w:szCs w:val="21"/>
              </w:rPr>
            </w:pPr>
            <w:r>
              <w:rPr>
                <w:rFonts w:hint="eastAsia" w:eastAsia="黑体"/>
                <w:szCs w:val="21"/>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jc w:val="center"/>
              <w:rPr>
                <w:rFonts w:hint="eastAsia" w:eastAsia="黑体"/>
                <w:szCs w:val="21"/>
              </w:rPr>
            </w:pPr>
            <w:r>
              <w:rPr>
                <w:rFonts w:hint="eastAsia" w:eastAsia="黑体"/>
                <w:szCs w:val="21"/>
              </w:rPr>
              <w:t>3</w:t>
            </w:r>
          </w:p>
        </w:tc>
        <w:tc>
          <w:tcPr>
            <w:tcW w:w="1290" w:type="dxa"/>
            <w:noWrap w:val="0"/>
            <w:vAlign w:val="center"/>
          </w:tcPr>
          <w:p>
            <w:pPr>
              <w:jc w:val="center"/>
              <w:rPr>
                <w:rFonts w:hint="eastAsia" w:eastAsia="黑体"/>
                <w:color w:val="FF0000"/>
                <w:szCs w:val="21"/>
              </w:rPr>
            </w:pPr>
            <w:r>
              <w:rPr>
                <w:rFonts w:hint="eastAsia" w:eastAsia="黑体"/>
                <w:color w:val="FF0000"/>
                <w:szCs w:val="21"/>
              </w:rPr>
              <w:t>62.3%</w:t>
            </w:r>
          </w:p>
        </w:tc>
        <w:tc>
          <w:tcPr>
            <w:tcW w:w="1290" w:type="dxa"/>
            <w:noWrap w:val="0"/>
            <w:vAlign w:val="center"/>
          </w:tcPr>
          <w:p>
            <w:pPr>
              <w:jc w:val="center"/>
              <w:rPr>
                <w:rFonts w:hint="eastAsia" w:eastAsia="黑体"/>
                <w:color w:val="FF0000"/>
                <w:szCs w:val="21"/>
              </w:rPr>
            </w:pPr>
            <w:r>
              <w:rPr>
                <w:rFonts w:hint="eastAsia" w:eastAsia="黑体"/>
                <w:color w:val="FF0000"/>
                <w:szCs w:val="21"/>
              </w:rPr>
              <w:t>20.8%</w:t>
            </w:r>
          </w:p>
        </w:tc>
        <w:tc>
          <w:tcPr>
            <w:tcW w:w="1291" w:type="dxa"/>
            <w:noWrap w:val="0"/>
            <w:vAlign w:val="center"/>
          </w:tcPr>
          <w:p>
            <w:pPr>
              <w:jc w:val="center"/>
              <w:rPr>
                <w:rFonts w:hint="eastAsia" w:eastAsia="黑体"/>
                <w:szCs w:val="21"/>
              </w:rPr>
            </w:pPr>
            <w:r>
              <w:rPr>
                <w:rFonts w:hint="eastAsia" w:eastAsia="黑体"/>
                <w:szCs w:val="21"/>
              </w:rPr>
              <w:t>62.3%</w:t>
            </w:r>
          </w:p>
        </w:tc>
        <w:tc>
          <w:tcPr>
            <w:tcW w:w="1290" w:type="dxa"/>
            <w:noWrap w:val="0"/>
            <w:vAlign w:val="center"/>
          </w:tcPr>
          <w:p>
            <w:pPr>
              <w:jc w:val="center"/>
              <w:rPr>
                <w:rFonts w:hint="eastAsia" w:eastAsia="黑体"/>
                <w:szCs w:val="21"/>
              </w:rPr>
            </w:pPr>
            <w:r>
              <w:rPr>
                <w:rFonts w:hint="eastAsia" w:eastAsia="黑体"/>
                <w:szCs w:val="21"/>
              </w:rPr>
              <w:t>3%</w:t>
            </w:r>
          </w:p>
        </w:tc>
        <w:tc>
          <w:tcPr>
            <w:tcW w:w="1291" w:type="dxa"/>
            <w:noWrap w:val="0"/>
            <w:vAlign w:val="center"/>
          </w:tcPr>
          <w:p>
            <w:pPr>
              <w:jc w:val="center"/>
              <w:rPr>
                <w:rFonts w:hint="eastAsia" w:eastAsia="黑体"/>
                <w:color w:val="FF0000"/>
                <w:szCs w:val="21"/>
              </w:rPr>
            </w:pPr>
            <w:r>
              <w:rPr>
                <w:rFonts w:hint="eastAsia" w:eastAsia="黑体"/>
                <w:color w:val="FF0000"/>
                <w:szCs w:val="21"/>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jc w:val="center"/>
              <w:rPr>
                <w:rFonts w:hint="eastAsia" w:eastAsia="黑体"/>
                <w:szCs w:val="21"/>
              </w:rPr>
            </w:pPr>
            <w:r>
              <w:rPr>
                <w:rFonts w:hint="eastAsia" w:eastAsia="黑体"/>
                <w:szCs w:val="21"/>
              </w:rPr>
              <w:t>4</w:t>
            </w:r>
          </w:p>
        </w:tc>
        <w:tc>
          <w:tcPr>
            <w:tcW w:w="1290" w:type="dxa"/>
            <w:noWrap w:val="0"/>
            <w:vAlign w:val="center"/>
          </w:tcPr>
          <w:p>
            <w:pPr>
              <w:jc w:val="center"/>
              <w:rPr>
                <w:rFonts w:hint="eastAsia" w:eastAsia="黑体"/>
                <w:color w:val="FF0000"/>
                <w:szCs w:val="21"/>
              </w:rPr>
            </w:pPr>
            <w:r>
              <w:rPr>
                <w:rFonts w:hint="eastAsia" w:eastAsia="黑体"/>
                <w:color w:val="FF0000"/>
                <w:szCs w:val="21"/>
              </w:rPr>
              <w:t>36%</w:t>
            </w:r>
          </w:p>
        </w:tc>
        <w:tc>
          <w:tcPr>
            <w:tcW w:w="1290" w:type="dxa"/>
            <w:noWrap w:val="0"/>
            <w:vAlign w:val="center"/>
          </w:tcPr>
          <w:p>
            <w:pPr>
              <w:jc w:val="center"/>
              <w:rPr>
                <w:rFonts w:hint="eastAsia" w:eastAsia="黑体"/>
                <w:szCs w:val="21"/>
              </w:rPr>
            </w:pPr>
            <w:r>
              <w:rPr>
                <w:rFonts w:hint="eastAsia" w:eastAsia="黑体"/>
                <w:szCs w:val="21"/>
              </w:rPr>
              <w:t>9.6%</w:t>
            </w:r>
          </w:p>
        </w:tc>
        <w:tc>
          <w:tcPr>
            <w:tcW w:w="1291" w:type="dxa"/>
            <w:noWrap w:val="0"/>
            <w:vAlign w:val="center"/>
          </w:tcPr>
          <w:p>
            <w:pPr>
              <w:jc w:val="center"/>
              <w:rPr>
                <w:rFonts w:hint="eastAsia" w:eastAsia="黑体"/>
                <w:szCs w:val="21"/>
              </w:rPr>
            </w:pPr>
            <w:r>
              <w:rPr>
                <w:rFonts w:hint="eastAsia" w:eastAsia="黑体"/>
                <w:szCs w:val="21"/>
              </w:rPr>
              <w:t>3.5%</w:t>
            </w:r>
          </w:p>
        </w:tc>
        <w:tc>
          <w:tcPr>
            <w:tcW w:w="1290" w:type="dxa"/>
            <w:noWrap w:val="0"/>
            <w:vAlign w:val="center"/>
          </w:tcPr>
          <w:p>
            <w:pPr>
              <w:jc w:val="center"/>
              <w:rPr>
                <w:rFonts w:hint="eastAsia" w:eastAsia="黑体"/>
                <w:szCs w:val="21"/>
              </w:rPr>
            </w:pPr>
            <w:r>
              <w:rPr>
                <w:rFonts w:hint="eastAsia" w:eastAsia="黑体"/>
                <w:szCs w:val="21"/>
              </w:rPr>
              <w:t>36%</w:t>
            </w:r>
          </w:p>
        </w:tc>
        <w:tc>
          <w:tcPr>
            <w:tcW w:w="1291" w:type="dxa"/>
            <w:noWrap w:val="0"/>
            <w:vAlign w:val="center"/>
          </w:tcPr>
          <w:p>
            <w:pPr>
              <w:jc w:val="center"/>
              <w:rPr>
                <w:rFonts w:hint="eastAsia" w:eastAsia="黑体"/>
                <w:color w:val="FF0000"/>
                <w:szCs w:val="21"/>
              </w:rPr>
            </w:pPr>
            <w:r>
              <w:rPr>
                <w:rFonts w:hint="eastAsia" w:eastAsia="黑体"/>
                <w:color w:val="FF0000"/>
                <w:szCs w:val="21"/>
              </w:rPr>
              <w:t>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jc w:val="center"/>
              <w:rPr>
                <w:rFonts w:hint="eastAsia" w:eastAsia="黑体"/>
                <w:szCs w:val="21"/>
              </w:rPr>
            </w:pPr>
            <w:r>
              <w:rPr>
                <w:rFonts w:hint="eastAsia" w:eastAsia="黑体"/>
                <w:szCs w:val="21"/>
              </w:rPr>
              <w:t>5</w:t>
            </w:r>
          </w:p>
        </w:tc>
        <w:tc>
          <w:tcPr>
            <w:tcW w:w="1290" w:type="dxa"/>
            <w:noWrap w:val="0"/>
            <w:vAlign w:val="center"/>
          </w:tcPr>
          <w:p>
            <w:pPr>
              <w:jc w:val="center"/>
              <w:rPr>
                <w:rFonts w:hint="eastAsia" w:eastAsia="黑体"/>
                <w:color w:val="FF0000"/>
                <w:szCs w:val="21"/>
              </w:rPr>
            </w:pPr>
            <w:r>
              <w:rPr>
                <w:rFonts w:hint="eastAsia" w:eastAsia="黑体"/>
                <w:color w:val="FF0000"/>
                <w:szCs w:val="21"/>
              </w:rPr>
              <w:t>69.5%</w:t>
            </w:r>
          </w:p>
        </w:tc>
        <w:tc>
          <w:tcPr>
            <w:tcW w:w="1290" w:type="dxa"/>
            <w:noWrap w:val="0"/>
            <w:vAlign w:val="center"/>
          </w:tcPr>
          <w:p>
            <w:pPr>
              <w:jc w:val="center"/>
              <w:rPr>
                <w:rFonts w:hint="eastAsia" w:eastAsia="黑体"/>
                <w:szCs w:val="21"/>
              </w:rPr>
            </w:pPr>
            <w:r>
              <w:rPr>
                <w:rFonts w:hint="eastAsia" w:eastAsia="黑体"/>
                <w:szCs w:val="21"/>
              </w:rPr>
              <w:t>10.6%</w:t>
            </w:r>
          </w:p>
        </w:tc>
        <w:tc>
          <w:tcPr>
            <w:tcW w:w="1291" w:type="dxa"/>
            <w:noWrap w:val="0"/>
            <w:vAlign w:val="center"/>
          </w:tcPr>
          <w:p>
            <w:pPr>
              <w:jc w:val="center"/>
              <w:rPr>
                <w:rFonts w:hint="eastAsia" w:eastAsia="黑体"/>
                <w:szCs w:val="21"/>
              </w:rPr>
            </w:pPr>
            <w:r>
              <w:rPr>
                <w:rFonts w:hint="eastAsia" w:eastAsia="黑体"/>
                <w:szCs w:val="21"/>
              </w:rPr>
              <w:t>69.5%</w:t>
            </w:r>
          </w:p>
        </w:tc>
        <w:tc>
          <w:tcPr>
            <w:tcW w:w="1290" w:type="dxa"/>
            <w:noWrap w:val="0"/>
            <w:vAlign w:val="center"/>
          </w:tcPr>
          <w:p>
            <w:pPr>
              <w:jc w:val="center"/>
              <w:rPr>
                <w:rFonts w:hint="eastAsia" w:eastAsia="黑体"/>
                <w:szCs w:val="21"/>
              </w:rPr>
            </w:pPr>
            <w:r>
              <w:rPr>
                <w:rFonts w:hint="eastAsia" w:eastAsia="黑体"/>
                <w:szCs w:val="21"/>
              </w:rPr>
              <w:t>1.9%</w:t>
            </w:r>
          </w:p>
        </w:tc>
        <w:tc>
          <w:tcPr>
            <w:tcW w:w="1291" w:type="dxa"/>
            <w:noWrap w:val="0"/>
            <w:vAlign w:val="center"/>
          </w:tcPr>
          <w:p>
            <w:pPr>
              <w:jc w:val="center"/>
              <w:rPr>
                <w:rFonts w:hint="eastAsia" w:eastAsia="黑体"/>
                <w:color w:val="FF0000"/>
                <w:szCs w:val="21"/>
              </w:rPr>
            </w:pPr>
            <w:r>
              <w:rPr>
                <w:rFonts w:hint="eastAsia" w:eastAsia="黑体"/>
                <w:color w:val="FF0000"/>
                <w:szCs w:val="21"/>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jc w:val="center"/>
              <w:rPr>
                <w:rFonts w:hint="eastAsia" w:eastAsia="黑体"/>
                <w:szCs w:val="21"/>
              </w:rPr>
            </w:pPr>
            <w:r>
              <w:rPr>
                <w:rFonts w:hint="eastAsia" w:eastAsia="黑体"/>
                <w:szCs w:val="21"/>
              </w:rPr>
              <w:t>6</w:t>
            </w:r>
          </w:p>
        </w:tc>
        <w:tc>
          <w:tcPr>
            <w:tcW w:w="1290" w:type="dxa"/>
            <w:noWrap w:val="0"/>
            <w:vAlign w:val="center"/>
          </w:tcPr>
          <w:p>
            <w:pPr>
              <w:jc w:val="center"/>
              <w:rPr>
                <w:rFonts w:hint="eastAsia" w:eastAsia="黑体"/>
                <w:szCs w:val="21"/>
              </w:rPr>
            </w:pPr>
            <w:r>
              <w:rPr>
                <w:rFonts w:hint="eastAsia" w:eastAsia="黑体"/>
                <w:szCs w:val="21"/>
              </w:rPr>
              <w:t>75.4%</w:t>
            </w:r>
          </w:p>
        </w:tc>
        <w:tc>
          <w:tcPr>
            <w:tcW w:w="1290" w:type="dxa"/>
            <w:noWrap w:val="0"/>
            <w:vAlign w:val="center"/>
          </w:tcPr>
          <w:p>
            <w:pPr>
              <w:jc w:val="center"/>
              <w:rPr>
                <w:rFonts w:hint="eastAsia" w:eastAsia="黑体"/>
                <w:szCs w:val="21"/>
              </w:rPr>
            </w:pPr>
            <w:r>
              <w:rPr>
                <w:rFonts w:hint="eastAsia" w:eastAsia="黑体"/>
                <w:szCs w:val="21"/>
              </w:rPr>
              <w:t>6.1%</w:t>
            </w:r>
          </w:p>
        </w:tc>
        <w:tc>
          <w:tcPr>
            <w:tcW w:w="1291" w:type="dxa"/>
            <w:noWrap w:val="0"/>
            <w:vAlign w:val="center"/>
          </w:tcPr>
          <w:p>
            <w:pPr>
              <w:jc w:val="center"/>
              <w:rPr>
                <w:rFonts w:hint="eastAsia" w:eastAsia="黑体"/>
                <w:szCs w:val="21"/>
              </w:rPr>
            </w:pPr>
            <w:r>
              <w:rPr>
                <w:rFonts w:hint="eastAsia" w:eastAsia="黑体"/>
                <w:szCs w:val="21"/>
              </w:rPr>
              <w:t>13.3%</w:t>
            </w:r>
          </w:p>
        </w:tc>
        <w:tc>
          <w:tcPr>
            <w:tcW w:w="1290" w:type="dxa"/>
            <w:noWrap w:val="0"/>
            <w:vAlign w:val="center"/>
          </w:tcPr>
          <w:p>
            <w:pPr>
              <w:jc w:val="center"/>
              <w:rPr>
                <w:rFonts w:hint="eastAsia" w:eastAsia="黑体"/>
                <w:szCs w:val="21"/>
              </w:rPr>
            </w:pPr>
            <w:r>
              <w:rPr>
                <w:rFonts w:hint="eastAsia" w:eastAsia="黑体"/>
                <w:szCs w:val="21"/>
              </w:rPr>
              <w:t>75.4%</w:t>
            </w:r>
          </w:p>
        </w:tc>
        <w:tc>
          <w:tcPr>
            <w:tcW w:w="1291" w:type="dxa"/>
            <w:noWrap w:val="0"/>
            <w:vAlign w:val="center"/>
          </w:tcPr>
          <w:p>
            <w:pPr>
              <w:jc w:val="center"/>
              <w:rPr>
                <w:rFonts w:hint="eastAsia" w:eastAsia="黑体"/>
                <w:szCs w:val="21"/>
              </w:rPr>
            </w:pPr>
            <w:r>
              <w:rPr>
                <w:rFonts w:hint="eastAsia" w:eastAsia="黑体"/>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jc w:val="center"/>
              <w:rPr>
                <w:rFonts w:hint="eastAsia" w:eastAsia="黑体"/>
                <w:szCs w:val="21"/>
              </w:rPr>
            </w:pPr>
            <w:r>
              <w:rPr>
                <w:rFonts w:hint="eastAsia" w:eastAsia="黑体"/>
                <w:szCs w:val="21"/>
              </w:rPr>
              <w:t>7</w:t>
            </w:r>
          </w:p>
        </w:tc>
        <w:tc>
          <w:tcPr>
            <w:tcW w:w="1290" w:type="dxa"/>
            <w:noWrap w:val="0"/>
            <w:vAlign w:val="center"/>
          </w:tcPr>
          <w:p>
            <w:pPr>
              <w:jc w:val="center"/>
              <w:rPr>
                <w:rFonts w:hint="eastAsia" w:eastAsia="黑体"/>
                <w:szCs w:val="21"/>
              </w:rPr>
            </w:pPr>
            <w:r>
              <w:rPr>
                <w:rFonts w:hint="eastAsia" w:eastAsia="黑体"/>
                <w:szCs w:val="21"/>
              </w:rPr>
              <w:t>90.4%</w:t>
            </w:r>
          </w:p>
        </w:tc>
        <w:tc>
          <w:tcPr>
            <w:tcW w:w="1290" w:type="dxa"/>
            <w:noWrap w:val="0"/>
            <w:vAlign w:val="center"/>
          </w:tcPr>
          <w:p>
            <w:pPr>
              <w:jc w:val="center"/>
              <w:rPr>
                <w:rFonts w:hint="eastAsia" w:eastAsia="黑体"/>
                <w:szCs w:val="21"/>
              </w:rPr>
            </w:pPr>
            <w:r>
              <w:rPr>
                <w:rFonts w:hint="eastAsia" w:eastAsia="黑体"/>
                <w:szCs w:val="21"/>
              </w:rPr>
              <w:t>1.8%</w:t>
            </w:r>
          </w:p>
        </w:tc>
        <w:tc>
          <w:tcPr>
            <w:tcW w:w="1291" w:type="dxa"/>
            <w:noWrap w:val="0"/>
            <w:vAlign w:val="center"/>
          </w:tcPr>
          <w:p>
            <w:pPr>
              <w:jc w:val="center"/>
              <w:rPr>
                <w:rFonts w:hint="eastAsia" w:eastAsia="黑体"/>
                <w:szCs w:val="21"/>
              </w:rPr>
            </w:pPr>
            <w:r>
              <w:rPr>
                <w:rFonts w:hint="eastAsia" w:eastAsia="黑体"/>
                <w:szCs w:val="21"/>
              </w:rPr>
              <w:t>2.7%</w:t>
            </w:r>
          </w:p>
        </w:tc>
        <w:tc>
          <w:tcPr>
            <w:tcW w:w="1290" w:type="dxa"/>
            <w:noWrap w:val="0"/>
            <w:vAlign w:val="center"/>
          </w:tcPr>
          <w:p>
            <w:pPr>
              <w:jc w:val="center"/>
              <w:rPr>
                <w:rFonts w:hint="eastAsia" w:eastAsia="黑体"/>
                <w:szCs w:val="21"/>
              </w:rPr>
            </w:pPr>
            <w:r>
              <w:rPr>
                <w:rFonts w:hint="eastAsia" w:eastAsia="黑体"/>
                <w:szCs w:val="21"/>
              </w:rPr>
              <w:t>5%</w:t>
            </w:r>
          </w:p>
        </w:tc>
        <w:tc>
          <w:tcPr>
            <w:tcW w:w="1291" w:type="dxa"/>
            <w:noWrap w:val="0"/>
            <w:vAlign w:val="center"/>
          </w:tcPr>
          <w:p>
            <w:pPr>
              <w:jc w:val="center"/>
              <w:rPr>
                <w:rFonts w:hint="eastAsia" w:eastAsia="黑体"/>
                <w:szCs w:val="21"/>
              </w:rPr>
            </w:pPr>
            <w:r>
              <w:rPr>
                <w:rFonts w:hint="eastAsia" w:eastAsia="黑体"/>
                <w:szCs w:val="21"/>
              </w:rPr>
              <w:t>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jc w:val="center"/>
              <w:rPr>
                <w:rFonts w:hint="eastAsia" w:eastAsia="黑体"/>
                <w:szCs w:val="21"/>
              </w:rPr>
            </w:pPr>
            <w:r>
              <w:rPr>
                <w:rFonts w:hint="eastAsia" w:eastAsia="黑体"/>
                <w:szCs w:val="21"/>
              </w:rPr>
              <w:t>8</w:t>
            </w:r>
          </w:p>
        </w:tc>
        <w:tc>
          <w:tcPr>
            <w:tcW w:w="1290" w:type="dxa"/>
            <w:noWrap w:val="0"/>
            <w:vAlign w:val="center"/>
          </w:tcPr>
          <w:p>
            <w:pPr>
              <w:jc w:val="center"/>
              <w:rPr>
                <w:rFonts w:hint="eastAsia" w:eastAsia="黑体"/>
                <w:szCs w:val="21"/>
              </w:rPr>
            </w:pPr>
            <w:r>
              <w:rPr>
                <w:rFonts w:hint="eastAsia" w:eastAsia="黑体"/>
                <w:szCs w:val="21"/>
              </w:rPr>
              <w:t>85%</w:t>
            </w:r>
          </w:p>
        </w:tc>
        <w:tc>
          <w:tcPr>
            <w:tcW w:w="1290" w:type="dxa"/>
            <w:noWrap w:val="0"/>
            <w:vAlign w:val="center"/>
          </w:tcPr>
          <w:p>
            <w:pPr>
              <w:jc w:val="center"/>
              <w:rPr>
                <w:rFonts w:hint="eastAsia" w:eastAsia="黑体"/>
                <w:szCs w:val="21"/>
              </w:rPr>
            </w:pPr>
            <w:r>
              <w:rPr>
                <w:rFonts w:hint="eastAsia" w:eastAsia="黑体"/>
                <w:szCs w:val="21"/>
              </w:rPr>
              <w:t>1.8%</w:t>
            </w:r>
          </w:p>
        </w:tc>
        <w:tc>
          <w:tcPr>
            <w:tcW w:w="1291" w:type="dxa"/>
            <w:noWrap w:val="0"/>
            <w:vAlign w:val="center"/>
          </w:tcPr>
          <w:p>
            <w:pPr>
              <w:jc w:val="center"/>
              <w:rPr>
                <w:rFonts w:hint="eastAsia" w:eastAsia="黑体"/>
                <w:szCs w:val="21"/>
              </w:rPr>
            </w:pPr>
            <w:r>
              <w:rPr>
                <w:rFonts w:hint="eastAsia" w:eastAsia="黑体"/>
                <w:szCs w:val="21"/>
              </w:rPr>
              <w:t>6.2%</w:t>
            </w:r>
          </w:p>
        </w:tc>
        <w:tc>
          <w:tcPr>
            <w:tcW w:w="1290" w:type="dxa"/>
            <w:noWrap w:val="0"/>
            <w:vAlign w:val="center"/>
          </w:tcPr>
          <w:p>
            <w:pPr>
              <w:jc w:val="center"/>
              <w:rPr>
                <w:rFonts w:hint="eastAsia" w:eastAsia="黑体"/>
                <w:szCs w:val="21"/>
              </w:rPr>
            </w:pPr>
            <w:r>
              <w:rPr>
                <w:rFonts w:hint="eastAsia" w:eastAsia="黑体"/>
                <w:szCs w:val="21"/>
              </w:rPr>
              <w:t>7%</w:t>
            </w:r>
          </w:p>
        </w:tc>
        <w:tc>
          <w:tcPr>
            <w:tcW w:w="1291" w:type="dxa"/>
            <w:noWrap w:val="0"/>
            <w:vAlign w:val="center"/>
          </w:tcPr>
          <w:p>
            <w:pPr>
              <w:jc w:val="center"/>
              <w:rPr>
                <w:rFonts w:hint="eastAsia" w:eastAsia="黑体"/>
                <w:szCs w:val="21"/>
              </w:rPr>
            </w:pPr>
            <w:r>
              <w:rPr>
                <w:rFonts w:hint="eastAsia" w:eastAsia="黑体"/>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jc w:val="center"/>
              <w:rPr>
                <w:rFonts w:hint="eastAsia" w:eastAsia="黑体"/>
                <w:szCs w:val="21"/>
              </w:rPr>
            </w:pPr>
            <w:r>
              <w:rPr>
                <w:rFonts w:hint="eastAsia" w:eastAsia="黑体"/>
                <w:szCs w:val="21"/>
              </w:rPr>
              <w:t>9</w:t>
            </w:r>
          </w:p>
        </w:tc>
        <w:tc>
          <w:tcPr>
            <w:tcW w:w="1290" w:type="dxa"/>
            <w:noWrap w:val="0"/>
            <w:vAlign w:val="center"/>
          </w:tcPr>
          <w:p>
            <w:pPr>
              <w:jc w:val="center"/>
              <w:rPr>
                <w:rFonts w:hint="eastAsia" w:eastAsia="黑体"/>
                <w:color w:val="FF0000"/>
                <w:szCs w:val="21"/>
              </w:rPr>
            </w:pPr>
            <w:r>
              <w:rPr>
                <w:rFonts w:hint="eastAsia" w:eastAsia="黑体"/>
                <w:color w:val="FF0000"/>
                <w:szCs w:val="21"/>
              </w:rPr>
              <w:t>42.7%</w:t>
            </w:r>
          </w:p>
        </w:tc>
        <w:tc>
          <w:tcPr>
            <w:tcW w:w="1290" w:type="dxa"/>
            <w:noWrap w:val="0"/>
            <w:vAlign w:val="center"/>
          </w:tcPr>
          <w:p>
            <w:pPr>
              <w:jc w:val="center"/>
              <w:rPr>
                <w:rFonts w:hint="eastAsia" w:eastAsia="黑体"/>
                <w:szCs w:val="21"/>
              </w:rPr>
            </w:pPr>
            <w:r>
              <w:rPr>
                <w:rFonts w:hint="eastAsia" w:eastAsia="黑体"/>
                <w:szCs w:val="21"/>
              </w:rPr>
              <w:t>42.7%</w:t>
            </w:r>
          </w:p>
        </w:tc>
        <w:tc>
          <w:tcPr>
            <w:tcW w:w="1291" w:type="dxa"/>
            <w:noWrap w:val="0"/>
            <w:vAlign w:val="center"/>
          </w:tcPr>
          <w:p>
            <w:pPr>
              <w:jc w:val="center"/>
              <w:rPr>
                <w:rFonts w:hint="eastAsia" w:eastAsia="黑体"/>
                <w:szCs w:val="21"/>
              </w:rPr>
            </w:pPr>
            <w:r>
              <w:rPr>
                <w:rFonts w:hint="eastAsia" w:eastAsia="黑体"/>
                <w:szCs w:val="21"/>
              </w:rPr>
              <w:t>12.8%</w:t>
            </w:r>
          </w:p>
        </w:tc>
        <w:tc>
          <w:tcPr>
            <w:tcW w:w="1290" w:type="dxa"/>
            <w:noWrap w:val="0"/>
            <w:vAlign w:val="center"/>
          </w:tcPr>
          <w:p>
            <w:pPr>
              <w:jc w:val="center"/>
              <w:rPr>
                <w:rFonts w:hint="eastAsia" w:eastAsia="黑体"/>
                <w:color w:val="FF0000"/>
                <w:szCs w:val="21"/>
              </w:rPr>
            </w:pPr>
            <w:r>
              <w:rPr>
                <w:rFonts w:hint="eastAsia" w:eastAsia="黑体"/>
                <w:color w:val="FF0000"/>
                <w:szCs w:val="21"/>
              </w:rPr>
              <w:t>31.6%</w:t>
            </w:r>
          </w:p>
        </w:tc>
        <w:tc>
          <w:tcPr>
            <w:tcW w:w="1291" w:type="dxa"/>
            <w:noWrap w:val="0"/>
            <w:vAlign w:val="center"/>
          </w:tcPr>
          <w:p>
            <w:pPr>
              <w:jc w:val="center"/>
              <w:rPr>
                <w:rFonts w:hint="eastAsia" w:eastAsia="黑体"/>
                <w:szCs w:val="21"/>
              </w:rPr>
            </w:pPr>
            <w:r>
              <w:rPr>
                <w:rFonts w:hint="eastAsia" w:eastAsia="黑体"/>
                <w:szCs w:val="21"/>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jc w:val="center"/>
              <w:rPr>
                <w:rFonts w:hint="eastAsia" w:eastAsia="黑体"/>
                <w:szCs w:val="21"/>
              </w:rPr>
            </w:pPr>
            <w:r>
              <w:rPr>
                <w:rFonts w:hint="eastAsia" w:eastAsia="黑体"/>
                <w:szCs w:val="21"/>
              </w:rPr>
              <w:t>10</w:t>
            </w:r>
          </w:p>
        </w:tc>
        <w:tc>
          <w:tcPr>
            <w:tcW w:w="1290" w:type="dxa"/>
            <w:noWrap w:val="0"/>
            <w:vAlign w:val="center"/>
          </w:tcPr>
          <w:p>
            <w:pPr>
              <w:jc w:val="center"/>
              <w:rPr>
                <w:rFonts w:hint="eastAsia" w:eastAsia="黑体"/>
                <w:color w:val="FF0000"/>
                <w:szCs w:val="21"/>
              </w:rPr>
            </w:pPr>
            <w:r>
              <w:rPr>
                <w:rFonts w:hint="eastAsia" w:eastAsia="黑体"/>
                <w:color w:val="FF0000"/>
                <w:szCs w:val="21"/>
              </w:rPr>
              <w:t>63.8%</w:t>
            </w:r>
          </w:p>
        </w:tc>
        <w:tc>
          <w:tcPr>
            <w:tcW w:w="1290" w:type="dxa"/>
            <w:noWrap w:val="0"/>
            <w:vAlign w:val="center"/>
          </w:tcPr>
          <w:p>
            <w:pPr>
              <w:jc w:val="center"/>
              <w:rPr>
                <w:rFonts w:hint="eastAsia" w:eastAsia="黑体"/>
                <w:szCs w:val="21"/>
              </w:rPr>
            </w:pPr>
            <w:r>
              <w:rPr>
                <w:rFonts w:hint="eastAsia" w:eastAsia="黑体"/>
                <w:szCs w:val="21"/>
              </w:rPr>
              <w:t>63.8%</w:t>
            </w:r>
          </w:p>
        </w:tc>
        <w:tc>
          <w:tcPr>
            <w:tcW w:w="1291" w:type="dxa"/>
            <w:noWrap w:val="0"/>
            <w:vAlign w:val="center"/>
          </w:tcPr>
          <w:p>
            <w:pPr>
              <w:jc w:val="center"/>
              <w:rPr>
                <w:rFonts w:hint="eastAsia" w:eastAsia="黑体"/>
                <w:szCs w:val="21"/>
              </w:rPr>
            </w:pPr>
            <w:r>
              <w:rPr>
                <w:rFonts w:hint="eastAsia" w:eastAsia="黑体"/>
                <w:szCs w:val="21"/>
              </w:rPr>
              <w:t>7.1%</w:t>
            </w:r>
          </w:p>
        </w:tc>
        <w:tc>
          <w:tcPr>
            <w:tcW w:w="1290" w:type="dxa"/>
            <w:noWrap w:val="0"/>
            <w:vAlign w:val="center"/>
          </w:tcPr>
          <w:p>
            <w:pPr>
              <w:jc w:val="center"/>
              <w:rPr>
                <w:rFonts w:hint="eastAsia" w:eastAsia="黑体"/>
                <w:color w:val="FF0000"/>
                <w:szCs w:val="21"/>
              </w:rPr>
            </w:pPr>
            <w:r>
              <w:rPr>
                <w:rFonts w:hint="eastAsia" w:eastAsia="黑体"/>
                <w:color w:val="FF0000"/>
                <w:szCs w:val="21"/>
              </w:rPr>
              <w:t>24.2%</w:t>
            </w:r>
          </w:p>
        </w:tc>
        <w:tc>
          <w:tcPr>
            <w:tcW w:w="1291" w:type="dxa"/>
            <w:noWrap w:val="0"/>
            <w:vAlign w:val="center"/>
          </w:tcPr>
          <w:p>
            <w:pPr>
              <w:jc w:val="center"/>
              <w:rPr>
                <w:rFonts w:hint="eastAsia" w:eastAsia="黑体"/>
                <w:szCs w:val="21"/>
              </w:rPr>
            </w:pPr>
            <w:r>
              <w:rPr>
                <w:rFonts w:hint="eastAsia" w:eastAsia="黑体"/>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jc w:val="center"/>
              <w:rPr>
                <w:rFonts w:hint="eastAsia" w:eastAsia="黑体"/>
                <w:szCs w:val="21"/>
              </w:rPr>
            </w:pPr>
            <w:r>
              <w:rPr>
                <w:rFonts w:hint="eastAsia" w:eastAsia="黑体"/>
                <w:szCs w:val="21"/>
              </w:rPr>
              <w:t>11</w:t>
            </w:r>
          </w:p>
        </w:tc>
        <w:tc>
          <w:tcPr>
            <w:tcW w:w="1290" w:type="dxa"/>
            <w:noWrap w:val="0"/>
            <w:vAlign w:val="center"/>
          </w:tcPr>
          <w:p>
            <w:pPr>
              <w:jc w:val="center"/>
              <w:rPr>
                <w:rFonts w:hint="eastAsia" w:eastAsia="黑体"/>
                <w:color w:val="FF0000"/>
                <w:szCs w:val="21"/>
              </w:rPr>
            </w:pPr>
            <w:r>
              <w:rPr>
                <w:rFonts w:hint="eastAsia" w:eastAsia="黑体"/>
                <w:color w:val="FF0000"/>
                <w:szCs w:val="21"/>
              </w:rPr>
              <w:t>68.8%</w:t>
            </w:r>
          </w:p>
        </w:tc>
        <w:tc>
          <w:tcPr>
            <w:tcW w:w="1290" w:type="dxa"/>
            <w:noWrap w:val="0"/>
            <w:vAlign w:val="center"/>
          </w:tcPr>
          <w:p>
            <w:pPr>
              <w:jc w:val="center"/>
              <w:rPr>
                <w:rFonts w:hint="eastAsia" w:eastAsia="黑体"/>
                <w:szCs w:val="21"/>
              </w:rPr>
            </w:pPr>
            <w:r>
              <w:rPr>
                <w:rFonts w:hint="eastAsia" w:eastAsia="黑体"/>
                <w:szCs w:val="21"/>
              </w:rPr>
              <w:t>68.8%</w:t>
            </w:r>
          </w:p>
        </w:tc>
        <w:tc>
          <w:tcPr>
            <w:tcW w:w="1291" w:type="dxa"/>
            <w:noWrap w:val="0"/>
            <w:vAlign w:val="center"/>
          </w:tcPr>
          <w:p>
            <w:pPr>
              <w:jc w:val="center"/>
              <w:rPr>
                <w:rFonts w:hint="eastAsia" w:eastAsia="黑体"/>
                <w:szCs w:val="21"/>
              </w:rPr>
            </w:pPr>
            <w:r>
              <w:rPr>
                <w:rFonts w:hint="eastAsia" w:eastAsia="黑体"/>
                <w:szCs w:val="21"/>
              </w:rPr>
              <w:t>7.6%</w:t>
            </w:r>
          </w:p>
        </w:tc>
        <w:tc>
          <w:tcPr>
            <w:tcW w:w="1290" w:type="dxa"/>
            <w:noWrap w:val="0"/>
            <w:vAlign w:val="center"/>
          </w:tcPr>
          <w:p>
            <w:pPr>
              <w:jc w:val="center"/>
              <w:rPr>
                <w:rFonts w:hint="eastAsia" w:eastAsia="黑体"/>
                <w:szCs w:val="21"/>
              </w:rPr>
            </w:pPr>
            <w:r>
              <w:rPr>
                <w:rFonts w:hint="eastAsia" w:eastAsia="黑体"/>
                <w:szCs w:val="21"/>
              </w:rPr>
              <w:t>9%</w:t>
            </w:r>
          </w:p>
        </w:tc>
        <w:tc>
          <w:tcPr>
            <w:tcW w:w="1291" w:type="dxa"/>
            <w:noWrap w:val="0"/>
            <w:vAlign w:val="center"/>
          </w:tcPr>
          <w:p>
            <w:pPr>
              <w:jc w:val="center"/>
              <w:rPr>
                <w:rFonts w:hint="eastAsia" w:eastAsia="黑体"/>
                <w:color w:val="FF0000"/>
                <w:szCs w:val="21"/>
              </w:rPr>
            </w:pPr>
            <w:r>
              <w:rPr>
                <w:rFonts w:hint="eastAsia" w:eastAsia="黑体"/>
                <w:color w:val="FF0000"/>
                <w:szCs w:val="21"/>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jc w:val="center"/>
              <w:rPr>
                <w:rFonts w:hint="eastAsia" w:eastAsia="黑体"/>
                <w:szCs w:val="21"/>
              </w:rPr>
            </w:pPr>
            <w:r>
              <w:rPr>
                <w:rFonts w:hint="eastAsia" w:eastAsia="黑体"/>
                <w:szCs w:val="21"/>
              </w:rPr>
              <w:t>12</w:t>
            </w:r>
          </w:p>
        </w:tc>
        <w:tc>
          <w:tcPr>
            <w:tcW w:w="1290" w:type="dxa"/>
            <w:noWrap w:val="0"/>
            <w:vAlign w:val="center"/>
          </w:tcPr>
          <w:p>
            <w:pPr>
              <w:jc w:val="center"/>
              <w:rPr>
                <w:rFonts w:hint="eastAsia" w:eastAsia="黑体"/>
                <w:szCs w:val="21"/>
              </w:rPr>
            </w:pPr>
            <w:r>
              <w:rPr>
                <w:rFonts w:hint="eastAsia" w:eastAsia="黑体"/>
                <w:szCs w:val="21"/>
              </w:rPr>
              <w:t>77.7%</w:t>
            </w:r>
          </w:p>
        </w:tc>
        <w:tc>
          <w:tcPr>
            <w:tcW w:w="1290" w:type="dxa"/>
            <w:noWrap w:val="0"/>
            <w:vAlign w:val="center"/>
          </w:tcPr>
          <w:p>
            <w:pPr>
              <w:jc w:val="center"/>
              <w:rPr>
                <w:rFonts w:hint="eastAsia" w:eastAsia="黑体"/>
                <w:szCs w:val="21"/>
              </w:rPr>
            </w:pPr>
            <w:r>
              <w:rPr>
                <w:rFonts w:hint="eastAsia" w:eastAsia="黑体"/>
                <w:szCs w:val="21"/>
              </w:rPr>
              <w:t>2%</w:t>
            </w:r>
          </w:p>
        </w:tc>
        <w:tc>
          <w:tcPr>
            <w:tcW w:w="1291" w:type="dxa"/>
            <w:noWrap w:val="0"/>
            <w:vAlign w:val="center"/>
          </w:tcPr>
          <w:p>
            <w:pPr>
              <w:jc w:val="center"/>
              <w:rPr>
                <w:rFonts w:hint="eastAsia" w:eastAsia="黑体"/>
                <w:szCs w:val="21"/>
              </w:rPr>
            </w:pPr>
            <w:r>
              <w:rPr>
                <w:rFonts w:hint="eastAsia" w:eastAsia="黑体"/>
                <w:szCs w:val="21"/>
              </w:rPr>
              <w:t>9%</w:t>
            </w:r>
          </w:p>
        </w:tc>
        <w:tc>
          <w:tcPr>
            <w:tcW w:w="1290" w:type="dxa"/>
            <w:noWrap w:val="0"/>
            <w:vAlign w:val="center"/>
          </w:tcPr>
          <w:p>
            <w:pPr>
              <w:jc w:val="center"/>
              <w:rPr>
                <w:rFonts w:hint="eastAsia" w:eastAsia="黑体"/>
                <w:szCs w:val="21"/>
              </w:rPr>
            </w:pPr>
            <w:r>
              <w:rPr>
                <w:rFonts w:hint="eastAsia" w:eastAsia="黑体"/>
                <w:szCs w:val="21"/>
              </w:rPr>
              <w:t>77.7%</w:t>
            </w:r>
          </w:p>
        </w:tc>
        <w:tc>
          <w:tcPr>
            <w:tcW w:w="1291" w:type="dxa"/>
            <w:noWrap w:val="0"/>
            <w:vAlign w:val="center"/>
          </w:tcPr>
          <w:p>
            <w:pPr>
              <w:jc w:val="center"/>
              <w:rPr>
                <w:rFonts w:hint="eastAsia" w:eastAsia="黑体"/>
                <w:szCs w:val="21"/>
              </w:rPr>
            </w:pPr>
            <w:r>
              <w:rPr>
                <w:rFonts w:hint="eastAsia" w:eastAsia="黑体"/>
                <w:szCs w:val="21"/>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jc w:val="center"/>
              <w:rPr>
                <w:rFonts w:hint="eastAsia" w:eastAsia="黑体"/>
                <w:szCs w:val="21"/>
              </w:rPr>
            </w:pPr>
            <w:r>
              <w:rPr>
                <w:rFonts w:hint="eastAsia" w:eastAsia="黑体"/>
                <w:szCs w:val="21"/>
              </w:rPr>
              <w:t>13</w:t>
            </w:r>
          </w:p>
        </w:tc>
        <w:tc>
          <w:tcPr>
            <w:tcW w:w="1290" w:type="dxa"/>
            <w:noWrap w:val="0"/>
            <w:vAlign w:val="center"/>
          </w:tcPr>
          <w:p>
            <w:pPr>
              <w:jc w:val="center"/>
              <w:rPr>
                <w:rFonts w:hint="eastAsia" w:eastAsia="黑体"/>
                <w:color w:val="FF0000"/>
                <w:szCs w:val="21"/>
              </w:rPr>
            </w:pPr>
            <w:r>
              <w:rPr>
                <w:rFonts w:hint="eastAsia" w:eastAsia="黑体"/>
                <w:color w:val="FF0000"/>
                <w:szCs w:val="21"/>
              </w:rPr>
              <w:t>63.1%</w:t>
            </w:r>
          </w:p>
        </w:tc>
        <w:tc>
          <w:tcPr>
            <w:tcW w:w="1290" w:type="dxa"/>
            <w:noWrap w:val="0"/>
            <w:vAlign w:val="center"/>
          </w:tcPr>
          <w:p>
            <w:pPr>
              <w:jc w:val="center"/>
              <w:rPr>
                <w:rFonts w:hint="eastAsia" w:eastAsia="黑体"/>
                <w:szCs w:val="21"/>
              </w:rPr>
            </w:pPr>
            <w:r>
              <w:rPr>
                <w:rFonts w:hint="eastAsia" w:eastAsia="黑体"/>
                <w:szCs w:val="21"/>
              </w:rPr>
              <w:t>3.7%</w:t>
            </w:r>
          </w:p>
        </w:tc>
        <w:tc>
          <w:tcPr>
            <w:tcW w:w="1291" w:type="dxa"/>
            <w:noWrap w:val="0"/>
            <w:vAlign w:val="center"/>
          </w:tcPr>
          <w:p>
            <w:pPr>
              <w:jc w:val="center"/>
              <w:rPr>
                <w:rFonts w:hint="eastAsia" w:eastAsia="黑体"/>
                <w:szCs w:val="21"/>
              </w:rPr>
            </w:pPr>
            <w:r>
              <w:rPr>
                <w:rFonts w:hint="eastAsia" w:eastAsia="黑体"/>
                <w:szCs w:val="21"/>
              </w:rPr>
              <w:t>0.2%</w:t>
            </w:r>
          </w:p>
        </w:tc>
        <w:tc>
          <w:tcPr>
            <w:tcW w:w="1290" w:type="dxa"/>
            <w:noWrap w:val="0"/>
            <w:vAlign w:val="center"/>
          </w:tcPr>
          <w:p>
            <w:pPr>
              <w:jc w:val="center"/>
              <w:rPr>
                <w:rFonts w:hint="eastAsia" w:eastAsia="黑体"/>
                <w:color w:val="FF0000"/>
                <w:szCs w:val="21"/>
              </w:rPr>
            </w:pPr>
            <w:r>
              <w:rPr>
                <w:rFonts w:hint="eastAsia" w:eastAsia="黑体"/>
                <w:color w:val="FF0000"/>
                <w:szCs w:val="21"/>
              </w:rPr>
              <w:t>32.9%</w:t>
            </w:r>
          </w:p>
        </w:tc>
        <w:tc>
          <w:tcPr>
            <w:tcW w:w="1291" w:type="dxa"/>
            <w:noWrap w:val="0"/>
            <w:vAlign w:val="center"/>
          </w:tcPr>
          <w:p>
            <w:pPr>
              <w:jc w:val="center"/>
              <w:rPr>
                <w:rFonts w:hint="eastAsia" w:eastAsia="黑体"/>
                <w:szCs w:val="21"/>
              </w:rPr>
            </w:pPr>
            <w:r>
              <w:rPr>
                <w:rFonts w:hint="eastAsia" w:eastAsia="黑体"/>
                <w:szCs w:val="21"/>
              </w:rPr>
              <w:t>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jc w:val="center"/>
              <w:rPr>
                <w:rFonts w:hint="eastAsia" w:eastAsia="黑体"/>
                <w:szCs w:val="21"/>
              </w:rPr>
            </w:pPr>
            <w:r>
              <w:rPr>
                <w:rFonts w:hint="eastAsia" w:eastAsia="黑体"/>
                <w:szCs w:val="21"/>
              </w:rPr>
              <w:t>14</w:t>
            </w:r>
          </w:p>
        </w:tc>
        <w:tc>
          <w:tcPr>
            <w:tcW w:w="1290" w:type="dxa"/>
            <w:noWrap w:val="0"/>
            <w:vAlign w:val="center"/>
          </w:tcPr>
          <w:p>
            <w:pPr>
              <w:jc w:val="center"/>
              <w:rPr>
                <w:rFonts w:hint="eastAsia" w:eastAsia="黑体"/>
                <w:szCs w:val="21"/>
              </w:rPr>
            </w:pPr>
            <w:r>
              <w:rPr>
                <w:rFonts w:hint="eastAsia" w:eastAsia="黑体"/>
                <w:szCs w:val="21"/>
              </w:rPr>
              <w:t>88.5%</w:t>
            </w:r>
          </w:p>
        </w:tc>
        <w:tc>
          <w:tcPr>
            <w:tcW w:w="1290" w:type="dxa"/>
            <w:noWrap w:val="0"/>
            <w:vAlign w:val="center"/>
          </w:tcPr>
          <w:p>
            <w:pPr>
              <w:jc w:val="center"/>
              <w:rPr>
                <w:rFonts w:hint="eastAsia" w:eastAsia="黑体"/>
                <w:szCs w:val="21"/>
              </w:rPr>
            </w:pPr>
            <w:r>
              <w:rPr>
                <w:rFonts w:hint="eastAsia" w:eastAsia="黑体"/>
                <w:szCs w:val="21"/>
              </w:rPr>
              <w:t>0.7%</w:t>
            </w:r>
          </w:p>
        </w:tc>
        <w:tc>
          <w:tcPr>
            <w:tcW w:w="1291" w:type="dxa"/>
            <w:noWrap w:val="0"/>
            <w:vAlign w:val="center"/>
          </w:tcPr>
          <w:p>
            <w:pPr>
              <w:jc w:val="center"/>
              <w:rPr>
                <w:rFonts w:hint="eastAsia" w:eastAsia="黑体"/>
                <w:szCs w:val="21"/>
              </w:rPr>
            </w:pPr>
            <w:r>
              <w:rPr>
                <w:rFonts w:hint="eastAsia" w:eastAsia="黑体"/>
                <w:szCs w:val="21"/>
              </w:rPr>
              <w:t>6.2%</w:t>
            </w:r>
          </w:p>
        </w:tc>
        <w:tc>
          <w:tcPr>
            <w:tcW w:w="1290" w:type="dxa"/>
            <w:noWrap w:val="0"/>
            <w:vAlign w:val="center"/>
          </w:tcPr>
          <w:p>
            <w:pPr>
              <w:jc w:val="center"/>
              <w:rPr>
                <w:rFonts w:hint="eastAsia" w:eastAsia="黑体"/>
                <w:szCs w:val="21"/>
              </w:rPr>
            </w:pPr>
            <w:r>
              <w:rPr>
                <w:rFonts w:hint="eastAsia" w:eastAsia="黑体"/>
                <w:szCs w:val="21"/>
              </w:rPr>
              <w:t>4.3%</w:t>
            </w:r>
          </w:p>
        </w:tc>
        <w:tc>
          <w:tcPr>
            <w:tcW w:w="1291" w:type="dxa"/>
            <w:noWrap w:val="0"/>
            <w:vAlign w:val="center"/>
          </w:tcPr>
          <w:p>
            <w:pPr>
              <w:jc w:val="center"/>
              <w:rPr>
                <w:rFonts w:hint="eastAsia" w:eastAsia="黑体"/>
                <w:szCs w:val="21"/>
              </w:rPr>
            </w:pPr>
            <w:r>
              <w:rPr>
                <w:rFonts w:hint="eastAsia" w:eastAsia="黑体"/>
                <w:szCs w:val="21"/>
              </w:rPr>
              <w:t>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jc w:val="center"/>
              <w:rPr>
                <w:rFonts w:hint="eastAsia" w:eastAsia="黑体"/>
                <w:szCs w:val="21"/>
              </w:rPr>
            </w:pPr>
            <w:r>
              <w:rPr>
                <w:rFonts w:hint="eastAsia" w:eastAsia="黑体"/>
                <w:szCs w:val="21"/>
              </w:rPr>
              <w:t>15</w:t>
            </w:r>
          </w:p>
        </w:tc>
        <w:tc>
          <w:tcPr>
            <w:tcW w:w="1290" w:type="dxa"/>
            <w:noWrap w:val="0"/>
            <w:vAlign w:val="center"/>
          </w:tcPr>
          <w:p>
            <w:pPr>
              <w:jc w:val="center"/>
              <w:rPr>
                <w:rFonts w:hint="eastAsia" w:eastAsia="黑体"/>
                <w:szCs w:val="21"/>
              </w:rPr>
            </w:pPr>
            <w:r>
              <w:rPr>
                <w:rFonts w:hint="eastAsia" w:eastAsia="黑体"/>
                <w:szCs w:val="21"/>
              </w:rPr>
              <w:t>85.3%</w:t>
            </w:r>
          </w:p>
        </w:tc>
        <w:tc>
          <w:tcPr>
            <w:tcW w:w="1290" w:type="dxa"/>
            <w:noWrap w:val="0"/>
            <w:vAlign w:val="center"/>
          </w:tcPr>
          <w:p>
            <w:pPr>
              <w:jc w:val="center"/>
              <w:rPr>
                <w:rFonts w:hint="eastAsia" w:eastAsia="黑体"/>
                <w:szCs w:val="21"/>
              </w:rPr>
            </w:pPr>
            <w:r>
              <w:rPr>
                <w:rFonts w:hint="eastAsia" w:eastAsia="黑体"/>
                <w:szCs w:val="21"/>
              </w:rPr>
              <w:t>85.3%</w:t>
            </w:r>
          </w:p>
        </w:tc>
        <w:tc>
          <w:tcPr>
            <w:tcW w:w="1291" w:type="dxa"/>
            <w:noWrap w:val="0"/>
            <w:vAlign w:val="center"/>
          </w:tcPr>
          <w:p>
            <w:pPr>
              <w:jc w:val="center"/>
              <w:rPr>
                <w:rFonts w:hint="eastAsia" w:eastAsia="黑体"/>
                <w:szCs w:val="21"/>
              </w:rPr>
            </w:pPr>
            <w:r>
              <w:rPr>
                <w:rFonts w:hint="eastAsia" w:eastAsia="黑体"/>
                <w:szCs w:val="21"/>
              </w:rPr>
              <w:t>7.9%</w:t>
            </w:r>
          </w:p>
        </w:tc>
        <w:tc>
          <w:tcPr>
            <w:tcW w:w="1290" w:type="dxa"/>
            <w:noWrap w:val="0"/>
            <w:vAlign w:val="center"/>
          </w:tcPr>
          <w:p>
            <w:pPr>
              <w:jc w:val="center"/>
              <w:rPr>
                <w:rFonts w:hint="eastAsia" w:eastAsia="黑体"/>
                <w:szCs w:val="21"/>
              </w:rPr>
            </w:pPr>
            <w:r>
              <w:rPr>
                <w:rFonts w:hint="eastAsia" w:eastAsia="黑体"/>
                <w:szCs w:val="21"/>
              </w:rPr>
              <w:t>3%</w:t>
            </w:r>
          </w:p>
        </w:tc>
        <w:tc>
          <w:tcPr>
            <w:tcW w:w="1291" w:type="dxa"/>
            <w:noWrap w:val="0"/>
            <w:vAlign w:val="center"/>
          </w:tcPr>
          <w:p>
            <w:pPr>
              <w:jc w:val="center"/>
              <w:rPr>
                <w:rFonts w:hint="eastAsia" w:eastAsia="黑体"/>
                <w:szCs w:val="21"/>
              </w:rPr>
            </w:pPr>
            <w:r>
              <w:rPr>
                <w:rFonts w:hint="eastAsia" w:eastAsia="黑体"/>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jc w:val="center"/>
              <w:rPr>
                <w:rFonts w:hint="eastAsia" w:eastAsia="黑体"/>
                <w:szCs w:val="21"/>
              </w:rPr>
            </w:pPr>
            <w:r>
              <w:rPr>
                <w:rFonts w:hint="eastAsia" w:eastAsia="黑体"/>
                <w:szCs w:val="21"/>
              </w:rPr>
              <w:t>16</w:t>
            </w:r>
          </w:p>
        </w:tc>
        <w:tc>
          <w:tcPr>
            <w:tcW w:w="1290" w:type="dxa"/>
            <w:noWrap w:val="0"/>
            <w:vAlign w:val="center"/>
          </w:tcPr>
          <w:p>
            <w:pPr>
              <w:jc w:val="center"/>
              <w:rPr>
                <w:rFonts w:hint="eastAsia" w:eastAsia="黑体"/>
                <w:szCs w:val="21"/>
              </w:rPr>
            </w:pPr>
            <w:r>
              <w:rPr>
                <w:rFonts w:hint="eastAsia" w:eastAsia="黑体"/>
                <w:szCs w:val="21"/>
              </w:rPr>
              <w:t>92.2%</w:t>
            </w:r>
          </w:p>
        </w:tc>
        <w:tc>
          <w:tcPr>
            <w:tcW w:w="1290" w:type="dxa"/>
            <w:noWrap w:val="0"/>
            <w:vAlign w:val="center"/>
          </w:tcPr>
          <w:p>
            <w:pPr>
              <w:jc w:val="center"/>
              <w:rPr>
                <w:rFonts w:hint="eastAsia" w:eastAsia="黑体"/>
                <w:szCs w:val="21"/>
              </w:rPr>
            </w:pPr>
            <w:r>
              <w:rPr>
                <w:rFonts w:hint="eastAsia" w:eastAsia="黑体"/>
                <w:szCs w:val="21"/>
              </w:rPr>
              <w:t>3.3%</w:t>
            </w:r>
          </w:p>
        </w:tc>
        <w:tc>
          <w:tcPr>
            <w:tcW w:w="1291" w:type="dxa"/>
            <w:noWrap w:val="0"/>
            <w:vAlign w:val="center"/>
          </w:tcPr>
          <w:p>
            <w:pPr>
              <w:jc w:val="center"/>
              <w:rPr>
                <w:rFonts w:hint="eastAsia" w:eastAsia="黑体"/>
                <w:szCs w:val="21"/>
              </w:rPr>
            </w:pPr>
            <w:r>
              <w:rPr>
                <w:rFonts w:hint="eastAsia" w:eastAsia="黑体"/>
                <w:szCs w:val="21"/>
              </w:rPr>
              <w:t>92.2%</w:t>
            </w:r>
          </w:p>
        </w:tc>
        <w:tc>
          <w:tcPr>
            <w:tcW w:w="1290" w:type="dxa"/>
            <w:noWrap w:val="0"/>
            <w:vAlign w:val="center"/>
          </w:tcPr>
          <w:p>
            <w:pPr>
              <w:jc w:val="center"/>
              <w:rPr>
                <w:rFonts w:hint="eastAsia" w:eastAsia="黑体"/>
                <w:szCs w:val="21"/>
              </w:rPr>
            </w:pPr>
            <w:r>
              <w:rPr>
                <w:rFonts w:hint="eastAsia" w:eastAsia="黑体"/>
                <w:szCs w:val="21"/>
              </w:rPr>
              <w:t>2.2%</w:t>
            </w:r>
          </w:p>
        </w:tc>
        <w:tc>
          <w:tcPr>
            <w:tcW w:w="1291" w:type="dxa"/>
            <w:noWrap w:val="0"/>
            <w:vAlign w:val="center"/>
          </w:tcPr>
          <w:p>
            <w:pPr>
              <w:jc w:val="center"/>
              <w:rPr>
                <w:rFonts w:hint="eastAsia" w:eastAsia="黑体"/>
                <w:szCs w:val="21"/>
              </w:rPr>
            </w:pPr>
            <w:r>
              <w:rPr>
                <w:rFonts w:hint="eastAsia" w:eastAsia="黑体"/>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jc w:val="center"/>
              <w:rPr>
                <w:rFonts w:hint="eastAsia" w:eastAsia="黑体"/>
                <w:szCs w:val="21"/>
              </w:rPr>
            </w:pPr>
            <w:r>
              <w:rPr>
                <w:rFonts w:hint="eastAsia" w:eastAsia="黑体"/>
                <w:szCs w:val="21"/>
              </w:rPr>
              <w:t>17</w:t>
            </w:r>
          </w:p>
        </w:tc>
        <w:tc>
          <w:tcPr>
            <w:tcW w:w="1290" w:type="dxa"/>
            <w:noWrap w:val="0"/>
            <w:vAlign w:val="center"/>
          </w:tcPr>
          <w:p>
            <w:pPr>
              <w:jc w:val="center"/>
              <w:rPr>
                <w:rFonts w:hint="eastAsia" w:eastAsia="黑体"/>
                <w:szCs w:val="21"/>
              </w:rPr>
            </w:pPr>
            <w:r>
              <w:rPr>
                <w:rFonts w:hint="eastAsia" w:eastAsia="黑体"/>
                <w:szCs w:val="21"/>
              </w:rPr>
              <w:t>87.8%</w:t>
            </w:r>
          </w:p>
        </w:tc>
        <w:tc>
          <w:tcPr>
            <w:tcW w:w="1290" w:type="dxa"/>
            <w:noWrap w:val="0"/>
            <w:vAlign w:val="center"/>
          </w:tcPr>
          <w:p>
            <w:pPr>
              <w:jc w:val="center"/>
              <w:rPr>
                <w:rFonts w:hint="eastAsia" w:eastAsia="黑体"/>
                <w:szCs w:val="21"/>
              </w:rPr>
            </w:pPr>
            <w:r>
              <w:rPr>
                <w:rFonts w:hint="eastAsia" w:eastAsia="黑体"/>
                <w:szCs w:val="21"/>
              </w:rPr>
              <w:t>6.2%</w:t>
            </w:r>
          </w:p>
        </w:tc>
        <w:tc>
          <w:tcPr>
            <w:tcW w:w="1291" w:type="dxa"/>
            <w:noWrap w:val="0"/>
            <w:vAlign w:val="center"/>
          </w:tcPr>
          <w:p>
            <w:pPr>
              <w:jc w:val="center"/>
              <w:rPr>
                <w:rFonts w:hint="eastAsia" w:eastAsia="黑体"/>
                <w:szCs w:val="21"/>
              </w:rPr>
            </w:pPr>
            <w:r>
              <w:rPr>
                <w:rFonts w:hint="eastAsia" w:eastAsia="黑体"/>
                <w:szCs w:val="21"/>
              </w:rPr>
              <w:t>2.2%</w:t>
            </w:r>
          </w:p>
        </w:tc>
        <w:tc>
          <w:tcPr>
            <w:tcW w:w="1290" w:type="dxa"/>
            <w:noWrap w:val="0"/>
            <w:vAlign w:val="center"/>
          </w:tcPr>
          <w:p>
            <w:pPr>
              <w:jc w:val="center"/>
              <w:rPr>
                <w:rFonts w:hint="eastAsia" w:eastAsia="黑体"/>
                <w:szCs w:val="21"/>
              </w:rPr>
            </w:pPr>
            <w:r>
              <w:rPr>
                <w:rFonts w:hint="eastAsia" w:eastAsia="黑体"/>
                <w:szCs w:val="21"/>
              </w:rPr>
              <w:t>3.5%</w:t>
            </w:r>
          </w:p>
        </w:tc>
        <w:tc>
          <w:tcPr>
            <w:tcW w:w="1291" w:type="dxa"/>
            <w:noWrap w:val="0"/>
            <w:vAlign w:val="center"/>
          </w:tcPr>
          <w:p>
            <w:pPr>
              <w:jc w:val="center"/>
              <w:rPr>
                <w:rFonts w:hint="eastAsia" w:eastAsia="黑体"/>
                <w:szCs w:val="21"/>
              </w:rPr>
            </w:pPr>
            <w:r>
              <w:rPr>
                <w:rFonts w:hint="eastAsia" w:eastAsia="黑体"/>
                <w:szCs w:val="21"/>
              </w:rPr>
              <w:t>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jc w:val="center"/>
              <w:rPr>
                <w:rFonts w:hint="eastAsia" w:eastAsia="黑体"/>
                <w:szCs w:val="21"/>
              </w:rPr>
            </w:pPr>
            <w:r>
              <w:rPr>
                <w:rFonts w:hint="eastAsia" w:eastAsia="黑体"/>
                <w:szCs w:val="21"/>
              </w:rPr>
              <w:t>18</w:t>
            </w:r>
          </w:p>
        </w:tc>
        <w:tc>
          <w:tcPr>
            <w:tcW w:w="1290" w:type="dxa"/>
            <w:noWrap w:val="0"/>
            <w:vAlign w:val="center"/>
          </w:tcPr>
          <w:p>
            <w:pPr>
              <w:jc w:val="center"/>
              <w:rPr>
                <w:rFonts w:hint="eastAsia" w:eastAsia="黑体"/>
                <w:szCs w:val="21"/>
              </w:rPr>
            </w:pPr>
            <w:r>
              <w:rPr>
                <w:rFonts w:hint="eastAsia" w:eastAsia="黑体"/>
                <w:szCs w:val="21"/>
              </w:rPr>
              <w:t>82.6%</w:t>
            </w:r>
          </w:p>
        </w:tc>
        <w:tc>
          <w:tcPr>
            <w:tcW w:w="1290" w:type="dxa"/>
            <w:noWrap w:val="0"/>
            <w:vAlign w:val="center"/>
          </w:tcPr>
          <w:p>
            <w:pPr>
              <w:jc w:val="center"/>
              <w:rPr>
                <w:rFonts w:hint="eastAsia" w:eastAsia="黑体"/>
                <w:szCs w:val="21"/>
              </w:rPr>
            </w:pPr>
            <w:r>
              <w:rPr>
                <w:rFonts w:hint="eastAsia" w:eastAsia="黑体"/>
                <w:szCs w:val="21"/>
              </w:rPr>
              <w:t>4.5%</w:t>
            </w:r>
          </w:p>
        </w:tc>
        <w:tc>
          <w:tcPr>
            <w:tcW w:w="1291" w:type="dxa"/>
            <w:noWrap w:val="0"/>
            <w:vAlign w:val="center"/>
          </w:tcPr>
          <w:p>
            <w:pPr>
              <w:jc w:val="center"/>
              <w:rPr>
                <w:rFonts w:hint="eastAsia" w:eastAsia="黑体"/>
                <w:szCs w:val="21"/>
              </w:rPr>
            </w:pPr>
            <w:r>
              <w:rPr>
                <w:rFonts w:hint="eastAsia" w:eastAsia="黑体"/>
                <w:szCs w:val="21"/>
              </w:rPr>
              <w:t>82.6%</w:t>
            </w:r>
          </w:p>
        </w:tc>
        <w:tc>
          <w:tcPr>
            <w:tcW w:w="1290" w:type="dxa"/>
            <w:noWrap w:val="0"/>
            <w:vAlign w:val="center"/>
          </w:tcPr>
          <w:p>
            <w:pPr>
              <w:jc w:val="center"/>
              <w:rPr>
                <w:rFonts w:hint="eastAsia" w:eastAsia="黑体"/>
                <w:szCs w:val="21"/>
              </w:rPr>
            </w:pPr>
            <w:r>
              <w:rPr>
                <w:rFonts w:hint="eastAsia" w:eastAsia="黑体"/>
                <w:szCs w:val="21"/>
              </w:rPr>
              <w:t>6.1%</w:t>
            </w:r>
          </w:p>
        </w:tc>
        <w:tc>
          <w:tcPr>
            <w:tcW w:w="1291" w:type="dxa"/>
            <w:noWrap w:val="0"/>
            <w:vAlign w:val="center"/>
          </w:tcPr>
          <w:p>
            <w:pPr>
              <w:jc w:val="center"/>
              <w:rPr>
                <w:rFonts w:hint="eastAsia" w:eastAsia="黑体"/>
                <w:szCs w:val="21"/>
              </w:rPr>
            </w:pPr>
            <w:r>
              <w:rPr>
                <w:rFonts w:hint="eastAsia" w:eastAsia="黑体"/>
                <w:szCs w:val="21"/>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jc w:val="center"/>
              <w:rPr>
                <w:rFonts w:eastAsia="黑体"/>
                <w:szCs w:val="21"/>
              </w:rPr>
            </w:pPr>
            <w:r>
              <w:rPr>
                <w:rFonts w:hint="eastAsia" w:eastAsia="黑体"/>
                <w:szCs w:val="21"/>
              </w:rPr>
              <w:t>19</w:t>
            </w:r>
          </w:p>
        </w:tc>
        <w:tc>
          <w:tcPr>
            <w:tcW w:w="1290" w:type="dxa"/>
            <w:noWrap w:val="0"/>
            <w:vAlign w:val="center"/>
          </w:tcPr>
          <w:p>
            <w:pPr>
              <w:jc w:val="center"/>
              <w:rPr>
                <w:rFonts w:hint="eastAsia" w:eastAsia="黑体"/>
                <w:color w:val="FF0000"/>
                <w:szCs w:val="21"/>
              </w:rPr>
            </w:pPr>
            <w:r>
              <w:rPr>
                <w:rFonts w:hint="eastAsia" w:eastAsia="黑体"/>
                <w:color w:val="FF0000"/>
                <w:szCs w:val="21"/>
              </w:rPr>
              <w:t>37.2%</w:t>
            </w:r>
          </w:p>
        </w:tc>
        <w:tc>
          <w:tcPr>
            <w:tcW w:w="1290" w:type="dxa"/>
            <w:noWrap w:val="0"/>
            <w:vAlign w:val="center"/>
          </w:tcPr>
          <w:p>
            <w:pPr>
              <w:jc w:val="center"/>
              <w:rPr>
                <w:rFonts w:hint="eastAsia" w:eastAsia="黑体"/>
                <w:szCs w:val="21"/>
              </w:rPr>
            </w:pPr>
          </w:p>
        </w:tc>
        <w:tc>
          <w:tcPr>
            <w:tcW w:w="1291" w:type="dxa"/>
            <w:noWrap w:val="0"/>
            <w:vAlign w:val="center"/>
          </w:tcPr>
          <w:p>
            <w:pPr>
              <w:jc w:val="center"/>
              <w:rPr>
                <w:rFonts w:hint="eastAsia" w:eastAsia="黑体"/>
                <w:szCs w:val="21"/>
              </w:rPr>
            </w:pPr>
          </w:p>
        </w:tc>
        <w:tc>
          <w:tcPr>
            <w:tcW w:w="1290" w:type="dxa"/>
            <w:noWrap w:val="0"/>
            <w:vAlign w:val="center"/>
          </w:tcPr>
          <w:p>
            <w:pPr>
              <w:jc w:val="center"/>
              <w:rPr>
                <w:rFonts w:hint="eastAsia" w:eastAsia="黑体"/>
                <w:szCs w:val="21"/>
              </w:rPr>
            </w:pPr>
          </w:p>
        </w:tc>
        <w:tc>
          <w:tcPr>
            <w:tcW w:w="1291" w:type="dxa"/>
            <w:noWrap w:val="0"/>
            <w:vAlign w:val="center"/>
          </w:tcPr>
          <w:p>
            <w:pPr>
              <w:jc w:val="center"/>
              <w:rPr>
                <w:rFonts w:hint="eastAsia"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jc w:val="center"/>
              <w:rPr>
                <w:rFonts w:eastAsia="黑体"/>
                <w:szCs w:val="21"/>
              </w:rPr>
            </w:pPr>
            <w:r>
              <w:rPr>
                <w:rFonts w:hint="eastAsia" w:eastAsia="黑体"/>
                <w:szCs w:val="21"/>
              </w:rPr>
              <w:t>20</w:t>
            </w:r>
          </w:p>
        </w:tc>
        <w:tc>
          <w:tcPr>
            <w:tcW w:w="1290" w:type="dxa"/>
            <w:noWrap w:val="0"/>
            <w:vAlign w:val="center"/>
          </w:tcPr>
          <w:p>
            <w:pPr>
              <w:jc w:val="center"/>
              <w:rPr>
                <w:rFonts w:hint="eastAsia" w:eastAsia="黑体"/>
                <w:color w:val="FF0000"/>
                <w:szCs w:val="21"/>
              </w:rPr>
            </w:pPr>
            <w:r>
              <w:rPr>
                <w:rFonts w:hint="eastAsia" w:eastAsia="黑体"/>
                <w:color w:val="FF0000"/>
                <w:szCs w:val="21"/>
              </w:rPr>
              <w:t>50.5%</w:t>
            </w:r>
          </w:p>
        </w:tc>
        <w:tc>
          <w:tcPr>
            <w:tcW w:w="1290" w:type="dxa"/>
            <w:noWrap w:val="0"/>
            <w:vAlign w:val="center"/>
          </w:tcPr>
          <w:p>
            <w:pPr>
              <w:jc w:val="center"/>
              <w:rPr>
                <w:rFonts w:hint="eastAsia" w:eastAsia="黑体"/>
                <w:szCs w:val="21"/>
              </w:rPr>
            </w:pPr>
          </w:p>
        </w:tc>
        <w:tc>
          <w:tcPr>
            <w:tcW w:w="1291" w:type="dxa"/>
            <w:noWrap w:val="0"/>
            <w:vAlign w:val="center"/>
          </w:tcPr>
          <w:p>
            <w:pPr>
              <w:jc w:val="center"/>
              <w:rPr>
                <w:rFonts w:hint="eastAsia" w:eastAsia="黑体"/>
                <w:szCs w:val="21"/>
              </w:rPr>
            </w:pPr>
          </w:p>
        </w:tc>
        <w:tc>
          <w:tcPr>
            <w:tcW w:w="1290" w:type="dxa"/>
            <w:noWrap w:val="0"/>
            <w:vAlign w:val="center"/>
          </w:tcPr>
          <w:p>
            <w:pPr>
              <w:jc w:val="center"/>
              <w:rPr>
                <w:rFonts w:hint="eastAsia" w:eastAsia="黑体"/>
                <w:szCs w:val="21"/>
              </w:rPr>
            </w:pPr>
          </w:p>
        </w:tc>
        <w:tc>
          <w:tcPr>
            <w:tcW w:w="1291" w:type="dxa"/>
            <w:noWrap w:val="0"/>
            <w:vAlign w:val="center"/>
          </w:tcPr>
          <w:p>
            <w:pPr>
              <w:jc w:val="center"/>
              <w:rPr>
                <w:rFonts w:hint="eastAsia"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jc w:val="center"/>
              <w:rPr>
                <w:rFonts w:eastAsia="黑体"/>
                <w:szCs w:val="21"/>
              </w:rPr>
            </w:pPr>
            <w:r>
              <w:rPr>
                <w:rFonts w:hint="eastAsia" w:eastAsia="黑体"/>
                <w:szCs w:val="21"/>
              </w:rPr>
              <w:t>21</w:t>
            </w:r>
          </w:p>
        </w:tc>
        <w:tc>
          <w:tcPr>
            <w:tcW w:w="1290" w:type="dxa"/>
            <w:noWrap w:val="0"/>
            <w:vAlign w:val="center"/>
          </w:tcPr>
          <w:p>
            <w:pPr>
              <w:jc w:val="center"/>
              <w:rPr>
                <w:rFonts w:hint="eastAsia" w:eastAsia="黑体"/>
                <w:color w:val="FF0000"/>
                <w:szCs w:val="21"/>
              </w:rPr>
            </w:pPr>
            <w:r>
              <w:rPr>
                <w:rFonts w:hint="eastAsia" w:eastAsia="黑体"/>
                <w:color w:val="FF0000"/>
                <w:szCs w:val="21"/>
              </w:rPr>
              <w:t>65.9%</w:t>
            </w:r>
          </w:p>
        </w:tc>
        <w:tc>
          <w:tcPr>
            <w:tcW w:w="1290" w:type="dxa"/>
            <w:noWrap w:val="0"/>
            <w:vAlign w:val="center"/>
          </w:tcPr>
          <w:p>
            <w:pPr>
              <w:jc w:val="center"/>
              <w:rPr>
                <w:rFonts w:hint="eastAsia" w:eastAsia="黑体"/>
                <w:szCs w:val="21"/>
              </w:rPr>
            </w:pPr>
          </w:p>
        </w:tc>
        <w:tc>
          <w:tcPr>
            <w:tcW w:w="1291" w:type="dxa"/>
            <w:noWrap w:val="0"/>
            <w:vAlign w:val="center"/>
          </w:tcPr>
          <w:p>
            <w:pPr>
              <w:jc w:val="center"/>
              <w:rPr>
                <w:rFonts w:hint="eastAsia" w:eastAsia="黑体"/>
                <w:szCs w:val="21"/>
              </w:rPr>
            </w:pPr>
          </w:p>
        </w:tc>
        <w:tc>
          <w:tcPr>
            <w:tcW w:w="1290" w:type="dxa"/>
            <w:noWrap w:val="0"/>
            <w:vAlign w:val="center"/>
          </w:tcPr>
          <w:p>
            <w:pPr>
              <w:jc w:val="center"/>
              <w:rPr>
                <w:rFonts w:hint="eastAsia" w:eastAsia="黑体"/>
                <w:szCs w:val="21"/>
              </w:rPr>
            </w:pPr>
          </w:p>
        </w:tc>
        <w:tc>
          <w:tcPr>
            <w:tcW w:w="1291" w:type="dxa"/>
            <w:noWrap w:val="0"/>
            <w:vAlign w:val="center"/>
          </w:tcPr>
          <w:p>
            <w:pPr>
              <w:jc w:val="center"/>
              <w:rPr>
                <w:rFonts w:hint="eastAsia" w:eastAsia="黑体"/>
                <w:szCs w:val="21"/>
              </w:rPr>
            </w:pPr>
          </w:p>
        </w:tc>
      </w:tr>
    </w:tbl>
    <w:p>
      <w:pPr>
        <w:rPr>
          <w:rFonts w:eastAsia="黑体"/>
          <w:sz w:val="28"/>
          <w:szCs w:val="28"/>
        </w:rPr>
      </w:pPr>
      <w:r>
        <w:rPr>
          <w:rFonts w:hint="eastAsia" w:eastAsia="黑体"/>
          <w:sz w:val="28"/>
          <w:szCs w:val="28"/>
        </w:rPr>
        <w:t>四</w:t>
      </w:r>
      <w:r>
        <w:rPr>
          <w:rFonts w:eastAsia="黑体"/>
          <w:sz w:val="28"/>
          <w:szCs w:val="28"/>
        </w:rPr>
        <w:t>、</w:t>
      </w:r>
      <w:r>
        <w:rPr>
          <w:rFonts w:hint="eastAsia" w:eastAsia="黑体"/>
          <w:sz w:val="28"/>
          <w:szCs w:val="28"/>
        </w:rPr>
        <w:t>非选择题得分率、</w:t>
      </w:r>
      <w:r>
        <w:rPr>
          <w:rFonts w:eastAsia="黑体"/>
          <w:sz w:val="28"/>
          <w:szCs w:val="28"/>
        </w:rPr>
        <w:t>学生答题中的典型错误</w:t>
      </w:r>
    </w:p>
    <w:tbl>
      <w:tblPr>
        <w:tblStyle w:val="5"/>
        <w:tblW w:w="802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8"/>
        <w:gridCol w:w="797"/>
        <w:gridCol w:w="6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648" w:type="dxa"/>
            <w:noWrap w:val="0"/>
            <w:vAlign w:val="center"/>
          </w:tcPr>
          <w:p>
            <w:pPr>
              <w:jc w:val="center"/>
            </w:pPr>
            <w:r>
              <w:t>题号</w:t>
            </w:r>
          </w:p>
        </w:tc>
        <w:tc>
          <w:tcPr>
            <w:tcW w:w="797" w:type="dxa"/>
            <w:noWrap w:val="0"/>
            <w:vAlign w:val="center"/>
          </w:tcPr>
          <w:p>
            <w:pPr>
              <w:jc w:val="center"/>
              <w:rPr>
                <w:rFonts w:hint="eastAsia"/>
              </w:rPr>
            </w:pPr>
            <w:r>
              <w:rPr>
                <w:rFonts w:hint="eastAsia"/>
              </w:rPr>
              <w:t>得分率</w:t>
            </w:r>
          </w:p>
        </w:tc>
        <w:tc>
          <w:tcPr>
            <w:tcW w:w="6583" w:type="dxa"/>
            <w:noWrap w:val="0"/>
            <w:vAlign w:val="top"/>
          </w:tcPr>
          <w:p>
            <w:pPr>
              <w:jc w:val="center"/>
            </w:pPr>
            <w:r>
              <w:t>典型错误及原因分析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648" w:type="dxa"/>
            <w:noWrap w:val="0"/>
            <w:vAlign w:val="top"/>
          </w:tcPr>
          <w:p>
            <w:pPr>
              <w:rPr>
                <w:rFonts w:hint="eastAsia"/>
                <w:szCs w:val="21"/>
              </w:rPr>
            </w:pPr>
            <w:r>
              <w:rPr>
                <w:rFonts w:hint="eastAsia"/>
                <w:szCs w:val="21"/>
              </w:rPr>
              <w:t>22</w:t>
            </w:r>
          </w:p>
        </w:tc>
        <w:tc>
          <w:tcPr>
            <w:tcW w:w="797" w:type="dxa"/>
            <w:noWrap w:val="0"/>
            <w:vAlign w:val="top"/>
          </w:tcPr>
          <w:p>
            <w:pPr>
              <w:rPr>
                <w:rFonts w:hint="eastAsia"/>
                <w:szCs w:val="21"/>
              </w:rPr>
            </w:pPr>
            <w:r>
              <w:rPr>
                <w:szCs w:val="21"/>
              </w:rPr>
              <w:t>5</w:t>
            </w:r>
            <w:r>
              <w:rPr>
                <w:rFonts w:hint="eastAsia"/>
                <w:szCs w:val="21"/>
              </w:rPr>
              <w:t>2</w:t>
            </w:r>
            <w:r>
              <w:rPr>
                <w:szCs w:val="21"/>
              </w:rPr>
              <w:t>%</w:t>
            </w:r>
          </w:p>
        </w:tc>
        <w:tc>
          <w:tcPr>
            <w:tcW w:w="6583" w:type="dxa"/>
            <w:noWrap w:val="0"/>
            <w:vAlign w:val="top"/>
          </w:tcPr>
          <w:p>
            <w:pPr>
              <w:rPr>
                <w:rFonts w:hint="eastAsia"/>
                <w:szCs w:val="21"/>
              </w:rPr>
            </w:pPr>
            <w:r>
              <w:rPr>
                <w:rFonts w:hint="eastAsia"/>
                <w:szCs w:val="21"/>
              </w:rPr>
              <w:t>（1）第一空  错误：物质a；错因：不明机理或者识图马大哈</w:t>
            </w:r>
          </w:p>
          <w:p>
            <w:pPr>
              <w:ind w:firstLine="525" w:firstLineChars="250"/>
              <w:rPr>
                <w:rFonts w:hint="eastAsia"/>
                <w:szCs w:val="21"/>
              </w:rPr>
            </w:pPr>
            <w:r>
              <w:rPr>
                <w:rFonts w:hint="eastAsia"/>
                <w:szCs w:val="21"/>
              </w:rPr>
              <w:t>第二空  错误：只写了B细胞；错因：习惯性写法。</w:t>
            </w:r>
          </w:p>
          <w:p>
            <w:pPr>
              <w:rPr>
                <w:rFonts w:hint="eastAsia"/>
                <w:szCs w:val="21"/>
              </w:rPr>
            </w:pPr>
            <w:r>
              <w:rPr>
                <w:rFonts w:hint="eastAsia"/>
                <w:szCs w:val="21"/>
              </w:rPr>
              <w:t>（2）第一空  错误：多种写法；错因：不从图中找信息及写法随意。</w:t>
            </w:r>
          </w:p>
          <w:p>
            <w:pPr>
              <w:ind w:firstLine="525" w:firstLineChars="250"/>
              <w:rPr>
                <w:rFonts w:hint="eastAsia"/>
                <w:szCs w:val="21"/>
              </w:rPr>
            </w:pPr>
            <w:r>
              <w:rPr>
                <w:rFonts w:hint="eastAsia"/>
                <w:szCs w:val="21"/>
              </w:rPr>
              <w:t>第二空  错误：升高；错因：无从推理。</w:t>
            </w:r>
          </w:p>
          <w:p>
            <w:pPr>
              <w:rPr>
                <w:rFonts w:hint="eastAsia"/>
                <w:szCs w:val="21"/>
              </w:rPr>
            </w:pPr>
            <w:r>
              <w:rPr>
                <w:rFonts w:hint="eastAsia"/>
                <w:szCs w:val="21"/>
              </w:rPr>
              <w:t>（3）第一空  错误：未写全；错因：综合分析能力不够。</w:t>
            </w:r>
          </w:p>
          <w:p>
            <w:pPr>
              <w:ind w:firstLine="525" w:firstLineChars="250"/>
              <w:rPr>
                <w:rFonts w:hint="eastAsia"/>
                <w:szCs w:val="21"/>
              </w:rPr>
            </w:pPr>
            <w:r>
              <w:rPr>
                <w:rFonts w:hint="eastAsia"/>
                <w:szCs w:val="21"/>
              </w:rPr>
              <w:t>第二空  错误：②; 错因：未能对症找原因。</w:t>
            </w:r>
          </w:p>
          <w:p>
            <w:pPr>
              <w:ind w:firstLine="525" w:firstLineChars="250"/>
              <w:rPr>
                <w:rFonts w:hint="eastAsia"/>
                <w:szCs w:val="21"/>
              </w:rPr>
            </w:pPr>
            <w:r>
              <w:rPr>
                <w:rFonts w:hint="eastAsia"/>
                <w:szCs w:val="21"/>
              </w:rPr>
              <w:t>第三空  错误：免疫缺陷病或自身免疫缺陷病。错因：光记得免疫病的类型而搞不情病理。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648" w:type="dxa"/>
            <w:noWrap w:val="0"/>
            <w:vAlign w:val="top"/>
          </w:tcPr>
          <w:p>
            <w:pPr>
              <w:rPr>
                <w:rFonts w:hint="eastAsia"/>
                <w:szCs w:val="21"/>
              </w:rPr>
            </w:pPr>
            <w:r>
              <w:rPr>
                <w:rFonts w:hint="eastAsia"/>
                <w:szCs w:val="21"/>
              </w:rPr>
              <w:t>23</w:t>
            </w:r>
          </w:p>
        </w:tc>
        <w:tc>
          <w:tcPr>
            <w:tcW w:w="797" w:type="dxa"/>
            <w:noWrap w:val="0"/>
            <w:vAlign w:val="top"/>
          </w:tcPr>
          <w:p>
            <w:pPr>
              <w:rPr>
                <w:rFonts w:hint="eastAsia"/>
                <w:szCs w:val="21"/>
              </w:rPr>
            </w:pPr>
            <w:r>
              <w:rPr>
                <w:szCs w:val="21"/>
              </w:rPr>
              <w:t>65.8%</w:t>
            </w:r>
          </w:p>
        </w:tc>
        <w:tc>
          <w:tcPr>
            <w:tcW w:w="6583" w:type="dxa"/>
            <w:noWrap w:val="0"/>
            <w:vAlign w:val="top"/>
          </w:tcPr>
          <w:p>
            <w:pPr>
              <w:rPr>
                <w:rFonts w:hint="eastAsia"/>
                <w:szCs w:val="21"/>
              </w:rPr>
            </w:pPr>
            <w:r>
              <w:rPr>
                <w:rFonts w:hint="eastAsia"/>
                <w:szCs w:val="21"/>
              </w:rPr>
              <w:t>（1）第一空“感受器”错误写成“感应器”、“传感器”；</w:t>
            </w:r>
          </w:p>
          <w:p>
            <w:pPr>
              <w:ind w:firstLine="525" w:firstLineChars="250"/>
              <w:rPr>
                <w:rFonts w:hint="eastAsia"/>
                <w:szCs w:val="21"/>
              </w:rPr>
            </w:pPr>
            <w:r>
              <w:rPr>
                <w:rFonts w:hint="eastAsia"/>
                <w:szCs w:val="21"/>
              </w:rPr>
              <w:t>第二空选填“属于”的学生少；</w:t>
            </w:r>
          </w:p>
          <w:p>
            <w:pPr>
              <w:ind w:firstLine="525" w:firstLineChars="250"/>
              <w:rPr>
                <w:rFonts w:hint="eastAsia"/>
                <w:szCs w:val="21"/>
              </w:rPr>
            </w:pPr>
            <w:r>
              <w:rPr>
                <w:rFonts w:hint="eastAsia"/>
                <w:szCs w:val="21"/>
              </w:rPr>
              <w:t>第三空错误写成“神经节”、“神经中枢”、“神经元”等。</w:t>
            </w:r>
          </w:p>
          <w:p>
            <w:pPr>
              <w:rPr>
                <w:rFonts w:hint="eastAsia"/>
                <w:szCs w:val="21"/>
              </w:rPr>
            </w:pPr>
            <w:r>
              <w:rPr>
                <w:rFonts w:hint="eastAsia"/>
                <w:szCs w:val="21"/>
              </w:rPr>
              <w:t>（2）第一空原因答不完整：如“神经递质由突触前膜释放”少写“只能”；还有学生写神经递质由突触后膜释放。</w:t>
            </w:r>
          </w:p>
          <w:p>
            <w:pPr>
              <w:ind w:firstLine="525" w:firstLineChars="250"/>
              <w:rPr>
                <w:rFonts w:hint="eastAsia"/>
                <w:szCs w:val="21"/>
              </w:rPr>
            </w:pPr>
            <w:r>
              <w:rPr>
                <w:rFonts w:hint="eastAsia"/>
                <w:szCs w:val="21"/>
              </w:rPr>
              <w:t>第三空有学生写成“化学信号-电信号-化学信号”。</w:t>
            </w:r>
          </w:p>
          <w:p>
            <w:pPr>
              <w:rPr>
                <w:rFonts w:hint="eastAsia"/>
                <w:szCs w:val="21"/>
              </w:rPr>
            </w:pPr>
            <w:r>
              <w:rPr>
                <w:rFonts w:hint="eastAsia"/>
                <w:szCs w:val="21"/>
              </w:rPr>
              <w:t>（3）答成膜内外电位变化，还有学生写反“正电位变成负电位”。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648" w:type="dxa"/>
            <w:noWrap w:val="0"/>
            <w:vAlign w:val="top"/>
          </w:tcPr>
          <w:p>
            <w:pPr>
              <w:rPr>
                <w:rFonts w:hint="eastAsia"/>
                <w:szCs w:val="21"/>
              </w:rPr>
            </w:pPr>
            <w:r>
              <w:rPr>
                <w:rFonts w:hint="eastAsia"/>
                <w:szCs w:val="21"/>
              </w:rPr>
              <w:t>24</w:t>
            </w:r>
          </w:p>
        </w:tc>
        <w:tc>
          <w:tcPr>
            <w:tcW w:w="797" w:type="dxa"/>
            <w:noWrap w:val="0"/>
            <w:vAlign w:val="top"/>
          </w:tcPr>
          <w:p>
            <w:pPr>
              <w:rPr>
                <w:rFonts w:hint="eastAsia"/>
                <w:szCs w:val="21"/>
              </w:rPr>
            </w:pPr>
            <w:r>
              <w:rPr>
                <w:rFonts w:hint="eastAsia"/>
                <w:szCs w:val="21"/>
              </w:rPr>
              <w:t>65.6%</w:t>
            </w:r>
          </w:p>
        </w:tc>
        <w:tc>
          <w:tcPr>
            <w:tcW w:w="6583" w:type="dxa"/>
            <w:noWrap w:val="0"/>
            <w:vAlign w:val="top"/>
          </w:tcPr>
          <w:p>
            <w:pPr>
              <w:rPr>
                <w:rFonts w:hint="eastAsia"/>
                <w:szCs w:val="21"/>
              </w:rPr>
            </w:pPr>
            <w:r>
              <w:rPr>
                <w:rFonts w:hint="eastAsia"/>
                <w:szCs w:val="21"/>
              </w:rPr>
              <w:t>（1）第一空错答为垂体、下丘脑和垂体，</w:t>
            </w:r>
          </w:p>
          <w:p>
            <w:pPr>
              <w:ind w:firstLine="525" w:firstLineChars="250"/>
              <w:rPr>
                <w:rFonts w:hint="eastAsia"/>
                <w:szCs w:val="21"/>
              </w:rPr>
            </w:pPr>
            <w:r>
              <w:rPr>
                <w:rFonts w:hint="eastAsia"/>
                <w:szCs w:val="21"/>
              </w:rPr>
              <w:t>第二空错答为C、D。错因：审题不清“双重”，基础知识记忆不清楚。</w:t>
            </w:r>
          </w:p>
          <w:p>
            <w:pPr>
              <w:rPr>
                <w:rFonts w:hint="eastAsia"/>
                <w:szCs w:val="21"/>
              </w:rPr>
            </w:pPr>
            <w:r>
              <w:rPr>
                <w:rFonts w:hint="eastAsia"/>
                <w:szCs w:val="21"/>
              </w:rPr>
              <w:t>（2）错答为体液、神经—体液，错别字较多。错因：审题不清，没找到关键词“虚线所示”“机制”。</w:t>
            </w:r>
          </w:p>
          <w:p>
            <w:pPr>
              <w:rPr>
                <w:rFonts w:hint="eastAsia"/>
                <w:szCs w:val="21"/>
              </w:rPr>
            </w:pPr>
            <w:r>
              <w:rPr>
                <w:rFonts w:hint="eastAsia"/>
                <w:szCs w:val="21"/>
              </w:rPr>
              <w:t>（3）部分学生不会判断。错因：未理解甲状腺激素分级调节和反馈调节。</w:t>
            </w:r>
          </w:p>
          <w:p>
            <w:pPr>
              <w:rPr>
                <w:rFonts w:hint="eastAsia"/>
                <w:szCs w:val="21"/>
              </w:rPr>
            </w:pPr>
            <w:r>
              <w:rPr>
                <w:rFonts w:hint="eastAsia"/>
                <w:szCs w:val="21"/>
              </w:rPr>
              <w:t>（4）第一空少写一种激素，第二空错别字较多，也有错答为制约、抑制、协同。错因：血糖调节基础知识不扎实。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648" w:type="dxa"/>
            <w:noWrap w:val="0"/>
            <w:vAlign w:val="top"/>
          </w:tcPr>
          <w:p>
            <w:pPr>
              <w:rPr>
                <w:rFonts w:hint="eastAsia"/>
                <w:szCs w:val="21"/>
              </w:rPr>
            </w:pPr>
            <w:r>
              <w:rPr>
                <w:rFonts w:hint="eastAsia"/>
                <w:szCs w:val="21"/>
              </w:rPr>
              <w:t>25</w:t>
            </w:r>
          </w:p>
        </w:tc>
        <w:tc>
          <w:tcPr>
            <w:tcW w:w="797" w:type="dxa"/>
            <w:noWrap w:val="0"/>
            <w:vAlign w:val="top"/>
          </w:tcPr>
          <w:p>
            <w:pPr>
              <w:rPr>
                <w:rFonts w:hint="eastAsia"/>
                <w:szCs w:val="21"/>
              </w:rPr>
            </w:pPr>
            <w:r>
              <w:rPr>
                <w:szCs w:val="21"/>
              </w:rPr>
              <w:t>55.1%</w:t>
            </w:r>
          </w:p>
        </w:tc>
        <w:tc>
          <w:tcPr>
            <w:tcW w:w="6583" w:type="dxa"/>
            <w:noWrap w:val="0"/>
            <w:vAlign w:val="top"/>
          </w:tcPr>
          <w:p>
            <w:pPr>
              <w:rPr>
                <w:rFonts w:hint="eastAsia"/>
                <w:szCs w:val="21"/>
              </w:rPr>
            </w:pPr>
            <w:r>
              <w:rPr>
                <w:rFonts w:hint="eastAsia"/>
                <w:szCs w:val="21"/>
              </w:rPr>
              <w:t>（1）错误较少，部分学生将第一空答作“对比”“减少误差”。错因：不能用生物学术语回答。</w:t>
            </w:r>
          </w:p>
          <w:p>
            <w:pPr>
              <w:rPr>
                <w:rFonts w:hint="eastAsia"/>
                <w:szCs w:val="21"/>
              </w:rPr>
            </w:pPr>
            <w:r>
              <w:rPr>
                <w:rFonts w:hint="eastAsia"/>
                <w:szCs w:val="21"/>
              </w:rPr>
              <w:t>（2）第一空写成“仰制”，第二空只答出用浓度Ⅱ处理，没有时间，或者浓度与时间写了但把时间写成36天，或者答去除顶芽。</w:t>
            </w:r>
          </w:p>
          <w:p>
            <w:pPr>
              <w:ind w:firstLine="420" w:firstLineChars="200"/>
              <w:rPr>
                <w:rFonts w:hint="eastAsia"/>
                <w:szCs w:val="21"/>
              </w:rPr>
            </w:pPr>
            <w:r>
              <w:rPr>
                <w:rFonts w:hint="eastAsia"/>
                <w:szCs w:val="21"/>
              </w:rPr>
              <w:t>错因：没有理解题目要求在“该实验的各种处理中”选出效果最佳的那组的处理方法。</w:t>
            </w:r>
          </w:p>
          <w:p>
            <w:pPr>
              <w:rPr>
                <w:rFonts w:hint="eastAsia"/>
                <w:szCs w:val="21"/>
              </w:rPr>
            </w:pPr>
            <w:r>
              <w:rPr>
                <w:rFonts w:hint="eastAsia"/>
                <w:szCs w:val="21"/>
              </w:rPr>
              <w:t>（3）第一空答“双重性”“两面性”“促进或抑制”，第二空只选a。</w:t>
            </w:r>
          </w:p>
          <w:p>
            <w:pPr>
              <w:ind w:firstLine="420" w:firstLineChars="200"/>
              <w:rPr>
                <w:rFonts w:hint="eastAsia"/>
                <w:szCs w:val="21"/>
              </w:rPr>
            </w:pPr>
            <w:r>
              <w:rPr>
                <w:rFonts w:hint="eastAsia"/>
                <w:szCs w:val="21"/>
              </w:rPr>
              <w:t>错因：学生不能准确使用生物学术语，对生长素浓度与所起作用关系的曲线理解过于片面。</w:t>
            </w:r>
          </w:p>
          <w:p>
            <w:pPr>
              <w:rPr>
                <w:rFonts w:hint="eastAsia"/>
                <w:szCs w:val="21"/>
              </w:rPr>
            </w:pPr>
            <w:r>
              <w:rPr>
                <w:rFonts w:hint="eastAsia"/>
                <w:szCs w:val="21"/>
              </w:rPr>
              <w:t>（4）回答不全。错因：学生不能熟练应用生长素浓度与所起作用关系的曲线，思维较狭隘。</w:t>
            </w:r>
          </w:p>
          <w:p>
            <w:pPr>
              <w:rPr>
                <w:rFonts w:hint="eastAsia"/>
                <w:szCs w:val="21"/>
              </w:rPr>
            </w:pPr>
            <w:r>
              <w:rPr>
                <w:rFonts w:hint="eastAsia"/>
                <w:szCs w:val="21"/>
              </w:rPr>
              <w:t>（5）各种答案，有“促进根的生长”“促进细胞生长”“促进植物生长”“促进种子萌发”“促进细胞分裂”“促进扦插枝条”“促进枝条成活”，还有写“乙烯利xxx”“赤霉素XXX”，非常多的人写“促进果实成熟”“促进果实衰老脱落”。通常答对一点给一分，但两条讲的是同一应用的只给一分。</w:t>
            </w:r>
          </w:p>
          <w:p>
            <w:pPr>
              <w:ind w:firstLine="525" w:firstLineChars="250"/>
              <w:rPr>
                <w:rFonts w:hint="eastAsia"/>
                <w:szCs w:val="21"/>
              </w:rPr>
            </w:pPr>
            <w:r>
              <w:rPr>
                <w:rFonts w:hint="eastAsia"/>
                <w:szCs w:val="21"/>
              </w:rPr>
              <w:t>错因：学生一方面没有审题“生长素类似物”，答成其它植物生长调节剂的应用，一方面不清楚生长素的作用和“在生产实践中的作用”是不同的，再一方面对各种应用只知皮毛掌握不牢，将发育与成熟混淆，只知“扦插枝条”不知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648" w:type="dxa"/>
            <w:noWrap w:val="0"/>
            <w:vAlign w:val="top"/>
          </w:tcPr>
          <w:p>
            <w:pPr>
              <w:rPr>
                <w:rFonts w:hint="eastAsia"/>
                <w:szCs w:val="21"/>
              </w:rPr>
            </w:pPr>
            <w:r>
              <w:rPr>
                <w:rFonts w:hint="eastAsia"/>
                <w:szCs w:val="21"/>
              </w:rPr>
              <w:t>26</w:t>
            </w:r>
          </w:p>
        </w:tc>
        <w:tc>
          <w:tcPr>
            <w:tcW w:w="797" w:type="dxa"/>
            <w:noWrap w:val="0"/>
            <w:vAlign w:val="top"/>
          </w:tcPr>
          <w:p>
            <w:pPr>
              <w:rPr>
                <w:rFonts w:hint="eastAsia"/>
                <w:szCs w:val="21"/>
              </w:rPr>
            </w:pPr>
            <w:r>
              <w:rPr>
                <w:rFonts w:hint="eastAsia"/>
                <w:szCs w:val="21"/>
              </w:rPr>
              <w:t>42.3%</w:t>
            </w:r>
          </w:p>
        </w:tc>
        <w:tc>
          <w:tcPr>
            <w:tcW w:w="6583" w:type="dxa"/>
            <w:noWrap w:val="0"/>
            <w:vAlign w:val="top"/>
          </w:tcPr>
          <w:p>
            <w:pPr>
              <w:rPr>
                <w:rFonts w:hint="eastAsia"/>
                <w:szCs w:val="21"/>
              </w:rPr>
            </w:pPr>
            <w:r>
              <w:rPr>
                <w:rFonts w:hint="eastAsia"/>
                <w:szCs w:val="21"/>
              </w:rPr>
              <w:t>（1）第一空错写“空间、分层、垂直、分布、水平分布”等。错因：对群落的垂直结构和水平结构概念不清，或专业术语搭配不对。</w:t>
            </w:r>
          </w:p>
          <w:p>
            <w:pPr>
              <w:ind w:firstLine="525" w:firstLineChars="250"/>
              <w:rPr>
                <w:rFonts w:hint="eastAsia"/>
                <w:szCs w:val="21"/>
              </w:rPr>
            </w:pPr>
            <w:r>
              <w:rPr>
                <w:rFonts w:hint="eastAsia"/>
                <w:szCs w:val="21"/>
              </w:rPr>
              <w:t>第二空影响因素错写为“光照、地形、土壤”等。错因：审题不清，不会分析题目图表信息。</w:t>
            </w:r>
          </w:p>
          <w:p>
            <w:pPr>
              <w:rPr>
                <w:rFonts w:hint="eastAsia"/>
                <w:szCs w:val="21"/>
              </w:rPr>
            </w:pPr>
            <w:r>
              <w:rPr>
                <w:rFonts w:hint="eastAsia"/>
                <w:szCs w:val="21"/>
              </w:rPr>
              <w:t>（2）第一空错写成初生演替。错因：概念不清。</w:t>
            </w:r>
          </w:p>
          <w:p>
            <w:pPr>
              <w:ind w:firstLine="525" w:firstLineChars="250"/>
              <w:rPr>
                <w:rFonts w:hint="eastAsia"/>
                <w:szCs w:val="21"/>
              </w:rPr>
            </w:pPr>
            <w:r>
              <w:rPr>
                <w:rFonts w:hint="eastAsia"/>
                <w:szCs w:val="21"/>
              </w:rPr>
              <w:t>第二空错写成“抽样检测”“标记重捕法”“等距取样”。错因：混淆几种种群密度的调查方法和取样方法。</w:t>
            </w:r>
          </w:p>
          <w:p>
            <w:pPr>
              <w:ind w:firstLine="525" w:firstLineChars="250"/>
              <w:rPr>
                <w:rFonts w:hint="eastAsia"/>
                <w:szCs w:val="21"/>
              </w:rPr>
            </w:pPr>
            <w:r>
              <w:rPr>
                <w:rFonts w:hint="eastAsia"/>
                <w:szCs w:val="21"/>
              </w:rPr>
              <w:t>第三空：取样的关键错写成“均匀”“平均”“面积相等”。</w:t>
            </w:r>
          </w:p>
          <w:p>
            <w:pPr>
              <w:rPr>
                <w:rFonts w:hint="eastAsia"/>
                <w:szCs w:val="21"/>
              </w:rPr>
            </w:pPr>
            <w:r>
              <w:rPr>
                <w:rFonts w:hint="eastAsia"/>
                <w:szCs w:val="21"/>
              </w:rPr>
              <w:t>（2）第一空错写成“物种更丰富”“分解作用强”“水位距离更远”“垂直结构更复杂”“食物链和食物网更复杂”等。或者只表达出“乔木为优势物种，在竞争中有优势，”，“乔木光合作用强”没有写出灌木合成的有机物少。错因：不会将从表格中湿地的结构层次中读取的信息与光合作用合成的有机物联系起来。</w:t>
            </w:r>
          </w:p>
          <w:p>
            <w:pPr>
              <w:ind w:firstLine="420" w:firstLineChars="200"/>
              <w:rPr>
                <w:rFonts w:hint="eastAsia"/>
                <w:szCs w:val="21"/>
              </w:rPr>
            </w:pPr>
            <w:r>
              <w:rPr>
                <w:rFonts w:hint="eastAsia"/>
                <w:szCs w:val="21"/>
              </w:rPr>
              <w:t>第二空错写成“分解者的分解作用”，“分解者的数量”，“分解者的呼吸作用消耗”，“生物同化量”， “植物吸收的有机物量”。错因：没有仔细审题注意到有机碳的积累“量”，或者混淆分解作用和呼吸作用，还有的不理解土壤中有机物的积累量取决于哪些方面，还有的概念错误。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648" w:type="dxa"/>
            <w:noWrap w:val="0"/>
            <w:vAlign w:val="top"/>
          </w:tcPr>
          <w:p>
            <w:pPr>
              <w:rPr>
                <w:rFonts w:hint="eastAsia"/>
                <w:szCs w:val="21"/>
              </w:rPr>
            </w:pPr>
            <w:r>
              <w:rPr>
                <w:rFonts w:hint="eastAsia"/>
                <w:szCs w:val="21"/>
              </w:rPr>
              <w:t>27</w:t>
            </w:r>
          </w:p>
        </w:tc>
        <w:tc>
          <w:tcPr>
            <w:tcW w:w="797" w:type="dxa"/>
            <w:noWrap w:val="0"/>
            <w:vAlign w:val="top"/>
          </w:tcPr>
          <w:p>
            <w:pPr>
              <w:rPr>
                <w:rFonts w:hint="eastAsia"/>
                <w:szCs w:val="21"/>
              </w:rPr>
            </w:pPr>
            <w:r>
              <w:rPr>
                <w:rFonts w:hint="eastAsia"/>
                <w:szCs w:val="21"/>
              </w:rPr>
              <w:t>62.2%</w:t>
            </w:r>
          </w:p>
        </w:tc>
        <w:tc>
          <w:tcPr>
            <w:tcW w:w="6583" w:type="dxa"/>
            <w:noWrap w:val="0"/>
            <w:vAlign w:val="top"/>
          </w:tcPr>
          <w:p>
            <w:pPr>
              <w:rPr>
                <w:rFonts w:hint="eastAsia"/>
                <w:szCs w:val="21"/>
              </w:rPr>
            </w:pPr>
            <w:r>
              <w:rPr>
                <w:rFonts w:hint="eastAsia"/>
                <w:szCs w:val="21"/>
              </w:rPr>
              <w:t>（1）只写分解者或非生物成分与非生物的物质和能量混搭；错因：生态系统的成分记忆不清。</w:t>
            </w:r>
          </w:p>
          <w:p>
            <w:pPr>
              <w:rPr>
                <w:rFonts w:hint="eastAsia"/>
                <w:szCs w:val="21"/>
              </w:rPr>
            </w:pPr>
            <w:r>
              <w:rPr>
                <w:rFonts w:hint="eastAsia"/>
                <w:szCs w:val="21"/>
              </w:rPr>
              <w:t>（2）第一空写捕食或竞争，或只写其中一种；错因：观察不细致。</w:t>
            </w:r>
          </w:p>
          <w:p>
            <w:pPr>
              <w:ind w:firstLine="525" w:firstLineChars="250"/>
              <w:rPr>
                <w:rFonts w:hint="eastAsia"/>
                <w:szCs w:val="21"/>
              </w:rPr>
            </w:pPr>
            <w:r>
              <w:rPr>
                <w:rFonts w:hint="eastAsia"/>
                <w:szCs w:val="21"/>
              </w:rPr>
              <w:t>第二空写减少或先增加再减少；错因：对能量的去路分析不理解。</w:t>
            </w:r>
          </w:p>
          <w:p>
            <w:pPr>
              <w:rPr>
                <w:rFonts w:hint="eastAsia"/>
                <w:szCs w:val="21"/>
              </w:rPr>
            </w:pPr>
            <w:r>
              <w:rPr>
                <w:rFonts w:hint="eastAsia"/>
                <w:szCs w:val="21"/>
              </w:rPr>
              <w:t>（3）第一空写CO</w:t>
            </w:r>
            <w:r>
              <w:rPr>
                <w:rFonts w:hint="eastAsia"/>
                <w:szCs w:val="21"/>
                <w:vertAlign w:val="subscript"/>
              </w:rPr>
              <w:t>2</w:t>
            </w:r>
            <w:r>
              <w:rPr>
                <w:rFonts w:hint="eastAsia"/>
                <w:szCs w:val="21"/>
              </w:rPr>
              <w:t>，错因：碳在生物群落的传递形式与碳在生物群落和无机环境的循环形式混淆。</w:t>
            </w:r>
          </w:p>
          <w:p>
            <w:pPr>
              <w:ind w:firstLine="525" w:firstLineChars="250"/>
              <w:rPr>
                <w:rFonts w:hint="eastAsia"/>
                <w:szCs w:val="21"/>
              </w:rPr>
            </w:pPr>
            <w:r>
              <w:rPr>
                <w:rFonts w:hint="eastAsia"/>
                <w:szCs w:val="21"/>
              </w:rPr>
              <w:t>第三空写物理信息。</w:t>
            </w:r>
          </w:p>
          <w:p>
            <w:pPr>
              <w:rPr>
                <w:rFonts w:hint="eastAsia"/>
                <w:szCs w:val="21"/>
              </w:rPr>
            </w:pPr>
            <w:r>
              <w:rPr>
                <w:rFonts w:hint="eastAsia"/>
                <w:szCs w:val="21"/>
              </w:rPr>
              <w:t xml:space="preserve">（4）写蟋蟀，错因：对捕食关系数量图不能迁移 </w:t>
            </w:r>
          </w:p>
          <w:p>
            <w:pPr>
              <w:rPr>
                <w:rFonts w:hint="eastAsia"/>
                <w:szCs w:val="21"/>
              </w:rPr>
            </w:pPr>
            <w:r>
              <w:rPr>
                <w:rFonts w:hint="eastAsia"/>
                <w:szCs w:val="21"/>
              </w:rPr>
              <w:t>（5）第一空写“流向下一营养级”或“未被利用”；错因：图未看懂，对能量的去路不理解</w:t>
            </w:r>
          </w:p>
          <w:p>
            <w:pPr>
              <w:ind w:firstLine="525" w:firstLineChars="250"/>
              <w:rPr>
                <w:rFonts w:hint="eastAsia"/>
                <w:szCs w:val="21"/>
              </w:rPr>
            </w:pPr>
            <w:r>
              <w:rPr>
                <w:rFonts w:hint="eastAsia"/>
                <w:szCs w:val="21"/>
              </w:rPr>
              <w:t>第二空：三个答案写不全，多数少繁殖或写流向下一营养级；错因：图未看懂，对能量的去路不理解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648" w:type="dxa"/>
            <w:noWrap w:val="0"/>
            <w:vAlign w:val="top"/>
          </w:tcPr>
          <w:p>
            <w:pPr>
              <w:rPr>
                <w:rFonts w:hint="eastAsia"/>
                <w:szCs w:val="21"/>
              </w:rPr>
            </w:pPr>
            <w:r>
              <w:rPr>
                <w:rFonts w:hint="eastAsia"/>
                <w:szCs w:val="21"/>
              </w:rPr>
              <w:t>28</w:t>
            </w:r>
          </w:p>
        </w:tc>
        <w:tc>
          <w:tcPr>
            <w:tcW w:w="797" w:type="dxa"/>
            <w:noWrap w:val="0"/>
            <w:vAlign w:val="top"/>
          </w:tcPr>
          <w:p>
            <w:pPr>
              <w:rPr>
                <w:rFonts w:hint="eastAsia"/>
                <w:szCs w:val="21"/>
              </w:rPr>
            </w:pPr>
            <w:r>
              <w:rPr>
                <w:rFonts w:hint="eastAsia"/>
                <w:szCs w:val="21"/>
              </w:rPr>
              <w:t>50%</w:t>
            </w:r>
          </w:p>
        </w:tc>
        <w:tc>
          <w:tcPr>
            <w:tcW w:w="6583" w:type="dxa"/>
            <w:noWrap w:val="0"/>
            <w:vAlign w:val="top"/>
          </w:tcPr>
          <w:p>
            <w:pPr>
              <w:rPr>
                <w:rFonts w:hint="eastAsia"/>
                <w:szCs w:val="21"/>
              </w:rPr>
            </w:pPr>
            <w:r>
              <w:rPr>
                <w:rFonts w:hint="eastAsia"/>
                <w:szCs w:val="21"/>
              </w:rPr>
              <w:t>（1）第一空绝大多数同学都不能正确回答，另外有同学答“杀灭病菌”的。错因：可能是因为还没有学习选修1，学生对消毒灭菌还不能很好地区分，跟前面的免疫调节相混淆了。</w:t>
            </w:r>
          </w:p>
          <w:p>
            <w:pPr>
              <w:ind w:firstLine="420" w:firstLineChars="200"/>
              <w:rPr>
                <w:rFonts w:hint="eastAsia"/>
                <w:szCs w:val="21"/>
              </w:rPr>
            </w:pPr>
            <w:r>
              <w:rPr>
                <w:rFonts w:hint="eastAsia"/>
                <w:szCs w:val="21"/>
              </w:rPr>
              <w:t>第二空大多数都只写了“酵母菌被杀死”、“酵母菌失活”等，并没有强调“高温”这一关键词。错因：可能是学生训练的还不够多，还不能很好地做到答题的规范化。</w:t>
            </w:r>
          </w:p>
          <w:p>
            <w:pPr>
              <w:rPr>
                <w:rFonts w:hint="eastAsia"/>
                <w:szCs w:val="21"/>
              </w:rPr>
            </w:pPr>
            <w:r>
              <w:rPr>
                <w:rFonts w:hint="eastAsia"/>
                <w:szCs w:val="21"/>
              </w:rPr>
              <w:t>（2）大多数同学也只是举例说明“无关变量”，并没有直接回答“无关变量”这一专用名词。错因：规范化训练不到位。</w:t>
            </w:r>
          </w:p>
          <w:p>
            <w:pPr>
              <w:rPr>
                <w:rFonts w:hint="eastAsia"/>
                <w:szCs w:val="21"/>
              </w:rPr>
            </w:pPr>
            <w:r>
              <w:rPr>
                <w:rFonts w:hint="eastAsia"/>
                <w:szCs w:val="21"/>
              </w:rPr>
              <w:t>（3）第一空写“震荡”“摇晃”“晃匀”“晃均”的同学不在少数，错因：学生的头脑中非常缺乏生物学的专用术语。</w:t>
            </w:r>
          </w:p>
          <w:p>
            <w:pPr>
              <w:ind w:firstLine="420" w:firstLineChars="200"/>
              <w:rPr>
                <w:rFonts w:hint="eastAsia"/>
                <w:szCs w:val="21"/>
              </w:rPr>
            </w:pPr>
            <w:r>
              <w:rPr>
                <w:rFonts w:hint="eastAsia"/>
                <w:szCs w:val="21"/>
              </w:rPr>
              <w:t>第二空则绝大多数错填的是“5.75”，答案是五花八门，还有不少是空的，没写。错因：学生对血细胞计数板的使用还很不到位，对于如何计数更是一片茫然，无从下手；</w:t>
            </w:r>
          </w:p>
          <w:p>
            <w:pPr>
              <w:rPr>
                <w:rFonts w:hint="eastAsia"/>
                <w:szCs w:val="21"/>
              </w:rPr>
            </w:pPr>
            <w:r>
              <w:rPr>
                <w:rFonts w:hint="eastAsia"/>
                <w:szCs w:val="21"/>
              </w:rPr>
              <w:t>（4）大约一半的同学写“活的”。错因：学生可能对台盼蓝染液及其染色的原理还不够了解。</w:t>
            </w:r>
          </w:p>
          <w:p>
            <w:pPr>
              <w:rPr>
                <w:rFonts w:hint="eastAsia"/>
                <w:szCs w:val="21"/>
              </w:rPr>
            </w:pPr>
            <w:r>
              <w:rPr>
                <w:rFonts w:hint="eastAsia"/>
                <w:szCs w:val="21"/>
              </w:rPr>
              <w:t>（5）第一空写“1”、“3”、“25”、“16”、“400”的都有；第二空有答“用硫酸浸泡”的、有答“用温水（开水）浸泡”的、甚而至于还有答“擦拭”、“冲刷”的。错因：对血细胞计数板了解应用不够，不知道究竟有几个计数室，对于如何清洗，则凭自己的想当然答题，有反映出学生审题不清的问题比较普遍。</w:t>
            </w:r>
          </w:p>
        </w:tc>
      </w:tr>
    </w:tbl>
    <w:p>
      <w:pPr>
        <w:rPr>
          <w:szCs w:val="21"/>
        </w:rPr>
      </w:pPr>
      <w:r>
        <w:rPr>
          <w:szCs w:val="21"/>
        </w:rPr>
        <w:t>归纳起来，暴露的问题主要有以下几个方面：</w:t>
      </w:r>
    </w:p>
    <w:p>
      <w:pPr>
        <w:rPr>
          <w:rFonts w:hint="eastAsia"/>
          <w:szCs w:val="21"/>
        </w:rPr>
      </w:pPr>
      <w:r>
        <w:rPr>
          <w:rFonts w:hint="eastAsia"/>
          <w:szCs w:val="21"/>
        </w:rPr>
        <w:t>1．教材中很多识记点未能记住，导致生物学术语不能准确应用。</w:t>
      </w:r>
    </w:p>
    <w:p>
      <w:pPr>
        <w:rPr>
          <w:rFonts w:hint="eastAsia"/>
          <w:szCs w:val="21"/>
        </w:rPr>
      </w:pPr>
      <w:r>
        <w:rPr>
          <w:rFonts w:hint="eastAsia"/>
          <w:szCs w:val="21"/>
        </w:rPr>
        <w:t>2．审题能力欠缺，再加上知识点本就未牢固掌握，很容易掉到试题的坑中。</w:t>
      </w:r>
    </w:p>
    <w:p>
      <w:pPr>
        <w:rPr>
          <w:rFonts w:hint="eastAsia"/>
          <w:szCs w:val="21"/>
        </w:rPr>
      </w:pPr>
      <w:r>
        <w:rPr>
          <w:rFonts w:hint="eastAsia"/>
          <w:szCs w:val="21"/>
        </w:rPr>
        <w:t>3．大多数学校赶进度上完这本书，平时训练少，学生读题能力弱，很多学生不知道非选择题的问题是要考什么，不能准确作答。</w:t>
      </w:r>
    </w:p>
    <w:p>
      <w:pPr>
        <w:rPr>
          <w:rFonts w:hint="eastAsia"/>
          <w:szCs w:val="21"/>
        </w:rPr>
      </w:pPr>
      <w:r>
        <w:rPr>
          <w:rFonts w:hint="eastAsia"/>
          <w:szCs w:val="21"/>
        </w:rPr>
        <w:t>4．运用图表信息能力不足。如22题不会根据甲图分析三种抗体的作用，23题不知道根据图乙的离子运输判断神经元是兴奋还是抑制。</w:t>
      </w:r>
    </w:p>
    <w:p>
      <w:pPr>
        <w:rPr>
          <w:rFonts w:hint="eastAsia" w:eastAsia="黑体"/>
          <w:sz w:val="28"/>
          <w:szCs w:val="28"/>
        </w:rPr>
      </w:pPr>
      <w:r>
        <w:rPr>
          <w:rFonts w:hint="eastAsia" w:eastAsia="黑体"/>
          <w:sz w:val="28"/>
          <w:szCs w:val="28"/>
        </w:rPr>
        <w:t>五</w:t>
      </w:r>
      <w:r>
        <w:rPr>
          <w:rFonts w:eastAsia="黑体"/>
          <w:sz w:val="28"/>
          <w:szCs w:val="28"/>
        </w:rPr>
        <w:t>、教学复习建</w:t>
      </w:r>
      <w:r>
        <w:rPr>
          <w:rFonts w:hint="eastAsia" w:eastAsia="黑体"/>
          <w:sz w:val="28"/>
          <w:szCs w:val="28"/>
        </w:rPr>
        <w:t>议</w:t>
      </w:r>
    </w:p>
    <w:p>
      <w:pPr>
        <w:rPr>
          <w:rFonts w:hint="eastAsia"/>
          <w:szCs w:val="21"/>
        </w:rPr>
      </w:pPr>
      <w:r>
        <w:rPr>
          <w:rFonts w:hint="eastAsia"/>
          <w:szCs w:val="21"/>
        </w:rPr>
        <w:t>1．夯实基础，强化核心关键词的理解、记忆和应用，对相似的内容注重比较、归纳、辨别，要想方设法让学生牢牢记住生物学的专用术语和专用名词。</w:t>
      </w:r>
    </w:p>
    <w:p>
      <w:pPr>
        <w:rPr>
          <w:rFonts w:hint="eastAsia"/>
          <w:szCs w:val="21"/>
        </w:rPr>
      </w:pPr>
      <w:r>
        <w:rPr>
          <w:rFonts w:hint="eastAsia"/>
          <w:szCs w:val="21"/>
        </w:rPr>
        <w:t>2．在教学中精选典型题，加强审题能力的训练，培养学生从题目中获取信息的能力。</w:t>
      </w:r>
    </w:p>
    <w:p>
      <w:pPr>
        <w:rPr>
          <w:rFonts w:hint="eastAsia"/>
          <w:szCs w:val="21"/>
        </w:rPr>
      </w:pPr>
      <w:r>
        <w:rPr>
          <w:rFonts w:hint="eastAsia"/>
          <w:szCs w:val="21"/>
        </w:rPr>
        <w:t>3．练习中要有适量的文字题，训练学生的语言表述能力，强化表述的准确性和规范性，做到答题要“滴水不漏”，发现问题及时予以纠正并强化。</w:t>
      </w:r>
    </w:p>
    <w:p>
      <w:pPr>
        <w:rPr>
          <w:rFonts w:hint="eastAsia"/>
          <w:szCs w:val="21"/>
        </w:rPr>
      </w:pPr>
      <w:r>
        <w:rPr>
          <w:rFonts w:hint="eastAsia"/>
          <w:szCs w:val="21"/>
        </w:rPr>
        <w:t>4．课堂内容适当延伸，可以通过例题的形式适当补充相关内容，以扩充学生的知识面。讲评练习时可以适当进行变式训练，拓宽学生视野，以免只知其一不知其二。</w:t>
      </w:r>
    </w:p>
    <w:p>
      <w:pPr>
        <w:rPr>
          <w:rFonts w:hint="eastAsia"/>
          <w:szCs w:val="21"/>
        </w:rPr>
      </w:pPr>
      <w:r>
        <w:rPr>
          <w:rFonts w:hint="eastAsia"/>
          <w:szCs w:val="21"/>
        </w:rPr>
        <w:t>5．加强对图表的阅读能力、分析能力的训练。</w:t>
      </w:r>
    </w:p>
    <w:p>
      <w:pPr>
        <w:rPr>
          <w:rFonts w:hint="eastAsia" w:eastAsia="宋体"/>
          <w:szCs w:val="21"/>
          <w:lang w:eastAsia="zh-CN"/>
        </w:rPr>
      </w:pPr>
      <w:r>
        <w:rPr>
          <w:rFonts w:hint="eastAsia"/>
          <w:szCs w:val="21"/>
        </w:rPr>
        <w:t>6．一定要多让学生动手做实验，要做“真实验”，而不能只是做“纸上实验”</w:t>
      </w:r>
      <w:r>
        <w:rPr>
          <w:rFonts w:hint="eastAsia"/>
          <w:szCs w:val="21"/>
          <w:lang w:eastAsia="zh-CN"/>
        </w:rPr>
        <w:t>。</w:t>
      </w:r>
    </w:p>
    <w:p>
      <w:pPr>
        <w:rPr>
          <w:rFonts w:hint="eastAsia"/>
          <w:szCs w:val="21"/>
        </w:rPr>
      </w:pPr>
      <w:bookmarkStart w:id="0" w:name="_GoBack"/>
      <w:bookmarkEnd w:id="0"/>
    </w:p>
    <w:sectPr>
      <w:footerReference r:id="rId3" w:type="default"/>
      <w:pgSz w:w="11164" w:h="15485"/>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lang/>
      </w:rPr>
      <w:t>1</w:t>
    </w:r>
    <w:r>
      <w:rPr>
        <w:kern w:val="0"/>
        <w:szCs w:val="21"/>
      </w:rPr>
      <w:fldChar w:fldCharType="end"/>
    </w:r>
    <w:r>
      <w:rPr>
        <w:kern w:val="0"/>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11E"/>
    <w:rsid w:val="00001F71"/>
    <w:rsid w:val="00045525"/>
    <w:rsid w:val="00075AD8"/>
    <w:rsid w:val="000C0FE5"/>
    <w:rsid w:val="00106168"/>
    <w:rsid w:val="00141D79"/>
    <w:rsid w:val="001E6C0E"/>
    <w:rsid w:val="002643F9"/>
    <w:rsid w:val="00271EFF"/>
    <w:rsid w:val="00280BC9"/>
    <w:rsid w:val="00284669"/>
    <w:rsid w:val="002C7352"/>
    <w:rsid w:val="002F00CA"/>
    <w:rsid w:val="003275B4"/>
    <w:rsid w:val="003536FE"/>
    <w:rsid w:val="00361A43"/>
    <w:rsid w:val="00374570"/>
    <w:rsid w:val="003824E5"/>
    <w:rsid w:val="004123AF"/>
    <w:rsid w:val="004356F7"/>
    <w:rsid w:val="004777F0"/>
    <w:rsid w:val="004D6987"/>
    <w:rsid w:val="004E1B3A"/>
    <w:rsid w:val="004E66E9"/>
    <w:rsid w:val="004F37C9"/>
    <w:rsid w:val="00516656"/>
    <w:rsid w:val="00572EDD"/>
    <w:rsid w:val="005860EE"/>
    <w:rsid w:val="005C19F6"/>
    <w:rsid w:val="005C701D"/>
    <w:rsid w:val="005D7DEB"/>
    <w:rsid w:val="005E4E0B"/>
    <w:rsid w:val="006225D0"/>
    <w:rsid w:val="006C5F83"/>
    <w:rsid w:val="007A2CD6"/>
    <w:rsid w:val="007C37DC"/>
    <w:rsid w:val="007E5E51"/>
    <w:rsid w:val="0081396A"/>
    <w:rsid w:val="008454B0"/>
    <w:rsid w:val="00853618"/>
    <w:rsid w:val="00863A28"/>
    <w:rsid w:val="0088165F"/>
    <w:rsid w:val="008B3119"/>
    <w:rsid w:val="0091611E"/>
    <w:rsid w:val="00960B31"/>
    <w:rsid w:val="00962B62"/>
    <w:rsid w:val="009727A9"/>
    <w:rsid w:val="009C49B7"/>
    <w:rsid w:val="00A34D95"/>
    <w:rsid w:val="00A7379A"/>
    <w:rsid w:val="00AD290F"/>
    <w:rsid w:val="00B037AF"/>
    <w:rsid w:val="00B27005"/>
    <w:rsid w:val="00B45385"/>
    <w:rsid w:val="00BB0472"/>
    <w:rsid w:val="00BB4390"/>
    <w:rsid w:val="00C03C55"/>
    <w:rsid w:val="00C64403"/>
    <w:rsid w:val="00C929E7"/>
    <w:rsid w:val="00D91093"/>
    <w:rsid w:val="00E06DD5"/>
    <w:rsid w:val="00E256C8"/>
    <w:rsid w:val="00EB02B9"/>
    <w:rsid w:val="00EB6118"/>
    <w:rsid w:val="00EC22B7"/>
    <w:rsid w:val="00EC5612"/>
    <w:rsid w:val="00F52E84"/>
    <w:rsid w:val="00FC7EDF"/>
    <w:rsid w:val="00FF4F6A"/>
    <w:rsid w:val="11100888"/>
    <w:rsid w:val="30C45C4A"/>
    <w:rsid w:val="39A915FC"/>
    <w:rsid w:val="46BB55A1"/>
    <w:rsid w:val="502A3BB4"/>
    <w:rsid w:val="562F26F5"/>
    <w:rsid w:val="572C0C3B"/>
    <w:rsid w:val="703B1872"/>
    <w:rsid w:val="730F12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 PC</Company>
  <Pages>1</Pages>
  <Words>570</Words>
  <Characters>3253</Characters>
  <Lines>27</Lines>
  <Paragraphs>7</Paragraphs>
  <TotalTime>9</TotalTime>
  <ScaleCrop>false</ScaleCrop>
  <LinksUpToDate>false</LinksUpToDate>
  <CharactersWithSpaces>3816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2019-11-11T05:30:00Z</dcterms:created>
  <dc:creator>User</dc:creator>
  <cp:lastModifiedBy>萍</cp:lastModifiedBy>
  <cp:lastPrinted>2016-06-24T05:49:00Z</cp:lastPrinted>
  <dcterms:modified xsi:type="dcterms:W3CDTF">2019-11-29T07:24:05Z</dcterms:modified>
  <dc:title>请各阅卷点负责人参照下文格式完成考试情况分析报告，文件名为“本人姓名+ 区名或直属学校名＋2016年高一生物期末测试分析”，于6月30日18：00前发到njsjysswks@126</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