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24"/>
          <w:lang w:val="en-US" w:eastAsia="zh-CN"/>
        </w:rPr>
      </w:pPr>
      <w:r>
        <w:rPr>
          <w:rFonts w:hint="eastAsia"/>
          <w:b/>
          <w:bCs/>
          <w:sz w:val="24"/>
          <w:szCs w:val="24"/>
          <w:lang w:eastAsia="zh-CN"/>
        </w:rPr>
        <w:t>《</w:t>
      </w:r>
      <w:r>
        <w:rPr>
          <w:rFonts w:hint="eastAsia"/>
          <w:b/>
          <w:bCs/>
          <w:sz w:val="24"/>
          <w:szCs w:val="24"/>
          <w:lang w:val="en-US" w:eastAsia="zh-CN"/>
        </w:rPr>
        <w:t>楞次定律</w:t>
      </w:r>
      <w:r>
        <w:rPr>
          <w:rFonts w:hint="eastAsia"/>
          <w:b/>
          <w:bCs/>
          <w:sz w:val="24"/>
          <w:szCs w:val="24"/>
          <w:lang w:eastAsia="zh-CN"/>
        </w:rPr>
        <w:t>》</w:t>
      </w:r>
      <w:r>
        <w:rPr>
          <w:rFonts w:hint="eastAsia"/>
          <w:b/>
          <w:bCs/>
          <w:sz w:val="24"/>
          <w:szCs w:val="24"/>
          <w:lang w:val="en-US" w:eastAsia="zh-CN"/>
        </w:rPr>
        <w:t>反思</w:t>
      </w:r>
    </w:p>
    <w:p>
      <w:pPr>
        <w:ind w:firstLine="472" w:firstLineChars="224"/>
        <w:jc w:val="left"/>
        <w:outlineLvl w:val="0"/>
        <w:rPr>
          <w:rFonts w:hint="eastAsia"/>
          <w:b/>
          <w:szCs w:val="21"/>
        </w:rPr>
      </w:pPr>
      <w:r>
        <w:rPr>
          <w:rFonts w:hint="eastAsia"/>
          <w:b/>
          <w:szCs w:val="21"/>
        </w:rPr>
        <w:t>1、教学有法而无定法。时代在变，观念在变，学生的思维在变，对教师的教学设计，能因学生的变化而变化，是其应该具有的特征。</w:t>
      </w:r>
    </w:p>
    <w:p>
      <w:pPr>
        <w:ind w:firstLine="472" w:firstLineChars="224"/>
        <w:jc w:val="left"/>
        <w:outlineLvl w:val="0"/>
        <w:rPr>
          <w:rFonts w:hint="eastAsia"/>
          <w:b/>
          <w:szCs w:val="21"/>
        </w:rPr>
      </w:pPr>
      <w:r>
        <w:rPr>
          <w:rFonts w:hint="eastAsia"/>
          <w:b/>
          <w:szCs w:val="21"/>
        </w:rPr>
        <w:t>2、教育是事业，教育是创新，教育是艺术。</w:t>
      </w:r>
    </w:p>
    <w:p>
      <w:pPr>
        <w:ind w:firstLine="472" w:firstLineChars="224"/>
        <w:jc w:val="left"/>
        <w:outlineLvl w:val="0"/>
        <w:rPr>
          <w:rFonts w:hint="eastAsia"/>
          <w:b/>
          <w:szCs w:val="21"/>
        </w:rPr>
      </w:pPr>
      <w:r>
        <w:rPr>
          <w:rFonts w:hint="eastAsia"/>
          <w:b/>
          <w:szCs w:val="21"/>
        </w:rPr>
        <w:t>3、探究式教学是物理规律教学的最好的教学模式，但它不</w:t>
      </w:r>
      <w:r>
        <w:rPr>
          <w:rFonts w:hint="eastAsia"/>
          <w:b/>
          <w:szCs w:val="21"/>
        </w:rPr>
        <w:drawing>
          <wp:inline distT="0" distB="0" distL="114300" distR="114300">
            <wp:extent cx="9525" cy="22860"/>
            <wp:effectExtent l="0" t="0" r="9525" b="5715"/>
            <wp:docPr id="3"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9525" cy="22860"/>
                    </a:xfrm>
                    <a:prstGeom prst="rect">
                      <a:avLst/>
                    </a:prstGeom>
                    <a:noFill/>
                    <a:ln>
                      <a:noFill/>
                    </a:ln>
                  </pic:spPr>
                </pic:pic>
              </a:graphicData>
            </a:graphic>
          </wp:inline>
        </w:drawing>
      </w:r>
      <w:r>
        <w:rPr>
          <w:rFonts w:hint="eastAsia"/>
          <w:b/>
          <w:szCs w:val="21"/>
        </w:rPr>
        <w:t>是物理教学的唯一模式，只有在实践中证明采用探究式教学最能体现新的课程标准和教学理念的地方采用才是最合理的选择。</w:t>
      </w:r>
    </w:p>
    <w:p>
      <w:pPr>
        <w:ind w:firstLine="472" w:firstLineChars="224"/>
        <w:jc w:val="left"/>
        <w:outlineLvl w:val="0"/>
        <w:rPr>
          <w:rFonts w:hint="eastAsia"/>
          <w:b/>
          <w:szCs w:val="21"/>
        </w:rPr>
      </w:pPr>
      <w:r>
        <w:rPr>
          <w:rFonts w:hint="eastAsia"/>
          <w:b/>
          <w:szCs w:val="21"/>
        </w:rPr>
        <w:t>4、探究式教学围绕问题展开，并不是教师提出一个漫无边际的问题，学生无尽的思考并随意回答所构成的“菜场式”课堂，需要教师的引导，需要学生的参与，主要要呈现探究的要素，体现探究的过程和方法。</w:t>
      </w:r>
    </w:p>
    <w:p>
      <w:pPr>
        <w:ind w:firstLine="472" w:firstLineChars="224"/>
        <w:jc w:val="left"/>
        <w:outlineLvl w:val="0"/>
        <w:rPr>
          <w:rFonts w:hint="eastAsia"/>
          <w:b/>
          <w:szCs w:val="21"/>
        </w:rPr>
      </w:pPr>
      <w:r>
        <w:rPr>
          <w:rFonts w:hint="eastAsia"/>
          <w:b/>
          <w:szCs w:val="21"/>
        </w:rPr>
        <w:t>5、对不同的学生，设问要做到“起点定方向，落点定区域”。</w:t>
      </w:r>
    </w:p>
    <w:p>
      <w:pPr>
        <w:jc w:val="center"/>
        <w:rPr>
          <w:rFonts w:hint="default"/>
          <w:b/>
          <w:bCs/>
          <w:sz w:val="24"/>
          <w:szCs w:val="24"/>
          <w:lang w:val="en-US" w:eastAsia="zh-CN"/>
        </w:rPr>
      </w:pPr>
      <w:r>
        <w:rPr>
          <w:rFonts w:hint="eastAsia"/>
          <w:b/>
          <w:szCs w:val="21"/>
        </w:rPr>
        <w:t>6、在课堂探究的</w:t>
      </w:r>
      <w:r>
        <w:rPr>
          <w:rFonts w:hint="eastAsia"/>
          <w:b/>
          <w:szCs w:val="21"/>
        </w:rPr>
        <w:drawing>
          <wp:inline distT="0" distB="0" distL="114300" distR="114300">
            <wp:extent cx="18415" cy="12700"/>
            <wp:effectExtent l="0" t="0" r="0" b="0"/>
            <wp:docPr id="2"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学科网(www.zxxk.com)--教育资源门户，提供试卷、教案、课件、论文、素材及各类教学资源下载，还有大量而丰富的教学相关资讯！"/>
                    <pic:cNvPicPr>
                      <a:picLocks noChangeAspect="1"/>
                    </pic:cNvPicPr>
                  </pic:nvPicPr>
                  <pic:blipFill>
                    <a:blip r:embed="rId4"/>
                    <a:stretch>
                      <a:fillRect/>
                    </a:stretch>
                  </pic:blipFill>
                  <pic:spPr>
                    <a:xfrm>
                      <a:off x="0" y="0"/>
                      <a:ext cx="18415" cy="12700"/>
                    </a:xfrm>
                    <a:prstGeom prst="rect">
                      <a:avLst/>
                    </a:prstGeom>
                    <a:noFill/>
                    <a:ln>
                      <a:noFill/>
                    </a:ln>
                  </pic:spPr>
                </pic:pic>
              </a:graphicData>
            </a:graphic>
          </wp:inline>
        </w:drawing>
      </w:r>
      <w:r>
        <w:rPr>
          <w:rFonts w:hint="eastAsia"/>
          <w:b/>
          <w:szCs w:val="21"/>
        </w:rPr>
        <w:t>过程中，教师要尽可能预见可能出现的问题，课堂上遇到无法</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E67F2"/>
    <w:rsid w:val="39BE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Office_11.1.0.8767_F1E327BC-269C-435d-A152-05C5408002CA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2019-11-14T06:53:00Z</dcterms:created>
  <dc:creator>zhaiyujia</dc:creator>
  <cp:lastModifiedBy>zhaiyujia</cp:lastModifiedBy>
  <dcterms:modified xsi:type="dcterms:W3CDTF">2019-11-14T06:56:20Z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2052-11.1.0.8767</vt:lpwstr>
  </property>
</Properties>
</file>