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95" w:rsidRDefault="001412B6" w:rsidP="001412B6">
      <w:pPr>
        <w:snapToGrid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661195">
        <w:rPr>
          <w:rFonts w:hint="eastAsia"/>
          <w:sz w:val="24"/>
          <w:szCs w:val="24"/>
        </w:rPr>
        <w:t>物质结构和元素周期律</w:t>
      </w:r>
      <w:r>
        <w:rPr>
          <w:rFonts w:hint="eastAsia"/>
          <w:sz w:val="24"/>
          <w:szCs w:val="24"/>
        </w:rPr>
        <w:t>》集体备课</w:t>
      </w:r>
    </w:p>
    <w:p w:rsidR="001412B6" w:rsidRDefault="001412B6" w:rsidP="001412B6">
      <w:pPr>
        <w:snapToGrid w:val="0"/>
        <w:spacing w:line="320" w:lineRule="exact"/>
        <w:jc w:val="center"/>
        <w:rPr>
          <w:sz w:val="24"/>
          <w:szCs w:val="24"/>
        </w:rPr>
      </w:pPr>
    </w:p>
    <w:p w:rsidR="00661195" w:rsidRPr="00661195" w:rsidRDefault="001412B6" w:rsidP="001412B6">
      <w:pPr>
        <w:snapToGrid w:val="0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主备人：晏拓</w:t>
      </w:r>
    </w:p>
    <w:p w:rsidR="00661195" w:rsidRPr="00661195" w:rsidRDefault="00661195" w:rsidP="00661195">
      <w:pPr>
        <w:snapToGrid w:val="0"/>
        <w:spacing w:line="320" w:lineRule="exact"/>
        <w:ind w:left="284"/>
        <w:rPr>
          <w:sz w:val="24"/>
          <w:szCs w:val="24"/>
        </w:rPr>
      </w:pPr>
    </w:p>
    <w:p w:rsidR="00BE2D0F" w:rsidRPr="00661195" w:rsidRDefault="00661195" w:rsidP="000D0381">
      <w:pPr>
        <w:snapToGrid w:val="0"/>
        <w:spacing w:line="360" w:lineRule="auto"/>
        <w:ind w:left="284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．</w:t>
      </w:r>
      <w:r w:rsidR="00BE2D0F" w:rsidRPr="00661195">
        <w:rPr>
          <w:rFonts w:hint="eastAsia"/>
          <w:sz w:val="24"/>
          <w:szCs w:val="24"/>
        </w:rPr>
        <w:t>地位和功能：</w:t>
      </w:r>
    </w:p>
    <w:p w:rsidR="00BE2D0F" w:rsidRPr="00661195" w:rsidRDefault="00BE2D0F" w:rsidP="000D0381">
      <w:pPr>
        <w:snapToGrid w:val="0"/>
        <w:spacing w:line="360" w:lineRule="auto"/>
        <w:ind w:left="284" w:firstLineChars="150" w:firstLine="36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物质结构和元素周期律是中学化学的重要理论知识，也是中学化学的重要内容，通过学习这部分知识，可以使学生对所学元素，化合物等知识进行综合归纳，从理论上进一步理解，同时作为理论指导，因为学生继续学习化学打下基础</w:t>
      </w:r>
    </w:p>
    <w:p w:rsidR="00BE2D0F" w:rsidRPr="00661195" w:rsidRDefault="00BE2D0F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教材将原子结构与元素，性质的关系以及元素周期律为作为重点内容，以碱金属为代表，介绍同主族性质的相似性和递变性。以第三周期元素为代表介绍元素周期律，将元素性质，物质结构，元素周期表等内容结合起来，归纳总结有关的化学基本理论</w:t>
      </w:r>
    </w:p>
    <w:p w:rsidR="005950B7" w:rsidRPr="00661195" w:rsidRDefault="00BE2D0F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本章内容虽然是理论性知识，但教材结合元素，化合物知识和化学史来引入和</w:t>
      </w:r>
      <w:r w:rsidR="007A660A" w:rsidRPr="00661195">
        <w:rPr>
          <w:rFonts w:hint="eastAsia"/>
          <w:sz w:val="24"/>
          <w:szCs w:val="24"/>
        </w:rPr>
        <w:t>解释，是理论知识和元素化合物知识相互融合，是宏观辨识与微观探析，，证据推理等化学核心素养中的典型运用和体现。</w:t>
      </w:r>
    </w:p>
    <w:p w:rsidR="007A660A" w:rsidRPr="00661195" w:rsidRDefault="007A660A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二．</w:t>
      </w:r>
      <w:proofErr w:type="gramStart"/>
      <w:r w:rsidR="00E04FBB" w:rsidRPr="00661195">
        <w:rPr>
          <w:rFonts w:hint="eastAsia"/>
          <w:sz w:val="24"/>
          <w:szCs w:val="24"/>
        </w:rPr>
        <w:t>学测要求</w:t>
      </w:r>
      <w:proofErr w:type="gramEnd"/>
      <w:r w:rsidR="00E04FBB" w:rsidRPr="00661195">
        <w:rPr>
          <w:rFonts w:hint="eastAsia"/>
          <w:sz w:val="24"/>
          <w:szCs w:val="24"/>
        </w:rPr>
        <w:t>及</w:t>
      </w:r>
      <w:r w:rsidRPr="00661195">
        <w:rPr>
          <w:rFonts w:hint="eastAsia"/>
          <w:sz w:val="24"/>
          <w:szCs w:val="24"/>
        </w:rPr>
        <w:t>学情分析</w:t>
      </w:r>
    </w:p>
    <w:p w:rsidR="00E04FBB" w:rsidRPr="00661195" w:rsidRDefault="00E04FBB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proofErr w:type="gramStart"/>
      <w:r w:rsidRPr="00661195">
        <w:rPr>
          <w:rFonts w:hint="eastAsia"/>
          <w:sz w:val="24"/>
          <w:szCs w:val="24"/>
        </w:rPr>
        <w:t>学测要求</w:t>
      </w:r>
      <w:proofErr w:type="gramEnd"/>
      <w:r w:rsidRPr="00661195">
        <w:rPr>
          <w:rFonts w:hint="eastAsia"/>
          <w:sz w:val="24"/>
          <w:szCs w:val="24"/>
        </w:rPr>
        <w:t>：知道元素</w:t>
      </w:r>
      <w:r w:rsidR="003A55BE" w:rsidRPr="00661195">
        <w:rPr>
          <w:rFonts w:hint="eastAsia"/>
          <w:sz w:val="24"/>
          <w:szCs w:val="24"/>
        </w:rPr>
        <w:t>、核素的含义，了解原子核外电子</w:t>
      </w:r>
      <w:r w:rsidRPr="00661195">
        <w:rPr>
          <w:rFonts w:hint="eastAsia"/>
          <w:sz w:val="24"/>
          <w:szCs w:val="24"/>
        </w:rPr>
        <w:t>排布。结合有关数据和</w:t>
      </w:r>
      <w:r w:rsidR="003A55BE" w:rsidRPr="00661195">
        <w:rPr>
          <w:rFonts w:hint="eastAsia"/>
          <w:sz w:val="24"/>
          <w:szCs w:val="24"/>
        </w:rPr>
        <w:t>实验事实</w:t>
      </w:r>
      <w:r w:rsidRPr="00661195">
        <w:rPr>
          <w:rFonts w:hint="eastAsia"/>
          <w:sz w:val="24"/>
          <w:szCs w:val="24"/>
        </w:rPr>
        <w:t>认识原子结构元素性质的周期性变化的规律，构建元素周期律。知道元素周期表的结构，以第三周期的</w:t>
      </w:r>
      <w:r w:rsidR="003A55BE" w:rsidRPr="00661195">
        <w:rPr>
          <w:rFonts w:hint="eastAsia"/>
          <w:sz w:val="24"/>
          <w:szCs w:val="24"/>
        </w:rPr>
        <w:t>钠、镁、铝、硅、磷、</w:t>
      </w:r>
      <w:r w:rsidRPr="00661195">
        <w:rPr>
          <w:rFonts w:hint="eastAsia"/>
          <w:sz w:val="24"/>
          <w:szCs w:val="24"/>
        </w:rPr>
        <w:t>硫</w:t>
      </w:r>
      <w:r w:rsidR="003A55BE" w:rsidRPr="00661195">
        <w:rPr>
          <w:rFonts w:hint="eastAsia"/>
          <w:sz w:val="24"/>
          <w:szCs w:val="24"/>
        </w:rPr>
        <w:t>、</w:t>
      </w:r>
      <w:proofErr w:type="gramStart"/>
      <w:r w:rsidRPr="00661195">
        <w:rPr>
          <w:rFonts w:hint="eastAsia"/>
          <w:sz w:val="24"/>
          <w:szCs w:val="24"/>
        </w:rPr>
        <w:t>氯</w:t>
      </w:r>
      <w:r w:rsidR="003A55BE" w:rsidRPr="00661195">
        <w:rPr>
          <w:rFonts w:hint="eastAsia"/>
          <w:sz w:val="24"/>
          <w:szCs w:val="24"/>
        </w:rPr>
        <w:t>以及键</w:t>
      </w:r>
      <w:proofErr w:type="gramEnd"/>
      <w:r w:rsidRPr="00661195">
        <w:rPr>
          <w:rFonts w:hint="eastAsia"/>
          <w:sz w:val="24"/>
          <w:szCs w:val="24"/>
        </w:rPr>
        <w:t>金属</w:t>
      </w:r>
      <w:r w:rsidR="003A55BE" w:rsidRPr="00661195">
        <w:rPr>
          <w:rFonts w:hint="eastAsia"/>
          <w:sz w:val="24"/>
          <w:szCs w:val="24"/>
        </w:rPr>
        <w:t>和卤素</w:t>
      </w:r>
      <w:r w:rsidRPr="00661195">
        <w:rPr>
          <w:rFonts w:hint="eastAsia"/>
          <w:sz w:val="24"/>
          <w:szCs w:val="24"/>
        </w:rPr>
        <w:t>为例，了解同周期同族元素的递变性。体会元素周期律周期表在</w:t>
      </w:r>
      <w:r w:rsidR="003A55BE" w:rsidRPr="00661195">
        <w:rPr>
          <w:rFonts w:hint="eastAsia"/>
          <w:sz w:val="24"/>
          <w:szCs w:val="24"/>
        </w:rPr>
        <w:t>学习，</w:t>
      </w:r>
      <w:r w:rsidRPr="00661195">
        <w:rPr>
          <w:rFonts w:hint="eastAsia"/>
          <w:sz w:val="24"/>
          <w:szCs w:val="24"/>
        </w:rPr>
        <w:t>元素化合物学习知识研究中的重要作用</w:t>
      </w:r>
      <w:r w:rsidR="003A55BE" w:rsidRPr="00661195">
        <w:rPr>
          <w:rFonts w:hint="eastAsia"/>
          <w:sz w:val="24"/>
          <w:szCs w:val="24"/>
        </w:rPr>
        <w:t>，认识构成物质微粒间的相互作用，结合典型实例认识离子键共价键的形成，建立化学键的概念。</w:t>
      </w:r>
    </w:p>
    <w:p w:rsidR="003A55BE" w:rsidRPr="00661195" w:rsidRDefault="003A55BE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学情分析：学生基础差，分析归纳能力欠缺，遇到</w:t>
      </w:r>
      <w:r w:rsidR="000710C1" w:rsidRPr="00661195">
        <w:rPr>
          <w:rFonts w:hint="eastAsia"/>
          <w:sz w:val="24"/>
          <w:szCs w:val="24"/>
        </w:rPr>
        <w:t>“位构性”等题目就有</w:t>
      </w:r>
      <w:r w:rsidR="00661195" w:rsidRPr="00661195">
        <w:rPr>
          <w:rFonts w:hint="eastAsia"/>
          <w:sz w:val="24"/>
          <w:szCs w:val="24"/>
        </w:rPr>
        <w:t>畏</w:t>
      </w:r>
      <w:r w:rsidR="000710C1" w:rsidRPr="00661195">
        <w:rPr>
          <w:rFonts w:hint="eastAsia"/>
          <w:sz w:val="24"/>
          <w:szCs w:val="24"/>
        </w:rPr>
        <w:t>难情绪</w:t>
      </w:r>
    </w:p>
    <w:p w:rsidR="000710C1" w:rsidRPr="00661195" w:rsidRDefault="000710C1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学生懒散，缺乏要好要强的目标意识</w:t>
      </w:r>
    </w:p>
    <w:p w:rsidR="000710C1" w:rsidRPr="00661195" w:rsidRDefault="000710C1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三．教学策略</w:t>
      </w:r>
    </w:p>
    <w:p w:rsidR="000710C1" w:rsidRPr="00661195" w:rsidRDefault="000710C1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1.</w:t>
      </w:r>
      <w:r w:rsidRPr="00661195">
        <w:rPr>
          <w:rFonts w:hint="eastAsia"/>
          <w:sz w:val="24"/>
          <w:szCs w:val="24"/>
        </w:rPr>
        <w:t>结合学情，编制导学案，让学生动手动脑，</w:t>
      </w:r>
      <w:proofErr w:type="gramStart"/>
      <w:r w:rsidRPr="00661195">
        <w:rPr>
          <w:rFonts w:hint="eastAsia"/>
          <w:sz w:val="24"/>
          <w:szCs w:val="24"/>
        </w:rPr>
        <w:t>讲基础</w:t>
      </w:r>
      <w:proofErr w:type="gramEnd"/>
      <w:r w:rsidRPr="00661195">
        <w:rPr>
          <w:rFonts w:hint="eastAsia"/>
          <w:sz w:val="24"/>
          <w:szCs w:val="24"/>
        </w:rPr>
        <w:t>知识通过写来记忆巩固。</w:t>
      </w:r>
    </w:p>
    <w:p w:rsidR="00661195" w:rsidRPr="00661195" w:rsidRDefault="00661195" w:rsidP="000D0381">
      <w:pPr>
        <w:snapToGrid w:val="0"/>
        <w:spacing w:line="360" w:lineRule="auto"/>
        <w:ind w:left="284" w:firstLineChars="100" w:firstLine="240"/>
        <w:rPr>
          <w:sz w:val="24"/>
          <w:szCs w:val="24"/>
        </w:rPr>
      </w:pPr>
      <w:r w:rsidRPr="00661195">
        <w:rPr>
          <w:rFonts w:hint="eastAsia"/>
          <w:sz w:val="24"/>
          <w:szCs w:val="24"/>
        </w:rPr>
        <w:t>2.</w:t>
      </w:r>
      <w:r w:rsidRPr="00661195">
        <w:rPr>
          <w:rFonts w:hint="eastAsia"/>
          <w:sz w:val="24"/>
          <w:szCs w:val="24"/>
        </w:rPr>
        <w:t>采用</w:t>
      </w:r>
      <w:r w:rsidRPr="00661195">
        <w:rPr>
          <w:sz w:val="24"/>
          <w:szCs w:val="24"/>
        </w:rPr>
        <w:t>”</w:t>
      </w:r>
      <w:r w:rsidRPr="00661195">
        <w:rPr>
          <w:rFonts w:hint="eastAsia"/>
          <w:sz w:val="24"/>
          <w:szCs w:val="24"/>
        </w:rPr>
        <w:t xml:space="preserve"> </w:t>
      </w:r>
      <w:r w:rsidRPr="00661195">
        <w:rPr>
          <w:rFonts w:hint="eastAsia"/>
          <w:sz w:val="24"/>
          <w:szCs w:val="24"/>
        </w:rPr>
        <w:t>背练结合</w:t>
      </w:r>
      <w:r w:rsidRPr="00661195">
        <w:rPr>
          <w:sz w:val="24"/>
          <w:szCs w:val="24"/>
        </w:rPr>
        <w:t>” ”</w:t>
      </w:r>
      <w:r w:rsidRPr="00661195">
        <w:rPr>
          <w:rFonts w:hint="eastAsia"/>
          <w:sz w:val="24"/>
          <w:szCs w:val="24"/>
        </w:rPr>
        <w:t xml:space="preserve"> </w:t>
      </w:r>
      <w:r w:rsidRPr="00661195">
        <w:rPr>
          <w:rFonts w:hint="eastAsia"/>
          <w:sz w:val="24"/>
          <w:szCs w:val="24"/>
        </w:rPr>
        <w:t>讲练结合</w:t>
      </w:r>
      <w:r w:rsidRPr="00661195">
        <w:rPr>
          <w:sz w:val="24"/>
          <w:szCs w:val="24"/>
        </w:rPr>
        <w:t>”</w:t>
      </w:r>
      <w:r w:rsidRPr="00661195">
        <w:rPr>
          <w:rFonts w:hint="eastAsia"/>
          <w:sz w:val="24"/>
          <w:szCs w:val="24"/>
        </w:rPr>
        <w:t>等方式突破重难点，将学习效果最大化</w:t>
      </w:r>
      <w:r w:rsidR="00B2468E">
        <w:rPr>
          <w:rFonts w:hint="eastAsia"/>
          <w:sz w:val="24"/>
          <w:szCs w:val="24"/>
        </w:rPr>
        <w:t>。</w:t>
      </w:r>
    </w:p>
    <w:p w:rsidR="000710C1" w:rsidRPr="00661195" w:rsidRDefault="000710C1" w:rsidP="00661195">
      <w:pPr>
        <w:ind w:left="284" w:firstLineChars="100" w:firstLine="240"/>
        <w:rPr>
          <w:sz w:val="24"/>
          <w:szCs w:val="24"/>
        </w:rPr>
      </w:pPr>
    </w:p>
    <w:sectPr w:rsidR="000710C1" w:rsidRPr="00661195" w:rsidSect="0059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44" w:rsidRDefault="00050844" w:rsidP="000D0381">
      <w:r>
        <w:separator/>
      </w:r>
    </w:p>
  </w:endnote>
  <w:endnote w:type="continuationSeparator" w:id="0">
    <w:p w:rsidR="00050844" w:rsidRDefault="00050844" w:rsidP="000D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44" w:rsidRDefault="00050844" w:rsidP="000D0381">
      <w:r>
        <w:separator/>
      </w:r>
    </w:p>
  </w:footnote>
  <w:footnote w:type="continuationSeparator" w:id="0">
    <w:p w:rsidR="00050844" w:rsidRDefault="00050844" w:rsidP="000D0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B9A"/>
    <w:multiLevelType w:val="hybridMultilevel"/>
    <w:tmpl w:val="E0420276"/>
    <w:lvl w:ilvl="0" w:tplc="FAB6B68E">
      <w:start w:val="1"/>
      <w:numFmt w:val="japaneseCounting"/>
      <w:lvlText w:val="%1，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D0F"/>
    <w:rsid w:val="000221BB"/>
    <w:rsid w:val="00050844"/>
    <w:rsid w:val="000710C1"/>
    <w:rsid w:val="000D0381"/>
    <w:rsid w:val="001412B6"/>
    <w:rsid w:val="003A55BE"/>
    <w:rsid w:val="004065E1"/>
    <w:rsid w:val="005950B7"/>
    <w:rsid w:val="00661195"/>
    <w:rsid w:val="00704A31"/>
    <w:rsid w:val="007A660A"/>
    <w:rsid w:val="00B2468E"/>
    <w:rsid w:val="00BE2D0F"/>
    <w:rsid w:val="00E0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D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03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0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0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yubin</cp:lastModifiedBy>
  <cp:revision>4</cp:revision>
  <dcterms:created xsi:type="dcterms:W3CDTF">2019-11-06T00:07:00Z</dcterms:created>
  <dcterms:modified xsi:type="dcterms:W3CDTF">2019-11-06T02:29:00Z</dcterms:modified>
</cp:coreProperties>
</file>