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b/>
          <w:bCs/>
          <w:sz w:val="36"/>
          <w:szCs w:val="36"/>
          <w:lang w:val="en-US" w:eastAsia="zh-CN"/>
        </w:rPr>
      </w:pPr>
      <w:r>
        <w:rPr>
          <w:rFonts w:hint="eastAsia"/>
          <w:sz w:val="36"/>
          <w:szCs w:val="36"/>
        </w:rPr>
        <w:t>《</w:t>
      </w:r>
      <w:r>
        <w:rPr>
          <w:rFonts w:hint="eastAsia"/>
          <w:b/>
          <w:bCs/>
          <w:sz w:val="36"/>
          <w:szCs w:val="36"/>
        </w:rPr>
        <w:t>氯及其化合物》复习课</w:t>
      </w:r>
      <w:r>
        <w:rPr>
          <w:rFonts w:hint="eastAsia"/>
          <w:b/>
          <w:bCs/>
          <w:sz w:val="36"/>
          <w:szCs w:val="36"/>
          <w:lang w:val="en-US" w:eastAsia="zh-CN"/>
        </w:rPr>
        <w:t>的</w:t>
      </w:r>
      <w:r>
        <w:rPr>
          <w:rFonts w:hint="eastAsia"/>
          <w:b/>
          <w:bCs/>
          <w:sz w:val="36"/>
          <w:szCs w:val="36"/>
        </w:rPr>
        <w:t>教学</w:t>
      </w:r>
      <w:r>
        <w:rPr>
          <w:rFonts w:hint="eastAsia"/>
          <w:b/>
          <w:bCs/>
          <w:sz w:val="36"/>
          <w:szCs w:val="36"/>
          <w:lang w:val="en-US" w:eastAsia="zh-CN"/>
        </w:rPr>
        <w:t>反思</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《普通高中化学课程标准》的要求是“</w:t>
      </w:r>
      <w:r>
        <w:rPr>
          <w:rFonts w:hint="eastAsia" w:ascii="宋体" w:hAnsi="宋体" w:eastAsia="宋体" w:cs="宋体"/>
          <w:color w:val="auto"/>
          <w:kern w:val="0"/>
          <w:sz w:val="28"/>
          <w:szCs w:val="28"/>
        </w:rPr>
        <w:t>通过实验了解氯及其重要化合物的主要性质，认识其在生产中的应用和对生态环境的影响。</w:t>
      </w:r>
      <w:r>
        <w:rPr>
          <w:rFonts w:hint="eastAsia" w:ascii="宋体" w:hAnsi="宋体" w:eastAsia="宋体" w:cs="宋体"/>
          <w:color w:val="auto"/>
          <w:sz w:val="28"/>
          <w:szCs w:val="28"/>
        </w:rPr>
        <w:t>”让学生有重点地了解氯及其化合物的性质，更重要是通过氯气这种典型非金属单质以及氯的化合物相关知识的学习，初步掌握学习、研究一类物质的一般思路和方法。</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因此，从物质种类上来看，本节重点先学习氯气。从氯气的知识结构来看，重点学习氯气的强氧化性；从氯气的氧化性来看，重点学习氯气和金属的反应以及和非金属的反应。从实用性来看，氢气在氯气中的燃烧是工业上制盐酸的重要方法，氯气与水反应是氯气用于自来水消毒的原理所在</w:t>
      </w:r>
      <w:r>
        <w:rPr>
          <w:rFonts w:hint="eastAsia" w:ascii="宋体" w:hAnsi="宋体" w:cs="宋体"/>
          <w:color w:val="auto"/>
          <w:sz w:val="28"/>
          <w:szCs w:val="28"/>
          <w:lang w:eastAsia="zh-CN"/>
        </w:rPr>
        <w:t>，</w:t>
      </w:r>
      <w:r>
        <w:rPr>
          <w:rFonts w:hint="eastAsia" w:ascii="宋体" w:hAnsi="宋体" w:eastAsia="宋体" w:cs="宋体"/>
          <w:color w:val="auto"/>
          <w:sz w:val="28"/>
          <w:szCs w:val="28"/>
        </w:rPr>
        <w:t>而漂白粉（液）的广泛使用是运用了氯气与碱溶液的反应原理。离子检验是化学实验的重要内容，也是一项重要的基本技能。（加入元素观、转化观、分类观的整合性描述）</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从课时安排来看，本节课为</w:t>
      </w:r>
      <w:r>
        <w:rPr>
          <w:rFonts w:hint="eastAsia" w:ascii="宋体" w:hAnsi="宋体" w:cs="宋体"/>
          <w:color w:val="auto"/>
          <w:sz w:val="28"/>
          <w:szCs w:val="28"/>
          <w:lang w:val="en-US" w:eastAsia="zh-CN"/>
        </w:rPr>
        <w:t>高二合格性考试</w:t>
      </w:r>
      <w:r>
        <w:rPr>
          <w:rFonts w:hint="eastAsia" w:ascii="宋体" w:hAnsi="宋体" w:eastAsia="宋体" w:cs="宋体"/>
          <w:color w:val="auto"/>
          <w:sz w:val="28"/>
          <w:szCs w:val="28"/>
        </w:rPr>
        <w:t>的复习</w:t>
      </w:r>
      <w:r>
        <w:rPr>
          <w:rFonts w:hint="eastAsia" w:ascii="宋体" w:hAnsi="宋体" w:cs="宋体"/>
          <w:color w:val="auto"/>
          <w:sz w:val="28"/>
          <w:szCs w:val="28"/>
          <w:lang w:val="en-US" w:eastAsia="zh-CN"/>
        </w:rPr>
        <w:t>课</w:t>
      </w:r>
      <w:r>
        <w:rPr>
          <w:rFonts w:hint="eastAsia" w:ascii="宋体" w:hAnsi="宋体" w:eastAsia="宋体" w:cs="宋体"/>
          <w:color w:val="auto"/>
          <w:sz w:val="28"/>
          <w:szCs w:val="28"/>
        </w:rPr>
        <w:t>，所以应该给学生构建知识网络，让学生从整体上来掌握《氯及其化合物》的知识</w:t>
      </w:r>
      <w:r>
        <w:rPr>
          <w:rFonts w:hint="eastAsia" w:ascii="宋体" w:hAnsi="宋体" w:cs="宋体"/>
          <w:color w:val="auto"/>
          <w:sz w:val="28"/>
          <w:szCs w:val="28"/>
          <w:lang w:eastAsia="zh-CN"/>
        </w:rPr>
        <w:t>。</w:t>
      </w:r>
      <w:r>
        <w:rPr>
          <w:rFonts w:hint="eastAsia" w:ascii="宋体" w:hAnsi="宋体" w:eastAsia="宋体" w:cs="宋体"/>
          <w:color w:val="auto"/>
          <w:sz w:val="28"/>
          <w:szCs w:val="28"/>
        </w:rPr>
        <w:t>本</w:t>
      </w:r>
      <w:r>
        <w:rPr>
          <w:rFonts w:hint="eastAsia" w:ascii="宋体" w:hAnsi="宋体" w:cs="宋体"/>
          <w:color w:val="auto"/>
          <w:sz w:val="28"/>
          <w:szCs w:val="28"/>
          <w:lang w:val="en-US" w:eastAsia="zh-CN"/>
        </w:rPr>
        <w:t>节课</w:t>
      </w:r>
      <w:r>
        <w:rPr>
          <w:rFonts w:hint="eastAsia" w:ascii="宋体" w:hAnsi="宋体" w:eastAsia="宋体" w:cs="宋体"/>
          <w:color w:val="auto"/>
          <w:sz w:val="28"/>
          <w:szCs w:val="28"/>
        </w:rPr>
        <w:t>基于</w:t>
      </w:r>
      <w:r>
        <w:rPr>
          <w:rFonts w:hint="eastAsia" w:ascii="宋体" w:hAnsi="宋体" w:cs="宋体"/>
          <w:color w:val="auto"/>
          <w:sz w:val="28"/>
          <w:szCs w:val="28"/>
          <w:lang w:val="en-US" w:eastAsia="zh-CN"/>
        </w:rPr>
        <w:t>问题引导、交流讨论</w:t>
      </w:r>
      <w:bookmarkStart w:id="0" w:name="_GoBack"/>
      <w:bookmarkEnd w:id="0"/>
      <w:r>
        <w:rPr>
          <w:rFonts w:hint="eastAsia" w:ascii="宋体" w:hAnsi="宋体" w:eastAsia="宋体" w:cs="宋体"/>
          <w:color w:val="auto"/>
          <w:sz w:val="28"/>
          <w:szCs w:val="28"/>
        </w:rPr>
        <w:t>的教学模式，以氯元素的价态变化为中心，实现氯的几种常见物质的相互转化，认识物质的重要性质和用途，让学生构建知识框架、实现知识迁移应用、初步建立学科思维的能力。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64D47"/>
    <w:rsid w:val="1D535051"/>
    <w:rsid w:val="2A864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2019-10-24T00:09:00Z</dcterms:created>
  <dc:creator>dzf</dc:creator>
  <cp:lastModifiedBy>dzf</cp:lastModifiedBy>
  <dcterms:modified xsi:type="dcterms:W3CDTF">2019-10-24T00:25:15Z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