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89854" w14:textId="77777777" w:rsidR="00BE4D9A" w:rsidRDefault="000F4EBF">
      <w:r>
        <w:rPr>
          <w:rFonts w:hint="eastAsia"/>
        </w:rPr>
        <w:t>听</w:t>
      </w:r>
      <w:r w:rsidR="006F7E86">
        <w:rPr>
          <w:rFonts w:hint="eastAsia"/>
        </w:rPr>
        <w:t>藏磊老师</w:t>
      </w:r>
      <w:r>
        <w:rPr>
          <w:rFonts w:hint="eastAsia"/>
        </w:rPr>
        <w:t>教授的</w:t>
      </w:r>
      <w:r w:rsidR="006F7E86">
        <w:rPr>
          <w:rFonts w:hint="eastAsia"/>
        </w:rPr>
        <w:t>《归园田居（其一）》</w:t>
      </w:r>
      <w:r>
        <w:rPr>
          <w:rFonts w:hint="eastAsia"/>
        </w:rPr>
        <w:t>一课有感</w:t>
      </w:r>
    </w:p>
    <w:p w14:paraId="5B389698" w14:textId="6595AF2D" w:rsidR="00E141C5" w:rsidRDefault="006F7E86">
      <w:r>
        <w:rPr>
          <w:rFonts w:hint="eastAsia"/>
        </w:rPr>
        <w:t>10</w:t>
      </w:r>
      <w:r>
        <w:rPr>
          <w:rFonts w:hint="eastAsia"/>
        </w:rPr>
        <w:t>月</w:t>
      </w:r>
      <w:r>
        <w:rPr>
          <w:rFonts w:hint="eastAsia"/>
        </w:rPr>
        <w:t>10</w:t>
      </w:r>
      <w:r>
        <w:rPr>
          <w:rFonts w:hint="eastAsia"/>
        </w:rPr>
        <w:t>日周四下午，第一节课听的是藏磊老师的《归园田居（其一）》诗歌教学新授课。臧老师的语文课上得有板有眼，规规矩矩的，上了一堂很实在的语文课。步骤和环节的处理合乎区教研室的要求，臧老师</w:t>
      </w:r>
      <w:proofErr w:type="gramStart"/>
      <w:r>
        <w:rPr>
          <w:rFonts w:hint="eastAsia"/>
        </w:rPr>
        <w:t>的课从初中</w:t>
      </w:r>
      <w:proofErr w:type="gramEnd"/>
      <w:r>
        <w:rPr>
          <w:rFonts w:hint="eastAsia"/>
        </w:rPr>
        <w:t>语文陶渊明的《桃花源记》导入，根据学生的实际，进行了正音断句等文言基础知识训练，以期夯实学生文言基础，然后细读诗歌觅“归”意，用“从何而归”、“为何而归”、“归向何处”“归去如何”四个问题引领文本解读，之后层层深入地引领学生理解作者归向田园的物质家园并归向作者自己的本性的精神家园，臧老师的“一课一得</w:t>
      </w:r>
      <w:r w:rsidR="005A2C1D">
        <w:rPr>
          <w:rFonts w:hint="eastAsia"/>
        </w:rPr>
        <w:t>”注重知识链接，落到实处</w:t>
      </w:r>
      <w:r>
        <w:rPr>
          <w:rFonts w:hint="eastAsia"/>
        </w:rPr>
        <w:t>。</w:t>
      </w:r>
      <w:r w:rsidR="00E141C5">
        <w:rPr>
          <w:rFonts w:hint="eastAsia"/>
        </w:rPr>
        <w:t>我</w:t>
      </w:r>
      <w:r w:rsidR="005A2C1D">
        <w:rPr>
          <w:rFonts w:hint="eastAsia"/>
        </w:rPr>
        <w:t>听课</w:t>
      </w:r>
      <w:r w:rsidR="006D6985">
        <w:rPr>
          <w:rFonts w:hint="eastAsia"/>
        </w:rPr>
        <w:t>感受颇深</w:t>
      </w:r>
      <w:bookmarkStart w:id="0" w:name="_GoBack"/>
      <w:bookmarkEnd w:id="0"/>
      <w:r w:rsidR="005A2C1D">
        <w:rPr>
          <w:rFonts w:hint="eastAsia"/>
        </w:rPr>
        <w:t>，</w:t>
      </w:r>
      <w:r w:rsidR="00E141C5">
        <w:rPr>
          <w:rFonts w:hint="eastAsia"/>
        </w:rPr>
        <w:t>联想到</w:t>
      </w:r>
      <w:r w:rsidR="005A2C1D">
        <w:rPr>
          <w:rFonts w:hint="eastAsia"/>
        </w:rPr>
        <w:t>高中语文教学又该“归向何处”</w:t>
      </w:r>
      <w:r w:rsidR="00E141C5">
        <w:rPr>
          <w:rFonts w:hint="eastAsia"/>
        </w:rPr>
        <w:t>了</w:t>
      </w:r>
      <w:r w:rsidR="005A2C1D">
        <w:rPr>
          <w:rFonts w:hint="eastAsia"/>
        </w:rPr>
        <w:t>，</w:t>
      </w:r>
      <w:r w:rsidR="00E141C5">
        <w:rPr>
          <w:rFonts w:hint="eastAsia"/>
        </w:rPr>
        <w:t>我认为语文教学</w:t>
      </w:r>
      <w:r w:rsidR="005A2C1D">
        <w:rPr>
          <w:rFonts w:hint="eastAsia"/>
        </w:rPr>
        <w:t>当然应该归向文本语言本身，归向作者，归向学生的听说读写的能力</w:t>
      </w:r>
      <w:r w:rsidR="00E141C5">
        <w:rPr>
          <w:rFonts w:hint="eastAsia"/>
        </w:rPr>
        <w:t>培养</w:t>
      </w:r>
      <w:r w:rsidR="005A2C1D">
        <w:rPr>
          <w:rFonts w:hint="eastAsia"/>
        </w:rPr>
        <w:t>，</w:t>
      </w:r>
      <w:r w:rsidR="00E141C5">
        <w:rPr>
          <w:rFonts w:hint="eastAsia"/>
        </w:rPr>
        <w:t>归向高考语文应试的培养，</w:t>
      </w:r>
      <w:r w:rsidR="005A2C1D">
        <w:rPr>
          <w:rFonts w:hint="eastAsia"/>
        </w:rPr>
        <w:t>归向学生的语文素养的修养的培养。</w:t>
      </w:r>
    </w:p>
    <w:p w14:paraId="4D702956" w14:textId="77777777" w:rsidR="006858F6" w:rsidRDefault="006858F6" w:rsidP="006858F6"/>
    <w:p w14:paraId="059F5AEF" w14:textId="77777777" w:rsidR="006858F6" w:rsidRPr="006858F6" w:rsidRDefault="006858F6" w:rsidP="006858F6">
      <w:r w:rsidRPr="006858F6">
        <w:rPr>
          <w:rFonts w:hint="eastAsia"/>
        </w:rPr>
        <w:t>听曾春霞老师教授的《江南的冬景》一课有感</w:t>
      </w:r>
    </w:p>
    <w:p w14:paraId="419BCDDA" w14:textId="501ECD2C" w:rsidR="00FE273B" w:rsidRDefault="006858F6">
      <w:r>
        <w:rPr>
          <w:rFonts w:hint="eastAsia"/>
        </w:rPr>
        <w:t>郁达夫说，整个时代的文人心境，在苦闷的现世之外寻找心灵的解脱。曾春霞老师在</w:t>
      </w:r>
      <w:r>
        <w:rPr>
          <w:rFonts w:hint="eastAsia"/>
        </w:rPr>
        <w:t>10</w:t>
      </w:r>
      <w:r>
        <w:rPr>
          <w:rFonts w:hint="eastAsia"/>
        </w:rPr>
        <w:t>月</w:t>
      </w:r>
      <w:r>
        <w:rPr>
          <w:rFonts w:hint="eastAsia"/>
        </w:rPr>
        <w:t>10</w:t>
      </w:r>
      <w:r>
        <w:rPr>
          <w:rFonts w:hint="eastAsia"/>
        </w:rPr>
        <w:t>日周四下午第二节课上</w:t>
      </w:r>
      <w:r w:rsidR="00FE273B">
        <w:rPr>
          <w:rFonts w:hint="eastAsia"/>
        </w:rPr>
        <w:t>也有这样的深深</w:t>
      </w:r>
      <w:r>
        <w:rPr>
          <w:rFonts w:hint="eastAsia"/>
        </w:rPr>
        <w:t>感慨，陶渊明的《归园田居（其一）》和郁达夫的《江南的冬景</w:t>
      </w:r>
      <w:r w:rsidR="00FE273B">
        <w:rPr>
          <w:rFonts w:hint="eastAsia"/>
        </w:rPr>
        <w:t>》都似乎同时抒发着这样一种心声，逍遥在山水的名士，其实这位名士的逍遥不过是在现实中受阻之后找到的一种解脱。曾老师这节课由韦庄的《菩萨蛮》导入，自然亲切。</w:t>
      </w:r>
      <w:r w:rsidR="00265C4C">
        <w:rPr>
          <w:rFonts w:hint="eastAsia"/>
        </w:rPr>
        <w:t>自然引出本节课的教学目标，其中发现并感悟美的目标的确定，曾老师让美学新理念深入语文教学中，体会景中的作者情感。她</w:t>
      </w:r>
      <w:proofErr w:type="gramStart"/>
      <w:r w:rsidR="00265C4C">
        <w:rPr>
          <w:rFonts w:hint="eastAsia"/>
        </w:rPr>
        <w:t>引领着</w:t>
      </w:r>
      <w:proofErr w:type="gramEnd"/>
      <w:r w:rsidR="00265C4C">
        <w:rPr>
          <w:rFonts w:hint="eastAsia"/>
        </w:rPr>
        <w:t>学生由整体感知课文</w:t>
      </w:r>
      <w:r w:rsidR="00693CD3">
        <w:rPr>
          <w:rFonts w:hint="eastAsia"/>
        </w:rPr>
        <w:t>，使江南冬景的整体印象闪现在学生眼前，“江南的冬景美在哪里”的问题让学生们进入文本，自行找出自己最喜爱的语段，并加以语段美读和赏析，学生</w:t>
      </w:r>
      <w:r w:rsidR="005B6F2E">
        <w:rPr>
          <w:rFonts w:hint="eastAsia"/>
        </w:rPr>
        <w:t>面对如此可爱迷人的江南冬景，自然如作者般的胸襟洒脱起来。学生的分组讨论的热烈，加上教师的旁征博引，师生很好地互动，到了这一境界，正如曾老师所板书的那样“人就在风景中了，人也成了风景，心中有风景，世界就在心中了</w:t>
      </w:r>
      <w:r w:rsidR="005B6F2E" w:rsidRPr="005B6F2E">
        <w:rPr>
          <w:rFonts w:hint="eastAsia"/>
        </w:rPr>
        <w:t>”</w:t>
      </w:r>
      <w:r w:rsidR="005B6F2E">
        <w:rPr>
          <w:rFonts w:hint="eastAsia"/>
        </w:rPr>
        <w:t>。曾老师</w:t>
      </w:r>
      <w:r w:rsidR="00693CD3">
        <w:rPr>
          <w:rFonts w:hint="eastAsia"/>
        </w:rPr>
        <w:t>让学生</w:t>
      </w:r>
      <w:r w:rsidR="005B6F2E">
        <w:rPr>
          <w:rFonts w:hint="eastAsia"/>
        </w:rPr>
        <w:t>感悟到了江南冬景的生气、宁静优美，</w:t>
      </w:r>
      <w:r w:rsidR="00693CD3">
        <w:rPr>
          <w:rFonts w:hint="eastAsia"/>
        </w:rPr>
        <w:t>理解了“诗中有画，画中有诗”的特点</w:t>
      </w:r>
      <w:r w:rsidR="005B6F2E">
        <w:rPr>
          <w:rFonts w:hint="eastAsia"/>
        </w:rPr>
        <w:t>，引导学生去发现语文的美好韵致，并给予学生善于发现美的</w:t>
      </w:r>
      <w:r w:rsidR="009F0898">
        <w:rPr>
          <w:rFonts w:hint="eastAsia"/>
        </w:rPr>
        <w:t>方法</w:t>
      </w:r>
      <w:r w:rsidR="00693CD3">
        <w:rPr>
          <w:rFonts w:hint="eastAsia"/>
        </w:rPr>
        <w:t>。</w:t>
      </w:r>
      <w:r w:rsidR="009F0898">
        <w:rPr>
          <w:rFonts w:hint="eastAsia"/>
        </w:rPr>
        <w:t>语文有了山水，自然就有了语文的韵味了。</w:t>
      </w:r>
    </w:p>
    <w:p w14:paraId="48B1ED39" w14:textId="77777777" w:rsidR="009F0898" w:rsidRDefault="009F0898"/>
    <w:p w14:paraId="1550E33D" w14:textId="047603AF" w:rsidR="00E141C5" w:rsidRDefault="000F4EBF">
      <w:r>
        <w:rPr>
          <w:rFonts w:hint="eastAsia"/>
        </w:rPr>
        <w:t>听宋慧敏老师教授的《项羽本纪》一课有感</w:t>
      </w:r>
    </w:p>
    <w:p w14:paraId="5B2A5D52" w14:textId="31E39FC3" w:rsidR="006F7E86" w:rsidRDefault="00E141C5">
      <w:r>
        <w:rPr>
          <w:rFonts w:hint="eastAsia"/>
        </w:rPr>
        <w:t>语文课的教学得失，就像人生的</w:t>
      </w:r>
      <w:proofErr w:type="gramStart"/>
      <w:r>
        <w:rPr>
          <w:rFonts w:hint="eastAsia"/>
        </w:rPr>
        <w:t>一</w:t>
      </w:r>
      <w:proofErr w:type="gramEnd"/>
      <w:r>
        <w:rPr>
          <w:rFonts w:hint="eastAsia"/>
        </w:rPr>
        <w:t>舍一得的过程，分别在于舍什么，得什么，什么时候该失，什么时候该得，有的人人却不能，由此人生的境界也就不同了。</w:t>
      </w:r>
      <w:r w:rsidR="006858F6" w:rsidRPr="006858F6">
        <w:rPr>
          <w:rFonts w:hint="eastAsia"/>
        </w:rPr>
        <w:t>10</w:t>
      </w:r>
      <w:r w:rsidR="006858F6" w:rsidRPr="006858F6">
        <w:rPr>
          <w:rFonts w:hint="eastAsia"/>
        </w:rPr>
        <w:lastRenderedPageBreak/>
        <w:t>月</w:t>
      </w:r>
      <w:r w:rsidR="006858F6" w:rsidRPr="006858F6">
        <w:rPr>
          <w:rFonts w:hint="eastAsia"/>
        </w:rPr>
        <w:t>10</w:t>
      </w:r>
      <w:r w:rsidR="006858F6" w:rsidRPr="006858F6">
        <w:rPr>
          <w:rFonts w:hint="eastAsia"/>
        </w:rPr>
        <w:t>日周四下午</w:t>
      </w:r>
      <w:r w:rsidR="006858F6">
        <w:rPr>
          <w:rFonts w:hint="eastAsia"/>
        </w:rPr>
        <w:t>第三节课，</w:t>
      </w:r>
      <w:r w:rsidR="000F4EBF">
        <w:rPr>
          <w:rFonts w:hint="eastAsia"/>
        </w:rPr>
        <w:t>宋老师在处理长文《项羽本纪》时，处理教材内容时，</w:t>
      </w:r>
      <w:proofErr w:type="gramStart"/>
      <w:r w:rsidR="000F4EBF">
        <w:rPr>
          <w:rFonts w:hint="eastAsia"/>
        </w:rPr>
        <w:t>一</w:t>
      </w:r>
      <w:proofErr w:type="gramEnd"/>
      <w:r w:rsidR="000F4EBF">
        <w:rPr>
          <w:rFonts w:hint="eastAsia"/>
        </w:rPr>
        <w:t>舍一得做得很好，充分体现了宋老师驾驭教材能力较强。她在黑板上几笔勾勒手绘“巨鹿之战”和“垓下之战”战线图，</w:t>
      </w:r>
      <w:r w:rsidR="00AB1CD0">
        <w:rPr>
          <w:rFonts w:hint="eastAsia"/>
        </w:rPr>
        <w:t>用讲故事，讨论法，结合这两场著名的战役，让学生去探究“成败项羽”的话题，从双方的形势、将领等方面思考，战役在一胜一负之中有什么共同之处和不同之处。在学生热烈的讨论中，在师生多边合作中，用一个“勇”字概括出项羽的勇猛无畏、豪情</w:t>
      </w:r>
      <w:r w:rsidR="0013372B">
        <w:rPr>
          <w:rFonts w:hint="eastAsia"/>
        </w:rPr>
        <w:t>万丈、逞勇</w:t>
      </w:r>
      <w:proofErr w:type="gramStart"/>
      <w:r w:rsidR="0013372B">
        <w:rPr>
          <w:rFonts w:hint="eastAsia"/>
        </w:rPr>
        <w:t>寡</w:t>
      </w:r>
      <w:proofErr w:type="gramEnd"/>
      <w:r w:rsidR="0013372B">
        <w:rPr>
          <w:rFonts w:hint="eastAsia"/>
        </w:rPr>
        <w:t>谋、暴力残忍、拒不悔悟又不忍苟活等多元性格。教师教得轻松，学生学得有趣，长文短教，删繁就简，舍得合理。这样处理教材有新意，也有一定的见解。宋老师肯动脑筋，花心思，钻研教材，难能可贵！</w:t>
      </w:r>
    </w:p>
    <w:p w14:paraId="734FBA98" w14:textId="77777777" w:rsidR="00181106" w:rsidRDefault="00181106"/>
    <w:p w14:paraId="54B63DFF" w14:textId="77777777" w:rsidR="00181106" w:rsidRDefault="00181106"/>
    <w:p w14:paraId="6E754550" w14:textId="6EC91A63" w:rsidR="00181106" w:rsidRDefault="00181106" w:rsidP="00181106">
      <w:pPr>
        <w:wordWrap w:val="0"/>
        <w:jc w:val="right"/>
      </w:pPr>
      <w:r>
        <w:rPr>
          <w:rFonts w:hint="eastAsia"/>
        </w:rPr>
        <w:t>朱</w:t>
      </w:r>
      <w:r>
        <w:rPr>
          <w:rFonts w:hint="eastAsia"/>
        </w:rPr>
        <w:t xml:space="preserve">  </w:t>
      </w:r>
      <w:proofErr w:type="gramStart"/>
      <w:r>
        <w:rPr>
          <w:rFonts w:hint="eastAsia"/>
        </w:rPr>
        <w:t>斌</w:t>
      </w:r>
      <w:proofErr w:type="gramEnd"/>
    </w:p>
    <w:p w14:paraId="34062B05" w14:textId="19058E15" w:rsidR="00181106" w:rsidRPr="00181106" w:rsidRDefault="00181106" w:rsidP="00181106">
      <w:pPr>
        <w:jc w:val="right"/>
      </w:pPr>
      <w:r>
        <w:rPr>
          <w:rFonts w:hint="eastAsia"/>
        </w:rPr>
        <w:t>2019.10.11</w:t>
      </w:r>
    </w:p>
    <w:sectPr w:rsidR="00181106" w:rsidRPr="00181106" w:rsidSect="00BE4D9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86"/>
    <w:rsid w:val="000F4EBF"/>
    <w:rsid w:val="0013372B"/>
    <w:rsid w:val="00181106"/>
    <w:rsid w:val="00265C4C"/>
    <w:rsid w:val="005A2C1D"/>
    <w:rsid w:val="005B6F2E"/>
    <w:rsid w:val="006858F6"/>
    <w:rsid w:val="00693CD3"/>
    <w:rsid w:val="006D6985"/>
    <w:rsid w:val="006F7E86"/>
    <w:rsid w:val="009F0898"/>
    <w:rsid w:val="00AB1CD0"/>
    <w:rsid w:val="00BE4D9A"/>
    <w:rsid w:val="00E141C5"/>
    <w:rsid w:val="00FE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B4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pro</dc:creator>
  <cp:keywords/>
  <dc:description/>
  <cp:lastModifiedBy>文武</cp:lastModifiedBy>
  <cp:revision>5</cp:revision>
  <dcterms:created xsi:type="dcterms:W3CDTF">2019-10-14T13:51:00Z</dcterms:created>
  <dcterms:modified xsi:type="dcterms:W3CDTF">2019-10-15T01:05:00Z</dcterms:modified>
</cp:coreProperties>
</file>