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E5A" w:rsidRDefault="00041E5A" w:rsidP="00024115">
      <w:pPr>
        <w:pStyle w:val="a6"/>
        <w:spacing w:line="386" w:lineRule="atLeast"/>
        <w:ind w:left="480"/>
        <w:jc w:val="center"/>
        <w:rPr>
          <w:rStyle w:val="a7"/>
          <w:rFonts w:ascii="宋体" w:eastAsia="宋体" w:hAnsi="宋体"/>
          <w:sz w:val="21"/>
          <w:szCs w:val="21"/>
        </w:rPr>
      </w:pPr>
    </w:p>
    <w:p w:rsidR="00024115" w:rsidRDefault="00024115" w:rsidP="008F1E1C">
      <w:pPr>
        <w:pStyle w:val="a6"/>
        <w:spacing w:line="386" w:lineRule="atLeast"/>
        <w:ind w:leftChars="229" w:left="481" w:firstLineChars="196" w:firstLine="413"/>
        <w:jc w:val="center"/>
        <w:rPr>
          <w:rStyle w:val="a7"/>
          <w:rFonts w:ascii="宋体" w:eastAsia="宋体" w:hAnsi="宋体" w:hint="eastAsia"/>
          <w:sz w:val="21"/>
          <w:szCs w:val="21"/>
        </w:rPr>
      </w:pPr>
      <w:r>
        <w:rPr>
          <w:rStyle w:val="a7"/>
          <w:rFonts w:ascii="宋体" w:eastAsia="宋体" w:hAnsi="宋体" w:hint="eastAsia"/>
          <w:sz w:val="21"/>
          <w:szCs w:val="21"/>
        </w:rPr>
        <w:t>第二章  备课</w:t>
      </w:r>
    </w:p>
    <w:p w:rsidR="00896B6F" w:rsidRPr="00896B6F" w:rsidRDefault="00896B6F" w:rsidP="00896B6F">
      <w:pPr>
        <w:pStyle w:val="a6"/>
        <w:spacing w:line="386" w:lineRule="atLeast"/>
        <w:ind w:leftChars="229" w:left="481" w:firstLineChars="196" w:firstLine="413"/>
        <w:jc w:val="both"/>
        <w:rPr>
          <w:rStyle w:val="a7"/>
          <w:rFonts w:ascii="宋体" w:eastAsia="宋体" w:hAnsi="宋体"/>
          <w:sz w:val="21"/>
          <w:szCs w:val="21"/>
        </w:rPr>
      </w:pPr>
      <w:r w:rsidRPr="00896B6F">
        <w:rPr>
          <w:rStyle w:val="a7"/>
          <w:rFonts w:ascii="宋体" w:eastAsia="宋体" w:hAnsi="宋体" w:hint="eastAsia"/>
          <w:sz w:val="21"/>
          <w:szCs w:val="21"/>
        </w:rPr>
        <w:t>根据学校</w:t>
      </w:r>
      <w:r w:rsidR="00096A77">
        <w:rPr>
          <w:rStyle w:val="a7"/>
          <w:rFonts w:ascii="宋体" w:eastAsia="宋体" w:hAnsi="宋体" w:hint="eastAsia"/>
          <w:sz w:val="21"/>
          <w:szCs w:val="21"/>
        </w:rPr>
        <w:t>生源情况和定位，</w:t>
      </w:r>
      <w:r w:rsidRPr="00896B6F">
        <w:rPr>
          <w:rStyle w:val="a7"/>
          <w:rFonts w:ascii="宋体" w:eastAsia="宋体" w:hAnsi="宋体" w:hint="eastAsia"/>
          <w:sz w:val="21"/>
          <w:szCs w:val="21"/>
        </w:rPr>
        <w:t>我们教学内容严格按照考试要求进行调整，题目老师进行甄选，不经老师手的题目绝对不让学生做。</w:t>
      </w:r>
      <w:r w:rsidR="00762726">
        <w:rPr>
          <w:rStyle w:val="a7"/>
          <w:rFonts w:ascii="宋体" w:eastAsia="宋体" w:hAnsi="宋体" w:hint="eastAsia"/>
          <w:sz w:val="21"/>
          <w:szCs w:val="21"/>
        </w:rPr>
        <w:t>本章教学安排如下：</w:t>
      </w:r>
    </w:p>
    <w:p w:rsidR="008A5DC8" w:rsidRPr="00896B6F" w:rsidRDefault="008A5DC8" w:rsidP="00896B6F">
      <w:pPr>
        <w:pStyle w:val="a6"/>
        <w:spacing w:line="386" w:lineRule="atLeast"/>
        <w:ind w:firstLineChars="147" w:firstLine="310"/>
        <w:jc w:val="both"/>
        <w:rPr>
          <w:rFonts w:ascii="宋体" w:eastAsia="宋体" w:hAnsi="宋体"/>
          <w:b/>
          <w:sz w:val="21"/>
          <w:szCs w:val="21"/>
        </w:rPr>
      </w:pPr>
      <w:r w:rsidRPr="00896B6F">
        <w:rPr>
          <w:rStyle w:val="a7"/>
          <w:rFonts w:ascii="宋体" w:eastAsia="宋体" w:hAnsi="宋体"/>
          <w:sz w:val="21"/>
          <w:szCs w:val="21"/>
        </w:rPr>
        <w:t>一、教学目标</w:t>
      </w:r>
    </w:p>
    <w:p w:rsidR="004026DF" w:rsidRDefault="004026DF" w:rsidP="004026DF">
      <w:pPr>
        <w:pStyle w:val="a6"/>
        <w:spacing w:line="386" w:lineRule="atLeast"/>
        <w:ind w:firstLine="480"/>
        <w:jc w:val="both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/>
          <w:sz w:val="21"/>
          <w:szCs w:val="21"/>
        </w:rPr>
        <w:t>1.感受分类方法对于化学科学研究和化学学习的重要作用。</w:t>
      </w:r>
    </w:p>
    <w:p w:rsidR="004026DF" w:rsidRDefault="004026DF" w:rsidP="004026DF">
      <w:pPr>
        <w:pStyle w:val="a6"/>
        <w:spacing w:line="386" w:lineRule="atLeast"/>
        <w:ind w:firstLine="480"/>
        <w:jc w:val="both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/>
          <w:sz w:val="21"/>
          <w:szCs w:val="21"/>
        </w:rPr>
        <w:t>2.知道胶体是一种常见的分散系，了解丁达尔效应。</w:t>
      </w:r>
    </w:p>
    <w:p w:rsidR="004026DF" w:rsidRDefault="004026DF" w:rsidP="004026DF">
      <w:pPr>
        <w:pStyle w:val="a6"/>
        <w:spacing w:line="386" w:lineRule="atLeast"/>
        <w:ind w:firstLine="480"/>
        <w:jc w:val="both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/>
          <w:sz w:val="21"/>
          <w:szCs w:val="21"/>
        </w:rPr>
        <w:t>3.了解电解质的概念，知道酸、碱、盐在溶液中能发生电离。</w:t>
      </w:r>
    </w:p>
    <w:p w:rsidR="004026DF" w:rsidRDefault="004026DF" w:rsidP="004026DF">
      <w:pPr>
        <w:pStyle w:val="a6"/>
        <w:spacing w:line="386" w:lineRule="atLeast"/>
        <w:ind w:firstLine="480"/>
        <w:jc w:val="both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/>
          <w:sz w:val="21"/>
          <w:szCs w:val="21"/>
        </w:rPr>
        <w:t>4.通过实验事实认识离子反应及其发生的条件。</w:t>
      </w:r>
    </w:p>
    <w:p w:rsidR="004026DF" w:rsidRDefault="004026DF" w:rsidP="004026DF">
      <w:pPr>
        <w:pStyle w:val="a6"/>
        <w:spacing w:line="386" w:lineRule="atLeast"/>
        <w:ind w:firstLine="480"/>
        <w:jc w:val="both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/>
          <w:sz w:val="21"/>
          <w:szCs w:val="21"/>
        </w:rPr>
        <w:t>5.了解氧化还原反应的本质是电子转移。</w:t>
      </w:r>
    </w:p>
    <w:p w:rsidR="004026DF" w:rsidRDefault="004026DF" w:rsidP="004026DF">
      <w:pPr>
        <w:pStyle w:val="a6"/>
        <w:spacing w:line="386" w:lineRule="atLeast"/>
        <w:ind w:firstLine="480"/>
        <w:jc w:val="both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/>
          <w:sz w:val="21"/>
          <w:szCs w:val="21"/>
        </w:rPr>
        <w:t>6.能正确认识氧化还原反应的价值。</w:t>
      </w:r>
    </w:p>
    <w:p w:rsidR="008A5DC8" w:rsidRDefault="008A5DC8" w:rsidP="008A5DC8">
      <w:pPr>
        <w:pStyle w:val="a6"/>
        <w:spacing w:line="386" w:lineRule="atLeast"/>
        <w:ind w:firstLine="480"/>
        <w:jc w:val="both"/>
        <w:rPr>
          <w:rStyle w:val="a7"/>
          <w:rFonts w:ascii="宋体" w:eastAsia="宋体" w:hAnsi="宋体" w:hint="eastAsia"/>
          <w:sz w:val="21"/>
          <w:szCs w:val="21"/>
        </w:rPr>
      </w:pPr>
      <w:r w:rsidRPr="00896B6F">
        <w:rPr>
          <w:rStyle w:val="a7"/>
          <w:rFonts w:ascii="宋体" w:eastAsia="宋体" w:hAnsi="宋体"/>
          <w:sz w:val="21"/>
          <w:szCs w:val="21"/>
        </w:rPr>
        <w:t>二、内容分析</w:t>
      </w:r>
    </w:p>
    <w:p w:rsidR="009A2539" w:rsidRDefault="009A2539" w:rsidP="009A2539">
      <w:pPr>
        <w:pStyle w:val="a6"/>
        <w:spacing w:line="386" w:lineRule="atLeast"/>
        <w:ind w:firstLine="480"/>
        <w:jc w:val="both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/>
          <w:sz w:val="21"/>
          <w:szCs w:val="21"/>
        </w:rPr>
        <w:t>如果说第一章是从化学科学研究手段──化学实验方面展开化学科学的话，那么，本章则是从化学学科内容方面展开化学科学。作为从学科内容方面使学生认识化学科学的起始章，是连接义务教育阶段《化学》《科学》与高中化学的纽带和桥梁，对于发展学生的科学素养，引导学生有效地进行高中阶段的化学学习，具有非常重要的承前启后的作用。“承前”意味着要复习义务教育阶段化学的重要内容，“启后”意味着要在复习的基础上进一步提高和发展，从而为化学必修课程的学习，乃至整个高中阶段的化学学习奠定重要的基础。因此，本章在全书中占有特殊的地位，具有重要的功能，是整个高中化学的教学重点之一。</w:t>
      </w:r>
    </w:p>
    <w:p w:rsidR="009A2539" w:rsidRDefault="009A2539" w:rsidP="009A2539">
      <w:pPr>
        <w:pStyle w:val="a6"/>
        <w:spacing w:line="386" w:lineRule="atLeast"/>
        <w:ind w:firstLine="480"/>
        <w:jc w:val="both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/>
          <w:sz w:val="21"/>
          <w:szCs w:val="21"/>
        </w:rPr>
        <w:t>从化学物质的分类来看，纯净物的分类在初中已初步介绍过，这里主要是通过复习使学生进一步系统化。溶液和浊液这两种混合物虽然初中也涉及过，但是，还没有从分散系的角度对混合物进行分类。因此，分散系和液态分散系的分类、胶体及其主要性质是高中化学的新知识。胶体的性质表现在很多方面，这里只是从胶体与溶液区分的角度，涉及到胶体的丁达尔效应。</w:t>
      </w:r>
    </w:p>
    <w:p w:rsidR="009A2539" w:rsidRDefault="009A2539" w:rsidP="009A2539">
      <w:pPr>
        <w:pStyle w:val="a6"/>
        <w:spacing w:line="386" w:lineRule="atLeast"/>
        <w:ind w:firstLine="480"/>
        <w:jc w:val="both"/>
        <w:rPr>
          <w:rFonts w:ascii="宋体" w:eastAsia="宋体" w:hAnsi="宋体" w:hint="eastAsia"/>
          <w:sz w:val="21"/>
          <w:szCs w:val="21"/>
        </w:rPr>
      </w:pPr>
      <w:r>
        <w:rPr>
          <w:rFonts w:ascii="宋体" w:eastAsia="宋体" w:hAnsi="宋体"/>
          <w:sz w:val="21"/>
          <w:szCs w:val="21"/>
        </w:rPr>
        <w:t>从化学反应的分类来看，本章涉及到化学反应分类的3个标准：（1）反应物和生成物的类别以及反应前后物质种类的多少，按此标准划分，可将化学反应分为化合反应、分解反</w:t>
      </w:r>
      <w:r>
        <w:rPr>
          <w:rFonts w:ascii="宋体" w:eastAsia="宋体" w:hAnsi="宋体"/>
          <w:sz w:val="21"/>
          <w:szCs w:val="21"/>
        </w:rPr>
        <w:lastRenderedPageBreak/>
        <w:t>应、置换反应和复分解反应，这4种反应学生在初中已经学习过，这里主要是通过复习使学生进一步系统化；（2）反应中是否有离子参加；（3）反应中是否有电子转移。后两种分类初中没有涉及过，因而是高中化学的新知识。离子反应和氧化还原反应在高中化学学习中将大量涉及，因此，这两种反应是重要的基础知识，是本章的重点内容。</w:t>
      </w:r>
    </w:p>
    <w:p w:rsidR="008A5DC8" w:rsidRPr="009A2539" w:rsidRDefault="008A5DC8" w:rsidP="009A2539">
      <w:pPr>
        <w:pStyle w:val="a6"/>
        <w:spacing w:line="386" w:lineRule="atLeast"/>
        <w:ind w:firstLine="480"/>
        <w:jc w:val="both"/>
        <w:rPr>
          <w:rFonts w:ascii="宋体" w:eastAsia="宋体" w:hAnsi="宋体"/>
          <w:sz w:val="21"/>
          <w:szCs w:val="21"/>
        </w:rPr>
      </w:pPr>
      <w:r w:rsidRPr="00896B6F">
        <w:rPr>
          <w:rStyle w:val="a7"/>
          <w:rFonts w:ascii="宋体" w:eastAsia="宋体" w:hAnsi="宋体"/>
          <w:sz w:val="21"/>
          <w:szCs w:val="21"/>
        </w:rPr>
        <w:t>三、课时建议</w:t>
      </w:r>
    </w:p>
    <w:p w:rsidR="008A5DC8" w:rsidRPr="00896B6F" w:rsidRDefault="008A5DC8" w:rsidP="008A5DC8">
      <w:pPr>
        <w:pStyle w:val="a6"/>
        <w:spacing w:line="386" w:lineRule="atLeast"/>
        <w:ind w:firstLine="480"/>
        <w:jc w:val="both"/>
        <w:rPr>
          <w:rFonts w:ascii="宋体" w:eastAsia="宋体" w:hAnsi="宋体"/>
          <w:b/>
          <w:sz w:val="21"/>
          <w:szCs w:val="21"/>
        </w:rPr>
      </w:pPr>
      <w:r w:rsidRPr="00896B6F">
        <w:rPr>
          <w:rFonts w:ascii="宋体" w:eastAsia="宋体" w:hAnsi="宋体"/>
          <w:b/>
          <w:sz w:val="21"/>
          <w:szCs w:val="21"/>
        </w:rPr>
        <w:t xml:space="preserve">第一节  </w:t>
      </w:r>
      <w:r w:rsidR="004026DF">
        <w:rPr>
          <w:rFonts w:ascii="宋体" w:eastAsia="宋体" w:hAnsi="宋体" w:hint="eastAsia"/>
          <w:b/>
          <w:sz w:val="21"/>
          <w:szCs w:val="21"/>
        </w:rPr>
        <w:t>物质的分类</w:t>
      </w:r>
      <w:r w:rsidR="004026DF">
        <w:rPr>
          <w:rFonts w:ascii="宋体" w:eastAsia="宋体" w:hAnsi="宋体"/>
          <w:b/>
          <w:sz w:val="21"/>
          <w:szCs w:val="21"/>
        </w:rPr>
        <w:t>         </w:t>
      </w:r>
      <w:r w:rsidR="00B51A80" w:rsidRPr="00896B6F">
        <w:rPr>
          <w:rFonts w:ascii="宋体" w:eastAsia="宋体" w:hAnsi="宋体" w:hint="eastAsia"/>
          <w:b/>
          <w:sz w:val="21"/>
          <w:szCs w:val="21"/>
        </w:rPr>
        <w:t>2</w:t>
      </w:r>
      <w:r w:rsidRPr="00896B6F">
        <w:rPr>
          <w:rFonts w:ascii="宋体" w:eastAsia="宋体" w:hAnsi="宋体"/>
          <w:b/>
          <w:sz w:val="21"/>
          <w:szCs w:val="21"/>
        </w:rPr>
        <w:t>课时</w:t>
      </w:r>
    </w:p>
    <w:p w:rsidR="0001559A" w:rsidRDefault="008A5DC8" w:rsidP="00896B6F">
      <w:pPr>
        <w:pStyle w:val="a6"/>
        <w:spacing w:line="386" w:lineRule="atLeast"/>
        <w:ind w:firstLine="480"/>
        <w:jc w:val="both"/>
        <w:rPr>
          <w:rFonts w:ascii="宋体" w:eastAsia="宋体" w:hAnsi="宋体" w:hint="eastAsia"/>
          <w:sz w:val="21"/>
          <w:szCs w:val="21"/>
        </w:rPr>
      </w:pPr>
      <w:r w:rsidRPr="00896B6F">
        <w:rPr>
          <w:rFonts w:ascii="宋体" w:eastAsia="宋体" w:hAnsi="宋体"/>
          <w:b/>
          <w:sz w:val="21"/>
          <w:szCs w:val="21"/>
        </w:rPr>
        <w:t xml:space="preserve">第二节  </w:t>
      </w:r>
      <w:r w:rsidR="004026DF">
        <w:rPr>
          <w:rFonts w:ascii="宋体" w:eastAsia="宋体" w:hAnsi="宋体" w:hint="eastAsia"/>
          <w:b/>
          <w:sz w:val="21"/>
          <w:szCs w:val="21"/>
        </w:rPr>
        <w:t>离子反应</w:t>
      </w:r>
      <w:r w:rsidRPr="00896B6F">
        <w:rPr>
          <w:rFonts w:ascii="宋体" w:eastAsia="宋体" w:hAnsi="宋体"/>
          <w:b/>
          <w:sz w:val="21"/>
          <w:szCs w:val="21"/>
        </w:rPr>
        <w:t>          </w:t>
      </w:r>
      <w:r w:rsidR="004026DF">
        <w:rPr>
          <w:rFonts w:ascii="宋体" w:eastAsia="宋体" w:hAnsi="宋体" w:hint="eastAsia"/>
          <w:sz w:val="21"/>
          <w:szCs w:val="21"/>
        </w:rPr>
        <w:t>2</w:t>
      </w:r>
      <w:r>
        <w:rPr>
          <w:rFonts w:ascii="宋体" w:eastAsia="宋体" w:hAnsi="宋体"/>
          <w:sz w:val="21"/>
          <w:szCs w:val="21"/>
        </w:rPr>
        <w:t>课时</w:t>
      </w:r>
    </w:p>
    <w:p w:rsidR="004026DF" w:rsidRDefault="004026DF" w:rsidP="00896B6F">
      <w:pPr>
        <w:pStyle w:val="a6"/>
        <w:spacing w:line="386" w:lineRule="atLeast"/>
        <w:ind w:firstLine="480"/>
        <w:jc w:val="both"/>
        <w:rPr>
          <w:rFonts w:ascii="宋体" w:eastAsia="宋体" w:hAnsi="宋体" w:hint="eastAsia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第三节  氧化还原反应                 2课时</w:t>
      </w:r>
    </w:p>
    <w:p w:rsidR="004026DF" w:rsidRDefault="004026DF" w:rsidP="00896B6F">
      <w:pPr>
        <w:pStyle w:val="a6"/>
        <w:spacing w:line="386" w:lineRule="atLeast"/>
        <w:ind w:firstLine="480"/>
        <w:jc w:val="both"/>
        <w:rPr>
          <w:rFonts w:ascii="宋体" w:eastAsia="宋体" w:hAnsi="宋体" w:hint="eastAsia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复习  1课时</w:t>
      </w:r>
    </w:p>
    <w:p w:rsidR="004026DF" w:rsidRPr="00896B6F" w:rsidRDefault="004026DF" w:rsidP="00896B6F">
      <w:pPr>
        <w:pStyle w:val="a6"/>
        <w:spacing w:line="386" w:lineRule="atLeast"/>
        <w:ind w:firstLine="480"/>
        <w:jc w:val="both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习题  3课时</w:t>
      </w:r>
    </w:p>
    <w:sectPr w:rsidR="004026DF" w:rsidRPr="00896B6F" w:rsidSect="00255F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0A56" w:rsidRDefault="00EC0A56" w:rsidP="00B40208">
      <w:r>
        <w:separator/>
      </w:r>
    </w:p>
  </w:endnote>
  <w:endnote w:type="continuationSeparator" w:id="1">
    <w:p w:rsidR="00EC0A56" w:rsidRDefault="00EC0A56" w:rsidP="00B402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0A56" w:rsidRDefault="00EC0A56" w:rsidP="00B40208">
      <w:r>
        <w:separator/>
      </w:r>
    </w:p>
  </w:footnote>
  <w:footnote w:type="continuationSeparator" w:id="1">
    <w:p w:rsidR="00EC0A56" w:rsidRDefault="00EC0A56" w:rsidP="00B402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14A89"/>
    <w:multiLevelType w:val="hybridMultilevel"/>
    <w:tmpl w:val="FC3E9742"/>
    <w:lvl w:ilvl="0" w:tplc="503EDF52">
      <w:start w:val="1"/>
      <w:numFmt w:val="japaneseCounting"/>
      <w:lvlText w:val="第%1章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3F62D7E"/>
    <w:multiLevelType w:val="hybridMultilevel"/>
    <w:tmpl w:val="9398BA16"/>
    <w:lvl w:ilvl="0" w:tplc="42029690">
      <w:start w:val="1"/>
      <w:numFmt w:val="decimal"/>
      <w:lvlText w:val="%1、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80" w:hanging="420"/>
      </w:pPr>
    </w:lvl>
    <w:lvl w:ilvl="2" w:tplc="0409001B" w:tentative="1">
      <w:start w:val="1"/>
      <w:numFmt w:val="lowerRoman"/>
      <w:lvlText w:val="%3."/>
      <w:lvlJc w:val="righ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9" w:tentative="1">
      <w:start w:val="1"/>
      <w:numFmt w:val="lowerLetter"/>
      <w:lvlText w:val="%5)"/>
      <w:lvlJc w:val="left"/>
      <w:pPr>
        <w:ind w:left="3240" w:hanging="420"/>
      </w:pPr>
    </w:lvl>
    <w:lvl w:ilvl="5" w:tplc="0409001B" w:tentative="1">
      <w:start w:val="1"/>
      <w:numFmt w:val="lowerRoman"/>
      <w:lvlText w:val="%6."/>
      <w:lvlJc w:val="righ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9" w:tentative="1">
      <w:start w:val="1"/>
      <w:numFmt w:val="lowerLetter"/>
      <w:lvlText w:val="%8)"/>
      <w:lvlJc w:val="left"/>
      <w:pPr>
        <w:ind w:left="4500" w:hanging="420"/>
      </w:pPr>
    </w:lvl>
    <w:lvl w:ilvl="8" w:tplc="0409001B" w:tentative="1">
      <w:start w:val="1"/>
      <w:numFmt w:val="lowerRoman"/>
      <w:lvlText w:val="%9."/>
      <w:lvlJc w:val="right"/>
      <w:pPr>
        <w:ind w:left="4920" w:hanging="420"/>
      </w:pPr>
    </w:lvl>
  </w:abstractNum>
  <w:abstractNum w:abstractNumId="2">
    <w:nsid w:val="3D0D4E7E"/>
    <w:multiLevelType w:val="hybridMultilevel"/>
    <w:tmpl w:val="E270A6F8"/>
    <w:lvl w:ilvl="0" w:tplc="0652FAFA">
      <w:start w:val="1"/>
      <w:numFmt w:val="japaneseCounting"/>
      <w:lvlText w:val="第%1章"/>
      <w:lvlJc w:val="left"/>
      <w:pPr>
        <w:ind w:left="1275" w:hanging="79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438A4EE1"/>
    <w:multiLevelType w:val="hybridMultilevel"/>
    <w:tmpl w:val="85B4F148"/>
    <w:lvl w:ilvl="0" w:tplc="188889E4">
      <w:start w:val="1"/>
      <w:numFmt w:val="japaneseCounting"/>
      <w:lvlText w:val="%1、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0208"/>
    <w:rsid w:val="0001559A"/>
    <w:rsid w:val="00024115"/>
    <w:rsid w:val="00041E5A"/>
    <w:rsid w:val="00096A77"/>
    <w:rsid w:val="00255F9E"/>
    <w:rsid w:val="004026DF"/>
    <w:rsid w:val="00760C5B"/>
    <w:rsid w:val="00762726"/>
    <w:rsid w:val="00896B6F"/>
    <w:rsid w:val="008A5DC8"/>
    <w:rsid w:val="008F1E1C"/>
    <w:rsid w:val="009A2539"/>
    <w:rsid w:val="00B40208"/>
    <w:rsid w:val="00B51A80"/>
    <w:rsid w:val="00C76653"/>
    <w:rsid w:val="00EC0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F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402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4020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402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40208"/>
    <w:rPr>
      <w:sz w:val="18"/>
      <w:szCs w:val="18"/>
    </w:rPr>
  </w:style>
  <w:style w:type="paragraph" w:styleId="a5">
    <w:name w:val="List Paragraph"/>
    <w:basedOn w:val="a"/>
    <w:uiPriority w:val="34"/>
    <w:qFormat/>
    <w:rsid w:val="00B40208"/>
    <w:pPr>
      <w:ind w:firstLineChars="200" w:firstLine="420"/>
    </w:pPr>
  </w:style>
  <w:style w:type="paragraph" w:styleId="a6">
    <w:name w:val="Normal (Web)"/>
    <w:basedOn w:val="a"/>
    <w:rsid w:val="008A5DC8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4"/>
      <w:szCs w:val="24"/>
    </w:rPr>
  </w:style>
  <w:style w:type="character" w:styleId="a7">
    <w:name w:val="Strong"/>
    <w:basedOn w:val="a0"/>
    <w:qFormat/>
    <w:rsid w:val="008A5DC8"/>
    <w:rPr>
      <w:b/>
      <w:bCs/>
    </w:rPr>
  </w:style>
  <w:style w:type="paragraph" w:styleId="a8">
    <w:name w:val="Balloon Text"/>
    <w:basedOn w:val="a"/>
    <w:link w:val="Char1"/>
    <w:uiPriority w:val="99"/>
    <w:semiHidden/>
    <w:unhideWhenUsed/>
    <w:rsid w:val="008A5DC8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8A5DC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150</Words>
  <Characters>855</Characters>
  <Application>Microsoft Office Word</Application>
  <DocSecurity>0</DocSecurity>
  <Lines>7</Lines>
  <Paragraphs>2</Paragraphs>
  <ScaleCrop>false</ScaleCrop>
  <Company>微软中国</Company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17</cp:revision>
  <dcterms:created xsi:type="dcterms:W3CDTF">2019-09-12T01:16:00Z</dcterms:created>
  <dcterms:modified xsi:type="dcterms:W3CDTF">2019-10-08T02:59:00Z</dcterms:modified>
</cp:coreProperties>
</file>