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F3" w:rsidRPr="00B10E8F" w:rsidRDefault="00B10E8F" w:rsidP="00B10E8F">
      <w:pPr>
        <w:jc w:val="center"/>
        <w:rPr>
          <w:rFonts w:ascii="黑体" w:eastAsia="黑体" w:hAnsi="黑体"/>
          <w:sz w:val="30"/>
          <w:szCs w:val="30"/>
        </w:rPr>
      </w:pPr>
      <w:r w:rsidRPr="00B10E8F">
        <w:rPr>
          <w:rFonts w:ascii="黑体" w:eastAsia="黑体" w:hAnsi="黑体" w:hint="eastAsia"/>
          <w:sz w:val="30"/>
          <w:szCs w:val="30"/>
        </w:rPr>
        <w:t>2019—2020学年第一学期高一物理</w:t>
      </w:r>
      <w:proofErr w:type="gramStart"/>
      <w:r w:rsidRPr="00B10E8F">
        <w:rPr>
          <w:rFonts w:ascii="黑体" w:eastAsia="黑体" w:hAnsi="黑体" w:hint="eastAsia"/>
          <w:sz w:val="30"/>
          <w:szCs w:val="30"/>
        </w:rPr>
        <w:t>备课组教学</w:t>
      </w:r>
      <w:proofErr w:type="gramEnd"/>
      <w:r w:rsidRPr="00B10E8F">
        <w:rPr>
          <w:rFonts w:ascii="黑体" w:eastAsia="黑体" w:hAnsi="黑体" w:hint="eastAsia"/>
          <w:sz w:val="30"/>
          <w:szCs w:val="30"/>
        </w:rPr>
        <w:t>计划</w:t>
      </w:r>
    </w:p>
    <w:p w:rsidR="00B10E8F" w:rsidRPr="00B10E8F" w:rsidRDefault="00B10E8F" w:rsidP="00B10E8F">
      <w:pPr>
        <w:jc w:val="left"/>
        <w:rPr>
          <w:b/>
          <w:sz w:val="28"/>
          <w:szCs w:val="28"/>
        </w:rPr>
      </w:pPr>
      <w:r w:rsidRPr="00B10E8F">
        <w:rPr>
          <w:rFonts w:hint="eastAsia"/>
          <w:b/>
          <w:sz w:val="28"/>
          <w:szCs w:val="28"/>
        </w:rPr>
        <w:t>一</w:t>
      </w:r>
      <w:r w:rsidRPr="00B10E8F">
        <w:rPr>
          <w:b/>
          <w:sz w:val="28"/>
          <w:szCs w:val="28"/>
        </w:rPr>
        <w:t>、</w:t>
      </w:r>
      <w:r w:rsidRPr="00B10E8F">
        <w:rPr>
          <w:rFonts w:hint="eastAsia"/>
          <w:b/>
          <w:sz w:val="28"/>
          <w:szCs w:val="28"/>
        </w:rPr>
        <w:t>指导思想</w:t>
      </w:r>
    </w:p>
    <w:p w:rsidR="00935B5A" w:rsidRPr="005B57D0" w:rsidRDefault="00935B5A" w:rsidP="005B57D0">
      <w:pPr>
        <w:spacing w:line="360" w:lineRule="auto"/>
        <w:ind w:firstLine="420"/>
        <w:jc w:val="left"/>
        <w:rPr>
          <w:sz w:val="24"/>
          <w:szCs w:val="24"/>
        </w:rPr>
      </w:pPr>
      <w:r w:rsidRPr="005B57D0">
        <w:rPr>
          <w:rFonts w:hint="eastAsia"/>
          <w:sz w:val="24"/>
          <w:szCs w:val="24"/>
        </w:rPr>
        <w:t>以“问题导学，任务驱动”为课堂教学的指导思想，</w:t>
      </w:r>
      <w:r w:rsidR="005B57D0" w:rsidRPr="005B57D0">
        <w:rPr>
          <w:rFonts w:hint="eastAsia"/>
          <w:sz w:val="24"/>
          <w:szCs w:val="24"/>
        </w:rPr>
        <w:t>以“新高考，新要求，新举措”为</w:t>
      </w:r>
      <w:r w:rsidRPr="005B57D0">
        <w:rPr>
          <w:rFonts w:hint="eastAsia"/>
          <w:sz w:val="24"/>
          <w:szCs w:val="24"/>
        </w:rPr>
        <w:t>研究重点，</w:t>
      </w:r>
      <w:r w:rsidR="005B57D0">
        <w:rPr>
          <w:rFonts w:hint="eastAsia"/>
          <w:sz w:val="24"/>
          <w:szCs w:val="24"/>
        </w:rPr>
        <w:t>充分发挥课堂教学与课后训练的效率，进一步完善并落实</w:t>
      </w:r>
      <w:proofErr w:type="gramStart"/>
      <w:r w:rsidR="005B57D0">
        <w:rPr>
          <w:rFonts w:hint="eastAsia"/>
          <w:sz w:val="24"/>
          <w:szCs w:val="24"/>
        </w:rPr>
        <w:t>新学案</w:t>
      </w:r>
      <w:proofErr w:type="gramEnd"/>
      <w:r w:rsidRPr="005B57D0">
        <w:rPr>
          <w:rFonts w:hint="eastAsia"/>
          <w:sz w:val="24"/>
          <w:szCs w:val="24"/>
        </w:rPr>
        <w:t>的</w:t>
      </w:r>
      <w:r w:rsidR="00D4149C">
        <w:rPr>
          <w:rFonts w:hint="eastAsia"/>
          <w:sz w:val="24"/>
          <w:szCs w:val="24"/>
        </w:rPr>
        <w:t>修编工作</w:t>
      </w:r>
      <w:r w:rsidRPr="005B57D0">
        <w:rPr>
          <w:rFonts w:hint="eastAsia"/>
          <w:sz w:val="24"/>
          <w:szCs w:val="24"/>
        </w:rPr>
        <w:t>、</w:t>
      </w:r>
      <w:r w:rsidR="005B57D0">
        <w:rPr>
          <w:rFonts w:hint="eastAsia"/>
          <w:sz w:val="24"/>
          <w:szCs w:val="24"/>
        </w:rPr>
        <w:t>课堂</w:t>
      </w:r>
      <w:r w:rsidRPr="005B57D0">
        <w:rPr>
          <w:rFonts w:hint="eastAsia"/>
          <w:sz w:val="24"/>
          <w:szCs w:val="24"/>
        </w:rPr>
        <w:t>教学、</w:t>
      </w:r>
      <w:r w:rsidR="005B57D0">
        <w:rPr>
          <w:rFonts w:hint="eastAsia"/>
          <w:sz w:val="24"/>
          <w:szCs w:val="24"/>
        </w:rPr>
        <w:t>课</w:t>
      </w:r>
      <w:r w:rsidRPr="005B57D0">
        <w:rPr>
          <w:rFonts w:hint="eastAsia"/>
          <w:sz w:val="24"/>
          <w:szCs w:val="24"/>
        </w:rPr>
        <w:t>后</w:t>
      </w:r>
      <w:r w:rsidR="005B57D0">
        <w:rPr>
          <w:rFonts w:hint="eastAsia"/>
          <w:sz w:val="24"/>
          <w:szCs w:val="24"/>
        </w:rPr>
        <w:t>作业与</w:t>
      </w:r>
      <w:r w:rsidRPr="005B57D0">
        <w:rPr>
          <w:rFonts w:hint="eastAsia"/>
          <w:sz w:val="24"/>
          <w:szCs w:val="24"/>
        </w:rPr>
        <w:t>评价</w:t>
      </w:r>
      <w:r w:rsidR="005B57D0">
        <w:rPr>
          <w:rFonts w:hint="eastAsia"/>
          <w:sz w:val="24"/>
          <w:szCs w:val="24"/>
        </w:rPr>
        <w:t>等环节。同时，关注新教师的成长和锻炼，落实备课组内的推磨听课活动以达到相互学习的目的</w:t>
      </w:r>
      <w:r w:rsidR="00D4149C">
        <w:rPr>
          <w:rFonts w:hint="eastAsia"/>
          <w:sz w:val="24"/>
          <w:szCs w:val="24"/>
        </w:rPr>
        <w:t>，并尽力促进两位新教师的成长</w:t>
      </w:r>
      <w:r w:rsidRPr="005B57D0">
        <w:rPr>
          <w:rFonts w:hint="eastAsia"/>
          <w:sz w:val="24"/>
          <w:szCs w:val="24"/>
        </w:rPr>
        <w:t>。</w:t>
      </w:r>
    </w:p>
    <w:p w:rsidR="00B10E8F" w:rsidRPr="00B10E8F" w:rsidRDefault="00B10E8F" w:rsidP="00935B5A">
      <w:pPr>
        <w:jc w:val="left"/>
        <w:rPr>
          <w:b/>
          <w:sz w:val="28"/>
          <w:szCs w:val="28"/>
        </w:rPr>
      </w:pPr>
      <w:r w:rsidRPr="00B10E8F">
        <w:rPr>
          <w:rFonts w:hint="eastAsia"/>
          <w:b/>
          <w:sz w:val="28"/>
          <w:szCs w:val="28"/>
        </w:rPr>
        <w:t>二、工作目标</w:t>
      </w:r>
    </w:p>
    <w:p w:rsidR="00B10E8F" w:rsidRDefault="00B5595C" w:rsidP="009C3390">
      <w:pPr>
        <w:spacing w:line="360" w:lineRule="auto"/>
        <w:jc w:val="left"/>
        <w:rPr>
          <w:sz w:val="24"/>
          <w:szCs w:val="24"/>
        </w:rPr>
      </w:pPr>
      <w:r w:rsidRPr="00B5595C">
        <w:rPr>
          <w:rFonts w:hint="eastAsia"/>
          <w:sz w:val="24"/>
          <w:szCs w:val="24"/>
        </w:rPr>
        <w:t>1</w:t>
      </w:r>
      <w:r w:rsidRPr="00B5595C">
        <w:rPr>
          <w:rFonts w:hint="eastAsia"/>
          <w:sz w:val="24"/>
          <w:szCs w:val="24"/>
        </w:rPr>
        <w:t>、</w:t>
      </w:r>
      <w:r w:rsidR="00314C5A">
        <w:rPr>
          <w:rFonts w:hint="eastAsia"/>
          <w:sz w:val="24"/>
          <w:szCs w:val="24"/>
        </w:rPr>
        <w:t>进一步</w:t>
      </w:r>
      <w:r w:rsidR="00815A5D">
        <w:rPr>
          <w:rFonts w:hint="eastAsia"/>
          <w:sz w:val="24"/>
          <w:szCs w:val="24"/>
        </w:rPr>
        <w:t>对原有</w:t>
      </w:r>
      <w:proofErr w:type="gramStart"/>
      <w:r w:rsidR="00815A5D">
        <w:rPr>
          <w:rFonts w:hint="eastAsia"/>
          <w:sz w:val="24"/>
          <w:szCs w:val="24"/>
        </w:rPr>
        <w:t>的学案进行</w:t>
      </w:r>
      <w:proofErr w:type="gramEnd"/>
      <w:r w:rsidR="00314C5A">
        <w:rPr>
          <w:rFonts w:hint="eastAsia"/>
          <w:sz w:val="24"/>
          <w:szCs w:val="24"/>
        </w:rPr>
        <w:t>修编</w:t>
      </w:r>
      <w:r w:rsidR="00815A5D">
        <w:rPr>
          <w:rFonts w:hint="eastAsia"/>
          <w:sz w:val="24"/>
          <w:szCs w:val="24"/>
        </w:rPr>
        <w:t>，</w:t>
      </w:r>
      <w:r w:rsidR="00314C5A">
        <w:rPr>
          <w:rFonts w:hint="eastAsia"/>
          <w:sz w:val="24"/>
          <w:szCs w:val="24"/>
        </w:rPr>
        <w:t>并</w:t>
      </w:r>
      <w:r w:rsidR="00815A5D">
        <w:rPr>
          <w:rFonts w:hint="eastAsia"/>
          <w:sz w:val="24"/>
          <w:szCs w:val="24"/>
        </w:rPr>
        <w:t>在备课组内</w:t>
      </w:r>
      <w:r w:rsidRPr="00B5595C">
        <w:rPr>
          <w:rFonts w:hint="eastAsia"/>
          <w:sz w:val="24"/>
          <w:szCs w:val="24"/>
        </w:rPr>
        <w:t>统一</w:t>
      </w:r>
      <w:r w:rsidR="00815A5D">
        <w:rPr>
          <w:rFonts w:hint="eastAsia"/>
          <w:sz w:val="24"/>
          <w:szCs w:val="24"/>
        </w:rPr>
        <w:t>印制、</w:t>
      </w:r>
      <w:proofErr w:type="gramStart"/>
      <w:r w:rsidR="00815A5D">
        <w:rPr>
          <w:rFonts w:hint="eastAsia"/>
          <w:sz w:val="24"/>
          <w:szCs w:val="24"/>
        </w:rPr>
        <w:t>使用</w:t>
      </w:r>
      <w:r w:rsidRPr="00B5595C">
        <w:rPr>
          <w:rFonts w:hint="eastAsia"/>
          <w:sz w:val="24"/>
          <w:szCs w:val="24"/>
        </w:rPr>
        <w:t>学案</w:t>
      </w:r>
      <w:proofErr w:type="gramEnd"/>
      <w:r w:rsidR="00314C5A">
        <w:rPr>
          <w:rFonts w:hint="eastAsia"/>
          <w:sz w:val="24"/>
          <w:szCs w:val="24"/>
        </w:rPr>
        <w:t>。</w:t>
      </w:r>
    </w:p>
    <w:p w:rsidR="00314C5A" w:rsidRDefault="00314C5A" w:rsidP="009C339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1616DA">
        <w:rPr>
          <w:rFonts w:hint="eastAsia"/>
          <w:sz w:val="24"/>
          <w:szCs w:val="24"/>
        </w:rPr>
        <w:t>加强教学理论和技术的学习，</w:t>
      </w:r>
      <w:r w:rsidR="002E3352">
        <w:rPr>
          <w:rFonts w:hint="eastAsia"/>
          <w:sz w:val="24"/>
          <w:szCs w:val="24"/>
        </w:rPr>
        <w:t>进而促进教师的学习和成长</w:t>
      </w:r>
      <w:r w:rsidR="00DF73C5">
        <w:rPr>
          <w:rFonts w:hint="eastAsia"/>
          <w:sz w:val="24"/>
          <w:szCs w:val="24"/>
        </w:rPr>
        <w:t>，取得</w:t>
      </w:r>
      <w:proofErr w:type="gramStart"/>
      <w:r w:rsidR="00DF73C5">
        <w:rPr>
          <w:rFonts w:hint="eastAsia"/>
          <w:sz w:val="24"/>
          <w:szCs w:val="24"/>
        </w:rPr>
        <w:t>潢</w:t>
      </w:r>
      <w:proofErr w:type="gramEnd"/>
      <w:r w:rsidR="00DF73C5">
        <w:rPr>
          <w:rFonts w:hint="eastAsia"/>
          <w:sz w:val="24"/>
          <w:szCs w:val="24"/>
        </w:rPr>
        <w:t>意的成绩</w:t>
      </w:r>
      <w:r w:rsidR="002E3352">
        <w:rPr>
          <w:rFonts w:hint="eastAsia"/>
          <w:sz w:val="24"/>
          <w:szCs w:val="24"/>
        </w:rPr>
        <w:t>。</w:t>
      </w:r>
    </w:p>
    <w:p w:rsidR="002E3352" w:rsidRDefault="002E3352" w:rsidP="009C339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DF73C5">
        <w:rPr>
          <w:rFonts w:hint="eastAsia"/>
          <w:sz w:val="24"/>
          <w:szCs w:val="24"/>
        </w:rPr>
        <w:t>加强对学生学习习惯的培养，督促学生按时完成学习任务，进而</w:t>
      </w:r>
      <w:r w:rsidR="00CE7E99">
        <w:rPr>
          <w:rFonts w:hint="eastAsia"/>
          <w:sz w:val="24"/>
          <w:szCs w:val="24"/>
        </w:rPr>
        <w:t>提高学生的学习效率和成</w:t>
      </w:r>
      <w:r w:rsidR="00DF73C5">
        <w:rPr>
          <w:rFonts w:hint="eastAsia"/>
          <w:sz w:val="24"/>
          <w:szCs w:val="24"/>
        </w:rPr>
        <w:t>果</w:t>
      </w:r>
      <w:r w:rsidR="00CE7E99">
        <w:rPr>
          <w:rFonts w:hint="eastAsia"/>
          <w:sz w:val="24"/>
          <w:szCs w:val="24"/>
        </w:rPr>
        <w:t>。</w:t>
      </w:r>
    </w:p>
    <w:p w:rsidR="00DF73C5" w:rsidRPr="00DF73C5" w:rsidRDefault="00DF73C5" w:rsidP="009C3390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、在学期末的统一检测中，学生能取得令人满意的成绩。</w:t>
      </w:r>
    </w:p>
    <w:p w:rsidR="00B10E8F" w:rsidRPr="00B10E8F" w:rsidRDefault="00B10E8F" w:rsidP="00B10E8F">
      <w:pPr>
        <w:jc w:val="left"/>
        <w:rPr>
          <w:b/>
          <w:sz w:val="28"/>
          <w:szCs w:val="28"/>
        </w:rPr>
      </w:pPr>
      <w:r w:rsidRPr="00B10E8F">
        <w:rPr>
          <w:rFonts w:hint="eastAsia"/>
          <w:b/>
          <w:sz w:val="28"/>
          <w:szCs w:val="28"/>
        </w:rPr>
        <w:t>三、具体措施</w:t>
      </w:r>
    </w:p>
    <w:p w:rsidR="00BC5AEC" w:rsidRDefault="002E3352" w:rsidP="00BC5AEC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C3390">
        <w:rPr>
          <w:rFonts w:hint="eastAsia"/>
          <w:sz w:val="24"/>
          <w:szCs w:val="24"/>
        </w:rPr>
        <w:t>在对照课表后，组织部分教师参加</w:t>
      </w:r>
      <w:r w:rsidRPr="00B5595C">
        <w:rPr>
          <w:rFonts w:hint="eastAsia"/>
          <w:sz w:val="24"/>
          <w:szCs w:val="24"/>
        </w:rPr>
        <w:t>经常性集体备课活动</w:t>
      </w:r>
      <w:r w:rsidR="005C3390">
        <w:rPr>
          <w:rFonts w:hint="eastAsia"/>
          <w:sz w:val="24"/>
          <w:szCs w:val="24"/>
        </w:rPr>
        <w:t>，在</w:t>
      </w:r>
      <w:proofErr w:type="gramStart"/>
      <w:r w:rsidR="005C3390">
        <w:rPr>
          <w:rFonts w:hint="eastAsia"/>
          <w:sz w:val="24"/>
          <w:szCs w:val="24"/>
        </w:rPr>
        <w:t>修编学案的</w:t>
      </w:r>
      <w:proofErr w:type="gramEnd"/>
      <w:r w:rsidR="005C3390">
        <w:rPr>
          <w:rFonts w:hint="eastAsia"/>
          <w:sz w:val="24"/>
          <w:szCs w:val="24"/>
        </w:rPr>
        <w:t>基础上对每节课进行细致研讨并确定教案方案和课堂、课后的训练内容。</w:t>
      </w:r>
    </w:p>
    <w:p w:rsidR="00B10E8F" w:rsidRPr="00B5595C" w:rsidRDefault="002E3352" w:rsidP="00CE7E9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C3390">
        <w:rPr>
          <w:rFonts w:hint="eastAsia"/>
          <w:sz w:val="24"/>
          <w:szCs w:val="24"/>
        </w:rPr>
        <w:t>在对照课表后，安排相应老师针对研究主题再研究、设计教学细节，</w:t>
      </w:r>
      <w:r>
        <w:rPr>
          <w:rFonts w:hint="eastAsia"/>
          <w:sz w:val="24"/>
          <w:szCs w:val="24"/>
        </w:rPr>
        <w:t>以推磨听课的形式</w:t>
      </w:r>
      <w:r w:rsidR="005C3390">
        <w:rPr>
          <w:rFonts w:hint="eastAsia"/>
          <w:sz w:val="24"/>
          <w:szCs w:val="24"/>
        </w:rPr>
        <w:t>对研究内容进行反思和总结并及时给予调整；或安排组内老师以讲座的形式针对某个主题和技能进行研讨和学习。</w:t>
      </w:r>
    </w:p>
    <w:p w:rsidR="00B10E8F" w:rsidRDefault="00CE7E99" w:rsidP="00FC37E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C3390">
        <w:rPr>
          <w:rFonts w:hint="eastAsia"/>
          <w:sz w:val="24"/>
          <w:szCs w:val="24"/>
        </w:rPr>
        <w:t>及时</w:t>
      </w:r>
      <w:proofErr w:type="gramStart"/>
      <w:r w:rsidR="005C3390">
        <w:rPr>
          <w:rFonts w:hint="eastAsia"/>
          <w:sz w:val="24"/>
          <w:szCs w:val="24"/>
        </w:rPr>
        <w:t>印制学案</w:t>
      </w:r>
      <w:proofErr w:type="gramEnd"/>
      <w:r w:rsidR="005C3390">
        <w:rPr>
          <w:rFonts w:hint="eastAsia"/>
          <w:sz w:val="24"/>
          <w:szCs w:val="24"/>
        </w:rPr>
        <w:t>并督促各班分发、组织训练，并由任课老师及时进行批阅和讲评，对于“问题点”（存在问题的知识和学生）要进行补充性的巩固。</w:t>
      </w:r>
    </w:p>
    <w:p w:rsidR="0076768F" w:rsidRPr="00AA0DAD" w:rsidRDefault="00AA0DAD" w:rsidP="00FC37ED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、对每个阶段的学习内容要及时检测并做出反馈和查漏补缺。</w:t>
      </w:r>
    </w:p>
    <w:p w:rsidR="00B10E8F" w:rsidRDefault="00EA3E0C" w:rsidP="00FC37ED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B10E8F" w:rsidRPr="00B5595C">
        <w:rPr>
          <w:rFonts w:hint="eastAsia"/>
          <w:sz w:val="24"/>
          <w:szCs w:val="24"/>
        </w:rPr>
        <w:t>附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10E8F" w:rsidRPr="00B5595C">
        <w:rPr>
          <w:rFonts w:hint="eastAsia"/>
          <w:sz w:val="24"/>
          <w:szCs w:val="24"/>
        </w:rPr>
        <w:t>：教学进度（计划）表</w:t>
      </w:r>
    </w:p>
    <w:p w:rsidR="00B10E8F" w:rsidRDefault="00B10E8F" w:rsidP="00B10E8F">
      <w:pPr>
        <w:jc w:val="center"/>
        <w:rPr>
          <w:sz w:val="28"/>
          <w:szCs w:val="28"/>
        </w:rPr>
      </w:pPr>
      <w:r w:rsidRPr="00C3070E">
        <w:rPr>
          <w:rFonts w:hint="eastAsia"/>
          <w:sz w:val="28"/>
          <w:szCs w:val="28"/>
        </w:rPr>
        <w:t>高一物理</w:t>
      </w:r>
      <w:proofErr w:type="gramStart"/>
      <w:r w:rsidRPr="00C3070E">
        <w:rPr>
          <w:rFonts w:hint="eastAsia"/>
          <w:sz w:val="28"/>
          <w:szCs w:val="28"/>
        </w:rPr>
        <w:t>备课组教学</w:t>
      </w:r>
      <w:proofErr w:type="gramEnd"/>
      <w:r w:rsidR="00C3070E" w:rsidRPr="00C3070E">
        <w:rPr>
          <w:rFonts w:hint="eastAsia"/>
          <w:sz w:val="28"/>
          <w:szCs w:val="28"/>
        </w:rPr>
        <w:t>进度安排表</w:t>
      </w:r>
    </w:p>
    <w:tbl>
      <w:tblPr>
        <w:tblpPr w:leftFromText="180" w:rightFromText="180" w:vertAnchor="text" w:horzAnchor="page" w:tblpX="2413" w:tblpY="127"/>
        <w:tblW w:w="8080" w:type="dxa"/>
        <w:tblLook w:val="04A0" w:firstRow="1" w:lastRow="0" w:firstColumn="1" w:lastColumn="0" w:noHBand="0" w:noVBand="1"/>
      </w:tblPr>
      <w:tblGrid>
        <w:gridCol w:w="758"/>
        <w:gridCol w:w="1275"/>
        <w:gridCol w:w="4111"/>
        <w:gridCol w:w="1085"/>
        <w:gridCol w:w="851"/>
      </w:tblGrid>
      <w:tr w:rsidR="005110F0" w:rsidRPr="005110F0" w:rsidTr="005110F0">
        <w:trPr>
          <w:trHeight w:hRule="exact" w:val="3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10F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10F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章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10F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节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10F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计划课时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5110F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总课时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第一章：运动的描述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1.1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质点、参考系和坐标系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1.2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时间和位移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1.3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运动快慢的描述</w:t>
            </w: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——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1.4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实验：用打点计时器测速度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1.5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速度变化快慢的描述</w:t>
            </w: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——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加速度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本章复习和检测（或用于机动）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第二章：匀变速直线运动的研究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2.1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实验：探究小车速度随时间变化的规律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2.2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匀变速直线运动的速度与时间的变化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2.3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匀变速直线运动的位移与时间的关系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2.4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匀变速直线运动的速度与位移的关系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6-7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2.5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自由落体运动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2.6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伽利略对自由落体运动的研究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本章复习和检测（或用于机动）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第三章：相互作用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3.1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重力 基本相互作用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3.2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弹力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8-9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3.3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摩擦力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3.4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力的合成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3.5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力的分解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复习及期中考试（含考试占用课时3节）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第四章：牛顿运动定律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4.1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牛顿第一定律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4.2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实验：探究加速度与力、质量的关系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11-12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4.3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牛顿第二定律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4.4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力学单位制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13-14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4.5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牛顿第三定律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4.6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用牛顿定律解决问题（一）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4.7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用牛顿定律解决问题（二）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15-16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本章复习和检测（或用于机动）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第五章：曲线运动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5.1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曲线运动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5.2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平抛运动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5.3</w:t>
            </w: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探究平抛运动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kern w:val="0"/>
                <w:szCs w:val="21"/>
              </w:rPr>
              <w:t>5.4圆周运动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5.5向心加速度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5.6向心力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5.7生活中的圆周运动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5110F0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</w:tr>
      <w:tr w:rsidR="005110F0" w:rsidRPr="005110F0" w:rsidTr="005110F0">
        <w:trPr>
          <w:trHeight w:hRule="exact" w:val="3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期末复习迎考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0F0" w:rsidRPr="005110F0" w:rsidRDefault="005110F0" w:rsidP="005110F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110F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</w:tr>
    </w:tbl>
    <w:p w:rsidR="0076768F" w:rsidRPr="0076768F" w:rsidRDefault="0076768F" w:rsidP="0076768F">
      <w:pPr>
        <w:jc w:val="center"/>
        <w:rPr>
          <w:sz w:val="28"/>
          <w:szCs w:val="28"/>
        </w:rPr>
      </w:pPr>
      <w:r w:rsidRPr="0076768F">
        <w:rPr>
          <w:rFonts w:hint="eastAsia"/>
          <w:sz w:val="28"/>
          <w:szCs w:val="28"/>
        </w:rPr>
        <w:t>高一物理</w:t>
      </w:r>
      <w:proofErr w:type="gramStart"/>
      <w:r w:rsidRPr="0076768F">
        <w:rPr>
          <w:rFonts w:hint="eastAsia"/>
          <w:sz w:val="28"/>
          <w:szCs w:val="28"/>
        </w:rPr>
        <w:t>备课组</w:t>
      </w:r>
      <w:proofErr w:type="gramEnd"/>
      <w:r w:rsidRPr="0076768F">
        <w:rPr>
          <w:rFonts w:hint="eastAsia"/>
          <w:sz w:val="28"/>
          <w:szCs w:val="28"/>
        </w:rPr>
        <w:t>教师推磨听课安排表</w:t>
      </w:r>
    </w:p>
    <w:tbl>
      <w:tblPr>
        <w:tblW w:w="0" w:type="auto"/>
        <w:tblInd w:w="9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5F8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4394"/>
        <w:gridCol w:w="1014"/>
        <w:gridCol w:w="1113"/>
      </w:tblGrid>
      <w:tr w:rsidR="00450E1C" w:rsidRPr="0076768F" w:rsidTr="005110F0"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周次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课</w:t>
            </w:r>
            <w:r w:rsidRPr="0064013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题</w:t>
            </w:r>
          </w:p>
        </w:tc>
        <w:tc>
          <w:tcPr>
            <w:tcW w:w="10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76768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授课人</w:t>
            </w:r>
          </w:p>
        </w:tc>
        <w:tc>
          <w:tcPr>
            <w:tcW w:w="1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50E1C" w:rsidRPr="00640132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64013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主评人</w:t>
            </w:r>
          </w:p>
        </w:tc>
      </w:tr>
      <w:tr w:rsidR="00450E1C" w:rsidRPr="0076768F" w:rsidTr="005110F0">
        <w:trPr>
          <w:trHeight w:val="296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1.3</w:t>
            </w:r>
            <w:r w:rsidRPr="0076768F">
              <w:rPr>
                <w:rFonts w:hint="eastAsia"/>
              </w:rPr>
              <w:t>运动快慢的描述</w:t>
            </w:r>
            <w:r w:rsidRPr="0076768F">
              <w:t>——</w:t>
            </w:r>
            <w:r w:rsidRPr="0076768F">
              <w:rPr>
                <w:rFonts w:hint="eastAsia"/>
              </w:rPr>
              <w:t>速度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center"/>
            </w:pPr>
            <w:r w:rsidRPr="00043FCD">
              <w:rPr>
                <w:rFonts w:hint="eastAsia"/>
              </w:rPr>
              <w:t>周敏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450E1C" w:rsidP="00043FCD">
            <w:pPr>
              <w:jc w:val="center"/>
            </w:pPr>
            <w:r w:rsidRPr="00043FCD">
              <w:rPr>
                <w:rFonts w:hint="eastAsia"/>
              </w:rPr>
              <w:t>殷位海</w:t>
            </w:r>
          </w:p>
        </w:tc>
      </w:tr>
      <w:tr w:rsidR="00450E1C" w:rsidRPr="0076768F" w:rsidTr="005110F0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D06F7F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2.3</w:t>
            </w:r>
            <w:r w:rsidRPr="0076768F">
              <w:rPr>
                <w:rFonts w:hint="eastAsia"/>
              </w:rPr>
              <w:t>匀变速直线运动的位移与时间的关系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D06F7F" w:rsidP="00043FCD">
            <w:pPr>
              <w:jc w:val="center"/>
            </w:pPr>
            <w:r>
              <w:rPr>
                <w:rFonts w:hint="eastAsia"/>
              </w:rPr>
              <w:t>胡伟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450E1C" w:rsidP="00043FCD">
            <w:pPr>
              <w:jc w:val="center"/>
            </w:pPr>
            <w:r w:rsidRPr="00043FCD">
              <w:rPr>
                <w:rFonts w:hint="eastAsia"/>
              </w:rPr>
              <w:t>周敏</w:t>
            </w:r>
          </w:p>
        </w:tc>
      </w:tr>
      <w:tr w:rsidR="00450E1C" w:rsidRPr="0076768F" w:rsidTr="005110F0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76768F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3.2</w:t>
            </w:r>
            <w:r w:rsidRPr="0076768F">
              <w:rPr>
                <w:rFonts w:hint="eastAsia"/>
              </w:rPr>
              <w:t>弹力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center"/>
            </w:pPr>
            <w:r w:rsidRPr="00043FCD">
              <w:rPr>
                <w:rFonts w:hint="eastAsia"/>
              </w:rPr>
              <w:t>朱正杰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450E1C" w:rsidP="00043FCD">
            <w:pPr>
              <w:jc w:val="center"/>
            </w:pPr>
            <w:r w:rsidRPr="00043FCD">
              <w:rPr>
                <w:rFonts w:hint="eastAsia"/>
              </w:rPr>
              <w:t>周敏</w:t>
            </w:r>
          </w:p>
        </w:tc>
      </w:tr>
      <w:tr w:rsidR="00450E1C" w:rsidRPr="0076768F" w:rsidTr="005110F0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B125E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043F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3.4</w:t>
            </w:r>
            <w:r w:rsidRPr="0076768F">
              <w:rPr>
                <w:rFonts w:hint="eastAsia"/>
              </w:rPr>
              <w:t>力的合成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center"/>
            </w:pPr>
            <w:proofErr w:type="gramStart"/>
            <w:r w:rsidRPr="00043FCD">
              <w:rPr>
                <w:rFonts w:hint="eastAsia"/>
              </w:rPr>
              <w:t>殷位海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450E1C" w:rsidP="00043FCD">
            <w:pPr>
              <w:jc w:val="center"/>
            </w:pPr>
            <w:r w:rsidRPr="00043FCD">
              <w:rPr>
                <w:rFonts w:hint="eastAsia"/>
              </w:rPr>
              <w:t>周清</w:t>
            </w:r>
          </w:p>
        </w:tc>
      </w:tr>
      <w:tr w:rsidR="00450E1C" w:rsidRPr="0076768F" w:rsidTr="005110F0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B125E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043F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4.3</w:t>
            </w:r>
            <w:r w:rsidRPr="0076768F">
              <w:rPr>
                <w:rFonts w:hint="eastAsia"/>
              </w:rPr>
              <w:t>牛顿第二定律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center"/>
            </w:pPr>
            <w:r w:rsidRPr="00043FCD">
              <w:rPr>
                <w:rFonts w:hint="eastAsia"/>
              </w:rPr>
              <w:t>周清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D06F7F" w:rsidP="00043FCD">
            <w:pPr>
              <w:jc w:val="center"/>
            </w:pPr>
            <w:r>
              <w:rPr>
                <w:rFonts w:hint="eastAsia"/>
              </w:rPr>
              <w:t>张贤虎</w:t>
            </w:r>
          </w:p>
        </w:tc>
      </w:tr>
      <w:tr w:rsidR="00450E1C" w:rsidRPr="0076768F" w:rsidTr="005110F0"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B125E5">
            <w:pPr>
              <w:widowControl/>
              <w:spacing w:line="375" w:lineRule="atLeas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6768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043FC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450E1C" w:rsidP="00043FCD">
            <w:pPr>
              <w:jc w:val="left"/>
            </w:pPr>
            <w:r w:rsidRPr="0076768F">
              <w:t>4.7</w:t>
            </w:r>
            <w:r w:rsidRPr="0076768F">
              <w:rPr>
                <w:rFonts w:hint="eastAsia"/>
              </w:rPr>
              <w:t>用牛顿定律解决问题（二）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0E1C" w:rsidRPr="0076768F" w:rsidRDefault="00D06F7F" w:rsidP="00043FCD">
            <w:pPr>
              <w:jc w:val="center"/>
            </w:pPr>
            <w:r>
              <w:rPr>
                <w:rFonts w:hint="eastAsia"/>
              </w:rPr>
              <w:t>张贤虎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50E1C" w:rsidRPr="00043FCD" w:rsidRDefault="00D06F7F" w:rsidP="00043FCD">
            <w:pPr>
              <w:jc w:val="center"/>
            </w:pPr>
            <w:proofErr w:type="gramStart"/>
            <w:r>
              <w:rPr>
                <w:rFonts w:hint="eastAsia"/>
              </w:rPr>
              <w:t>殷位海</w:t>
            </w:r>
            <w:proofErr w:type="gramEnd"/>
          </w:p>
        </w:tc>
      </w:tr>
    </w:tbl>
    <w:p w:rsidR="00640132" w:rsidRDefault="00640132" w:rsidP="00640132">
      <w:pPr>
        <w:jc w:val="right"/>
      </w:pPr>
      <w:r>
        <w:rPr>
          <w:rFonts w:hint="eastAsia"/>
        </w:rPr>
        <w:t>高一物理备课组</w:t>
      </w:r>
    </w:p>
    <w:p w:rsidR="00640132" w:rsidRDefault="00640132" w:rsidP="00640132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．</w:t>
      </w:r>
      <w:r>
        <w:rPr>
          <w:rFonts w:hint="eastAsia"/>
        </w:rPr>
        <w:t>30</w:t>
      </w:r>
    </w:p>
    <w:sectPr w:rsidR="00640132" w:rsidSect="005110F0">
      <w:footerReference w:type="default" r:id="rId7"/>
      <w:pgSz w:w="11906" w:h="16838"/>
      <w:pgMar w:top="1135" w:right="1800" w:bottom="14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6D" w:rsidRDefault="0083326D" w:rsidP="006A0A1D">
      <w:r>
        <w:separator/>
      </w:r>
    </w:p>
  </w:endnote>
  <w:endnote w:type="continuationSeparator" w:id="0">
    <w:p w:rsidR="0083326D" w:rsidRDefault="0083326D" w:rsidP="006A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8530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0A1D" w:rsidRDefault="006A0A1D" w:rsidP="006A0A1D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0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0F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6D" w:rsidRDefault="0083326D" w:rsidP="006A0A1D">
      <w:r>
        <w:separator/>
      </w:r>
    </w:p>
  </w:footnote>
  <w:footnote w:type="continuationSeparator" w:id="0">
    <w:p w:rsidR="0083326D" w:rsidRDefault="0083326D" w:rsidP="006A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8F"/>
    <w:rsid w:val="00043FCD"/>
    <w:rsid w:val="001616DA"/>
    <w:rsid w:val="002E3352"/>
    <w:rsid w:val="00314C5A"/>
    <w:rsid w:val="00394B44"/>
    <w:rsid w:val="00436B60"/>
    <w:rsid w:val="00450E1C"/>
    <w:rsid w:val="004B0922"/>
    <w:rsid w:val="005110F0"/>
    <w:rsid w:val="00591FF3"/>
    <w:rsid w:val="005B57D0"/>
    <w:rsid w:val="005C3390"/>
    <w:rsid w:val="00640132"/>
    <w:rsid w:val="006A0A1D"/>
    <w:rsid w:val="0076768F"/>
    <w:rsid w:val="00815A5D"/>
    <w:rsid w:val="0083326D"/>
    <w:rsid w:val="00911D43"/>
    <w:rsid w:val="00935B5A"/>
    <w:rsid w:val="009C3390"/>
    <w:rsid w:val="00AA0DAD"/>
    <w:rsid w:val="00B10E8F"/>
    <w:rsid w:val="00B125E5"/>
    <w:rsid w:val="00B5595C"/>
    <w:rsid w:val="00BA740C"/>
    <w:rsid w:val="00BC5AEC"/>
    <w:rsid w:val="00C24433"/>
    <w:rsid w:val="00C3070E"/>
    <w:rsid w:val="00CE7E99"/>
    <w:rsid w:val="00D06F7F"/>
    <w:rsid w:val="00D4149C"/>
    <w:rsid w:val="00DF73C5"/>
    <w:rsid w:val="00EA3E0C"/>
    <w:rsid w:val="00FB7F30"/>
    <w:rsid w:val="00FC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A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A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A1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A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电脑316</cp:lastModifiedBy>
  <cp:revision>27</cp:revision>
  <dcterms:created xsi:type="dcterms:W3CDTF">2019-08-28T01:09:00Z</dcterms:created>
  <dcterms:modified xsi:type="dcterms:W3CDTF">2019-09-09T02:07:00Z</dcterms:modified>
</cp:coreProperties>
</file>