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南京市秦淮中学2018-2019第二学期体育教研组工作总结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default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本学期的主要工作总结如下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3月27日成功接受了南京市南京市高三年级《国家学生体质健康标准》抽测暨高三体育教学质量调研工作。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3月份参加了2019年南京市青少年阳光体育节校园冬季体育锻炼项目竞赛（冬锻三项）。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3月份认真备战并积极参加了江宁区第八届运动会暨2019年江宁区青少年阳光体育节校园田径联赛。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4月份成功举行了了高一高二年级的跑操比赛。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3-4月我校男子、女子足球队参加了2019年南京市“市长杯”校园足球联赛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4月27-28日我校田径队认真备战并积极参加了2019年南京市青少年阳光体育节校园田径比赛。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本组青年教师吴静、梁浩参加了学校的五四青年教师赛课活动。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6月份认真备战并积极参加了2019年江宁区青少年阳光体育节校园乒乓球联赛。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6月份积极准备材料，进行了新一轮南京市阳光体育学校（田径项目）申报工作。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10、按计划积极开展了教研组、备课组的活动。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二、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取得的成效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成功接受了南京市南京市高三年级《国家学生体质健康标准》抽测暨高三体育教学质量调研工作，获专家好评。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2、荣获2019年南京市青少年阳光体育节校园冬季体育锻炼项目竞赛（冬锻三项）二等奖。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3、荣获江宁区第八届运动会暨2019年江宁区青少年阳光体育节校园田径联赛一等奖第二名。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4、我校男女足球队由于获得上一年江宁区区长杯的一等奖，代表江宁区参加了2019年南京市“市长杯”校园足球联赛。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5、荣获2019年南京市青少年阳光体育节校园田径比赛一等奖第一名的好成绩，并获得了道德风尚奖。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6、荣获2019年江宁区青少年阳光体育节校园乒乓球联赛团体亚军并获得了参加2019年南京市青少年阳光体育节校园乒乓球比赛资格。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7、高一高二年级的跑操比赛取得了圆满成功，跑操质量得到进一步提升。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8、教研组、备课组活动能按计划正常开展，活动富有成效。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三、存在的问题（不足）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1、教研组的推磨听课以及研讨活动有待进一步加强。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2、教研组成员的教科研工作有待进一步加强。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3、每天的大课间跑操活动教师的管理参与投入程度有待加强。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4、各级比赛教师的备战积极性和工作热情有待加强。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四、今后针对性的设想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1、高一的普修、高二高三的选项教学要加强身学生体素质课课练，尤其是薄弱项目如男生引体向上项目的练习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2、进一步加强教研组的推磨听课以及研讨活动的同时，要注意进行反思和经验总结，如教学反思、听课反思、评课感想等，切实提高自身的教科研水平。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3、课堂教学、运动训练、运动竞赛中要注重安全教育，预防和避免运动伤害的发生。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4、教师要有强烈的责任感和使命感，通过不断的学习来提高自身素质，并不断充实和提高自我。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南京市秦淮中学体育教研组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2019年6月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4FD4"/>
    <w:multiLevelType w:val="singleLevel"/>
    <w:tmpl w:val="4B304F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BCED0A"/>
    <w:multiLevelType w:val="singleLevel"/>
    <w:tmpl w:val="7CBCED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F2"/>
    <w:rsid w:val="001E3DF2"/>
    <w:rsid w:val="003302F2"/>
    <w:rsid w:val="00AB3508"/>
    <w:rsid w:val="142F6294"/>
    <w:rsid w:val="4A6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14</TotalTime>
  <ScaleCrop>false</ScaleCrop>
  <LinksUpToDate>false</LinksUpToDate>
  <CharactersWithSpaces>456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2018-02-28T14:58:00Z</dcterms:created>
  <dc:creator>hhy20050102</dc:creator>
  <cp:lastModifiedBy>Administrator</cp:lastModifiedBy>
  <dcterms:modified xsi:type="dcterms:W3CDTF">2019-06-19T01:17:14Z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