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firstLine="0" w:firstLineChars="0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秦淮中学</w:t>
      </w:r>
      <w:r>
        <w:rPr>
          <w:rFonts w:ascii="宋体" w:hAnsi="宋体" w:eastAsia="宋体" w:cs="宋体"/>
          <w:b/>
          <w:kern w:val="0"/>
          <w:sz w:val="30"/>
          <w:szCs w:val="30"/>
        </w:rPr>
        <w:t>2019年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/>
        </w:rPr>
        <w:t>历史</w:t>
      </w:r>
      <w:r>
        <w:rPr>
          <w:rFonts w:ascii="宋体" w:hAnsi="宋体" w:eastAsia="宋体" w:cs="宋体"/>
          <w:b/>
          <w:kern w:val="0"/>
          <w:sz w:val="30"/>
          <w:szCs w:val="30"/>
        </w:rPr>
        <w:t>教研组“五四青优”评比活动方案</w:t>
      </w:r>
    </w:p>
    <w:p>
      <w:pPr>
        <w:widowControl/>
        <w:ind w:left="0" w:leftChars="0" w:firstLine="0" w:firstLineChars="0"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青年教师是我组教师队伍的生力军，合理的专业知识结构，过硬的教学基本功，娴熟的教学技能，较强的教育科研能力和教学改革意识，是青年教师走向成熟的基本标志。为进一步推进我组课程改革，不断促进和提高我组青年教师的教学基本功和教育教学水平，给青年教师搭建一个相互交流、相互学习、相互促进、相互提高的平台，鼓励、引导青年教师探索课堂教学规律和方法，促进我组青年教师的专业发展，决定在组内开展“五四青优”评比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二、评委：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曾照国</w:t>
      </w:r>
      <w:r>
        <w:rPr>
          <w:rFonts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刘娟</w:t>
      </w:r>
      <w:r>
        <w:rPr>
          <w:rFonts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三、参与对象：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潘同同、周红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四、评比内容（满分100分）：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1．参加一次模拟测试。每位参赛教师必须在规定时间内完成模拟测试卷，书写规范，字迹清楚整洁，表达流畅，共40分。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2．上好一节课堂展示课。每位参赛教师上一节课堂展示课。要求:教学目标明确,教学设计独特,教学过程流畅,教学手段恰当,教学效果良好。开课时间在第12周，请各位参赛教师做好准备，共60分。 （具体负责人：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李娟</w:t>
      </w:r>
      <w:r>
        <w:rPr>
          <w:rFonts w:ascii="宋体" w:hAnsi="宋体" w:eastAsia="宋体" w:cs="宋体"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五、落实措施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1．本次评比各具体负责人将根据各项标准评分，根据得分高低，评选出“五四青优”2名。获奖教师将被推荐参加校内五四青年教师课堂教学竞赛。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2.参赛教师必须保质保量交各项评比材料。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历史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</w:rPr>
        <w:t>教研组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2019.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04"/>
    <w:rsid w:val="001B24E5"/>
    <w:rsid w:val="001D59A9"/>
    <w:rsid w:val="00686504"/>
    <w:rsid w:val="00CC21EC"/>
    <w:rsid w:val="1459761C"/>
    <w:rsid w:val="4F5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574</Characters>
  <Lines>4</Lines>
  <Paragraphs>1</Paragraphs>
  <TotalTime>12</TotalTime>
  <ScaleCrop>false</ScaleCrop>
  <LinksUpToDate>false</LinksUpToDate>
  <CharactersWithSpaces>673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2019-06-19T01:41:00Z</dcterms:created>
  <dc:creator>张秀</dc:creator>
  <cp:lastModifiedBy>李娟</cp:lastModifiedBy>
  <dcterms:modified xsi:type="dcterms:W3CDTF">2019-06-24T07:45:59Z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