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FE" w:rsidRDefault="00F428FE" w:rsidP="00F428FE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高二政治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备课组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教案</w:t>
      </w:r>
    </w:p>
    <w:p w:rsidR="00F428FE" w:rsidRDefault="00F428FE" w:rsidP="00F428FE">
      <w:pPr>
        <w:widowControl/>
        <w:jc w:val="center"/>
        <w:rPr>
          <w:rFonts w:ascii="宋体" w:eastAsia="楷体_GB2312" w:hAnsi="宋体" w:cs="宋体"/>
          <w:b/>
          <w:bCs/>
          <w:kern w:val="0"/>
          <w:sz w:val="24"/>
        </w:rPr>
      </w:pPr>
      <w:r>
        <w:rPr>
          <w:rFonts w:ascii="宋体" w:eastAsia="楷体_GB2312" w:hAnsi="宋体" w:cs="宋体" w:hint="eastAsia"/>
          <w:b/>
          <w:bCs/>
          <w:kern w:val="0"/>
          <w:sz w:val="24"/>
        </w:rPr>
        <w:t>（选修班）</w:t>
      </w:r>
    </w:p>
    <w:p w:rsidR="00F428FE" w:rsidRDefault="00F428FE" w:rsidP="00F428FE">
      <w:pPr>
        <w:widowControl/>
        <w:jc w:val="left"/>
        <w:rPr>
          <w:rFonts w:ascii="宋体" w:eastAsia="楷体_GB2312" w:hAnsi="宋体" w:cs="宋体"/>
          <w:b/>
          <w:bCs/>
          <w:kern w:val="0"/>
          <w:sz w:val="24"/>
        </w:rPr>
      </w:pPr>
      <w:r>
        <w:rPr>
          <w:rFonts w:ascii="宋体" w:eastAsia="楷体_GB2312" w:hAnsi="宋体" w:cs="宋体" w:hint="eastAsia"/>
          <w:b/>
          <w:bCs/>
          <w:kern w:val="0"/>
          <w:sz w:val="24"/>
        </w:rPr>
        <w:t>备课时间：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2019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年月日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                          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总备课第课时</w:t>
      </w:r>
    </w:p>
    <w:tbl>
      <w:tblPr>
        <w:tblW w:w="8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444"/>
        <w:gridCol w:w="1984"/>
        <w:gridCol w:w="1105"/>
        <w:gridCol w:w="2467"/>
        <w:gridCol w:w="1320"/>
      </w:tblGrid>
      <w:tr w:rsidR="00F428FE" w:rsidTr="00501D93">
        <w:trPr>
          <w:trHeight w:val="561"/>
        </w:trPr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单元章节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501D93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第三单元第八课第二框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E11D29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93">
              <w:t>在文化生活中选择</w:t>
            </w:r>
          </w:p>
        </w:tc>
      </w:tr>
      <w:tr w:rsidR="00F428FE" w:rsidTr="00501D93">
        <w:trPr>
          <w:trHeight w:val="555"/>
        </w:trPr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课型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E11D29" w:rsidP="007C502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新授</w:t>
            </w:r>
            <w:proofErr w:type="gramEnd"/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需课时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F428FE" w:rsidP="007C50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jc w:val="left"/>
              <w:rPr>
                <w:rFonts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一、教学目标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E11D29" w:rsidRDefault="00F428FE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Lucida Sans Unicode" w:hAnsi="Lucida Sans Unicode" w:cs="Lucida Sans Unicode" w:hint="eastAsia"/>
                <w:color w:val="0E4A79"/>
              </w:rPr>
              <w:t xml:space="preserve"> </w:t>
            </w:r>
            <w:r w:rsidR="00E11D29" w:rsidRPr="00585593">
              <w:rPr>
                <w:rFonts w:ascii="Times New Roman" w:hAnsi="Times New Roman" w:cs="Times New Roman"/>
              </w:rPr>
              <w:t>1.</w:t>
            </w:r>
            <w:r w:rsidR="00E11D29" w:rsidRPr="00585593">
              <w:rPr>
                <w:rFonts w:ascii="Times New Roman" w:hAnsi="Times New Roman" w:cs="Times New Roman"/>
              </w:rPr>
              <w:t>识记落后文化和腐朽文化的含义，结合现实比较、鉴别落后文化和腐朽文化的表现及危害。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85593">
              <w:rPr>
                <w:rFonts w:ascii="Times New Roman" w:hAnsi="Times New Roman" w:cs="Times New Roman"/>
              </w:rPr>
              <w:t>2.</w:t>
            </w:r>
            <w:r w:rsidRPr="00585593">
              <w:rPr>
                <w:rFonts w:ascii="Times New Roman" w:hAnsi="Times New Roman" w:cs="Times New Roman"/>
              </w:rPr>
              <w:t>理解在我国存在落后文化和腐朽文化的原因。</w:t>
            </w:r>
          </w:p>
          <w:p w:rsidR="00F428FE" w:rsidRDefault="00E11D29" w:rsidP="00E11D29">
            <w:pPr>
              <w:adjustRightInd w:val="0"/>
              <w:snapToGrid w:val="0"/>
              <w:rPr>
                <w:rFonts w:ascii="Lucida Sans Unicode" w:hAnsi="Lucida Sans Unicode" w:cs="Lucida Sans Unicode"/>
                <w:color w:val="0E4A79"/>
                <w:szCs w:val="21"/>
              </w:rPr>
            </w:pPr>
            <w:r w:rsidRPr="00585593">
              <w:rPr>
                <w:rFonts w:ascii="Times New Roman" w:hAnsi="Times New Roman"/>
              </w:rPr>
              <w:t>3.</w:t>
            </w:r>
            <w:r w:rsidRPr="00585593">
              <w:rPr>
                <w:rFonts w:ascii="Times New Roman" w:hAnsi="Times New Roman"/>
              </w:rPr>
              <w:t>明确中国特色社会主义文化的导向作用和主导地位。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二、教学重难点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85593">
              <w:rPr>
                <w:rFonts w:ascii="Times New Roman" w:hAnsi="Times New Roman" w:cs="Times New Roman"/>
              </w:rPr>
              <w:t>结合现实比较、鉴别落后文化和腐朽文化的表现及危害。</w:t>
            </w:r>
          </w:p>
          <w:p w:rsidR="00F428FE" w:rsidRPr="00E11D29" w:rsidRDefault="00E11D29" w:rsidP="007C5020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585593">
              <w:rPr>
                <w:rFonts w:ascii="Times New Roman" w:hAnsi="Times New Roman"/>
              </w:rPr>
              <w:t>明确中国特色社会主义文化的导向作用和主导地位。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三、教学方法</w:t>
            </w:r>
          </w:p>
        </w:tc>
      </w:tr>
      <w:tr w:rsidR="00F428FE" w:rsidTr="00A40A31">
        <w:trPr>
          <w:trHeight w:val="365"/>
        </w:trPr>
        <w:tc>
          <w:tcPr>
            <w:tcW w:w="8431" w:type="dxa"/>
            <w:gridSpan w:val="6"/>
          </w:tcPr>
          <w:p w:rsidR="00F428FE" w:rsidRDefault="00F428FE" w:rsidP="007C502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讲授法、练习法、讨论法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四、教学辅助手段</w:t>
            </w:r>
          </w:p>
        </w:tc>
      </w:tr>
      <w:tr w:rsidR="00F428FE" w:rsidTr="00A40A31">
        <w:trPr>
          <w:trHeight w:val="437"/>
        </w:trPr>
        <w:tc>
          <w:tcPr>
            <w:tcW w:w="8431" w:type="dxa"/>
            <w:gridSpan w:val="6"/>
          </w:tcPr>
          <w:p w:rsidR="00F428FE" w:rsidRDefault="00F428FE" w:rsidP="00A40A31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PPT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五、教学过程</w:t>
            </w: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教师活动</w:t>
            </w:r>
          </w:p>
        </w:tc>
        <w:tc>
          <w:tcPr>
            <w:tcW w:w="5556" w:type="dxa"/>
            <w:gridSpan w:val="3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Chars="900" w:firstLine="189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学生活动</w:t>
            </w: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Chars="100" w:firstLine="21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设计意图</w:t>
            </w: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F428FE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t>导入新课</w:t>
            </w:r>
          </w:p>
        </w:tc>
        <w:tc>
          <w:tcPr>
            <w:tcW w:w="5556" w:type="dxa"/>
            <w:gridSpan w:val="3"/>
            <w:vAlign w:val="center"/>
          </w:tcPr>
          <w:p w:rsidR="00E11D29" w:rsidRP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ind w:firstLineChars="200" w:firstLine="420"/>
              <w:rPr>
                <w:rFonts w:hAnsi="宋体" w:cs="Times New Roman"/>
              </w:rPr>
            </w:pPr>
            <w:r w:rsidRPr="00E11D29">
              <w:rPr>
                <w:rFonts w:hAnsi="宋体" w:cs="Times New Roman"/>
              </w:rPr>
              <w:t>在“救死扶伤”“避邪驱害”的幌子下，“巫婆”“神汉”“阴阳先生”、电脑测字、手机算命、网络占卜……粉墨登场。有些甚至发展成群体性的邪教组织，譬如“呼喊派”“全能神”等非法组织。这些人的蝇营狗苟，让中老年群体中招不少，还把不少年轻人也拉下水。如：有人自称是玉皇大帝的二儿子，却能轻轻松松骗得3名90后年轻人20余万的钱财。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5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585593">
              <w:rPr>
                <w:rFonts w:ascii="Times New Roman" w:hAnsi="Times New Roman" w:cs="Times New Roman"/>
              </w:rPr>
              <w:t>请指出材料中哪些属于落后文化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哪些属于腐朽文化</w:t>
            </w:r>
            <w:r>
              <w:rPr>
                <w:rFonts w:ascii="Times New Roman" w:hAnsi="Times New Roman" w:cs="Times New Roman"/>
              </w:rPr>
              <w:t>。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5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585593">
              <w:rPr>
                <w:rFonts w:ascii="Times New Roman" w:hAnsi="Times New Roman" w:cs="Times New Roman"/>
              </w:rPr>
              <w:t>上述文化有何影响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我们应该如何对待上述文化</w:t>
            </w:r>
            <w:r>
              <w:rPr>
                <w:rFonts w:ascii="Times New Roman" w:hAnsi="Times New Roman" w:cs="Times New Roman"/>
              </w:rPr>
              <w:t>？</w:t>
            </w:r>
          </w:p>
          <w:p w:rsidR="00F428FE" w:rsidRPr="00E11D29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t>讲授新课</w:t>
            </w:r>
          </w:p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5556" w:type="dxa"/>
            <w:gridSpan w:val="3"/>
            <w:vAlign w:val="center"/>
          </w:tcPr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  <w:r w:rsidRPr="00585593">
              <w:rPr>
                <w:rFonts w:ascii="Times New Roman" w:hAnsi="Times New Roman" w:cs="Times New Roman"/>
              </w:rPr>
              <w:t>各种带有迷信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愚昧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颓废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庸俗等色彩的文化是落后文化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如以</w:t>
            </w:r>
            <w:r w:rsidRPr="00585593">
              <w:rPr>
                <w:rFonts w:hAnsi="宋体" w:cs="Times New Roman"/>
              </w:rPr>
              <w:t>“</w:t>
            </w:r>
            <w:r w:rsidRPr="00585593">
              <w:rPr>
                <w:rFonts w:ascii="Times New Roman" w:hAnsi="Times New Roman" w:cs="Times New Roman"/>
              </w:rPr>
              <w:t>巫婆</w:t>
            </w:r>
            <w:r w:rsidRPr="00585593">
              <w:rPr>
                <w:rFonts w:hAnsi="宋体" w:cs="Times New Roman"/>
              </w:rPr>
              <w:t>”“</w:t>
            </w:r>
            <w:r w:rsidRPr="00585593">
              <w:rPr>
                <w:rFonts w:ascii="Times New Roman" w:hAnsi="Times New Roman" w:cs="Times New Roman"/>
              </w:rPr>
              <w:t>神汉</w:t>
            </w:r>
            <w:r w:rsidRPr="00585593">
              <w:rPr>
                <w:rFonts w:hAnsi="宋体" w:cs="Times New Roman"/>
              </w:rPr>
              <w:t>”“</w:t>
            </w:r>
            <w:r w:rsidRPr="00585593">
              <w:rPr>
                <w:rFonts w:ascii="Times New Roman" w:hAnsi="Times New Roman" w:cs="Times New Roman"/>
              </w:rPr>
              <w:t>阴阳先生</w:t>
            </w:r>
            <w:r w:rsidRPr="00585593"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电脑测字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手机算命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网络占卜的形式进行看相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算命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测字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看风水等</w:t>
            </w:r>
            <w:r>
              <w:rPr>
                <w:rFonts w:ascii="Times New Roman" w:hAnsi="Times New Roman" w:cs="Times New Roman"/>
              </w:rPr>
              <w:t>。</w:t>
            </w:r>
            <w:r w:rsidRPr="00585593">
              <w:rPr>
                <w:rFonts w:hAnsi="宋体" w:cs="Times New Roman"/>
              </w:rPr>
              <w:t>“</w:t>
            </w:r>
            <w:r w:rsidRPr="00585593">
              <w:rPr>
                <w:rFonts w:ascii="Times New Roman" w:hAnsi="Times New Roman" w:cs="Times New Roman"/>
              </w:rPr>
              <w:t>呼喊派</w:t>
            </w:r>
            <w:r w:rsidRPr="00585593">
              <w:rPr>
                <w:rFonts w:hAnsi="宋体" w:cs="Times New Roman"/>
              </w:rPr>
              <w:t>”“</w:t>
            </w:r>
            <w:r w:rsidRPr="00585593">
              <w:rPr>
                <w:rFonts w:ascii="Times New Roman" w:hAnsi="Times New Roman" w:cs="Times New Roman"/>
              </w:rPr>
              <w:t>全能神</w:t>
            </w:r>
            <w:r w:rsidRPr="00585593">
              <w:rPr>
                <w:rFonts w:hAnsi="宋体" w:cs="Times New Roman"/>
              </w:rPr>
              <w:t>”</w:t>
            </w:r>
            <w:r w:rsidRPr="00585593">
              <w:rPr>
                <w:rFonts w:ascii="Times New Roman" w:hAnsi="Times New Roman" w:cs="Times New Roman"/>
              </w:rPr>
              <w:t>邪教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属于腐朽文化</w:t>
            </w:r>
            <w:r>
              <w:rPr>
                <w:rFonts w:ascii="Times New Roman" w:hAnsi="Times New Roman" w:cs="Times New Roman"/>
              </w:rPr>
              <w:t>。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5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585593">
              <w:rPr>
                <w:rFonts w:hAnsi="宋体" w:cs="Times New Roman"/>
              </w:rPr>
              <w:t>①</w:t>
            </w:r>
            <w:r w:rsidRPr="00585593">
              <w:rPr>
                <w:rFonts w:ascii="Times New Roman" w:hAnsi="Times New Roman" w:cs="Times New Roman"/>
              </w:rPr>
              <w:t>落后文化是文化糟粕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败坏社会风气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危害人们的身心健康</w:t>
            </w:r>
            <w:r>
              <w:rPr>
                <w:rFonts w:ascii="Times New Roman" w:hAnsi="Times New Roman" w:cs="Times New Roman"/>
              </w:rPr>
              <w:t>。</w:t>
            </w:r>
            <w:r w:rsidRPr="00585593">
              <w:rPr>
                <w:rFonts w:ascii="Times New Roman" w:hAnsi="Times New Roman" w:cs="Times New Roman"/>
              </w:rPr>
              <w:t>需要通过科学文化教育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予以改造或剔除</w:t>
            </w:r>
            <w:r>
              <w:rPr>
                <w:rFonts w:ascii="Times New Roman" w:hAnsi="Times New Roman" w:cs="Times New Roman"/>
              </w:rPr>
              <w:t>。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85593">
              <w:rPr>
                <w:rFonts w:hAnsi="宋体" w:cs="Times New Roman"/>
              </w:rPr>
              <w:lastRenderedPageBreak/>
              <w:t>②</w:t>
            </w:r>
            <w:r w:rsidRPr="00585593">
              <w:rPr>
                <w:rFonts w:ascii="Times New Roman" w:hAnsi="Times New Roman" w:cs="Times New Roman"/>
              </w:rPr>
              <w:t>腐朽文化腐蚀人们的精神世界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侵蚀民族精神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阻碍先进生产力发展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危害社会主义事业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必须坚决抵制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依法取缔</w:t>
            </w:r>
            <w:r>
              <w:rPr>
                <w:rFonts w:ascii="Times New Roman" w:hAnsi="Times New Roman" w:cs="Times New Roman"/>
              </w:rPr>
              <w:t>。</w:t>
            </w:r>
          </w:p>
          <w:p w:rsidR="00E11D29" w:rsidRP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ind w:firstLineChars="200" w:firstLine="420"/>
              <w:rPr>
                <w:rFonts w:hAnsi="宋体" w:cs="Times New Roman"/>
              </w:rPr>
            </w:pPr>
            <w:r w:rsidRPr="00E11D29">
              <w:rPr>
                <w:rFonts w:hAnsi="宋体" w:cs="Times New Roman"/>
              </w:rPr>
              <w:t>中共中央宣传部、精神文明建设“五个</w:t>
            </w:r>
            <w:proofErr w:type="gramStart"/>
            <w:r w:rsidRPr="00E11D29">
              <w:rPr>
                <w:rFonts w:hAnsi="宋体" w:cs="Times New Roman"/>
              </w:rPr>
              <w:t>一</w:t>
            </w:r>
            <w:proofErr w:type="gramEnd"/>
            <w:r w:rsidRPr="00E11D29">
              <w:rPr>
                <w:rFonts w:hAnsi="宋体" w:cs="Times New Roman"/>
              </w:rPr>
              <w:t>工程”评选工作办公室公示了第十四届精神文明建设“五个</w:t>
            </w:r>
            <w:proofErr w:type="gramStart"/>
            <w:r w:rsidRPr="00E11D29">
              <w:rPr>
                <w:rFonts w:hAnsi="宋体" w:cs="Times New Roman"/>
              </w:rPr>
              <w:t>一</w:t>
            </w:r>
            <w:proofErr w:type="gramEnd"/>
            <w:r w:rsidRPr="00E11D29">
              <w:rPr>
                <w:rFonts w:hAnsi="宋体" w:cs="Times New Roman"/>
              </w:rPr>
              <w:t>工程”(2014～2017)入选作品名单。67部入选作品中，主要有戏剧、电视剧(纪录片)、图书、电影、广播、歌曲等。如，呈现周总理为国为民鞠躬尽瘁的电视剧《海棠依旧》、展现了公安干警的英勇，保护人民群众根本利益的电影《湄公河行动》、根据中国传统神话故事《西游记》进行拓展和演绎的3D动画电影《西游记之大圣归来》、讲述坚强乐观的安徽女孩黄凤故事的广播剧《板车女孩》、2017央视春晚上响彻千家万户的歌曲《不忘初心》……这些优秀的文艺作品，丰富和满足了广大人民群众的精神需要，有力地推动了社会和谐与进步。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5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585593">
              <w:rPr>
                <w:rFonts w:ascii="Times New Roman" w:hAnsi="Times New Roman" w:cs="Times New Roman"/>
              </w:rPr>
              <w:t>请思考能入选精神文明建设</w:t>
            </w:r>
            <w:r w:rsidRPr="00585593">
              <w:rPr>
                <w:rFonts w:hAnsi="宋体" w:cs="Times New Roman"/>
              </w:rPr>
              <w:t>“</w:t>
            </w:r>
            <w:r w:rsidRPr="00585593">
              <w:rPr>
                <w:rFonts w:ascii="Times New Roman" w:hAnsi="Times New Roman" w:cs="Times New Roman"/>
              </w:rPr>
              <w:t>五个</w:t>
            </w:r>
            <w:proofErr w:type="gramStart"/>
            <w:r w:rsidRPr="00585593">
              <w:rPr>
                <w:rFonts w:ascii="Times New Roman" w:hAnsi="Times New Roman" w:cs="Times New Roman"/>
              </w:rPr>
              <w:t>一</w:t>
            </w:r>
            <w:proofErr w:type="gramEnd"/>
            <w:r w:rsidRPr="00585593">
              <w:rPr>
                <w:rFonts w:ascii="Times New Roman" w:hAnsi="Times New Roman" w:cs="Times New Roman"/>
              </w:rPr>
              <w:t>工程</w:t>
            </w:r>
            <w:r w:rsidRPr="00585593">
              <w:rPr>
                <w:rFonts w:hAnsi="宋体" w:cs="Times New Roman"/>
              </w:rPr>
              <w:t>”</w:t>
            </w:r>
            <w:r w:rsidRPr="00585593">
              <w:rPr>
                <w:rFonts w:ascii="Times New Roman" w:hAnsi="Times New Roman" w:cs="Times New Roman"/>
              </w:rPr>
              <w:t>的是什么文化</w:t>
            </w:r>
            <w:r>
              <w:rPr>
                <w:rFonts w:ascii="Times New Roman" w:hAnsi="Times New Roman" w:cs="Times New Roman"/>
              </w:rPr>
              <w:t>？</w:t>
            </w:r>
            <w:r w:rsidRPr="00585593">
              <w:rPr>
                <w:rFonts w:ascii="Times New Roman" w:hAnsi="Times New Roman" w:cs="Times New Roman"/>
              </w:rPr>
              <w:t>起何种作用</w:t>
            </w:r>
            <w:r>
              <w:rPr>
                <w:rFonts w:ascii="Times New Roman" w:hAnsi="Times New Roman" w:cs="Times New Roman"/>
              </w:rPr>
              <w:t>？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5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585593">
              <w:rPr>
                <w:rFonts w:ascii="Times New Roman" w:hAnsi="Times New Roman" w:cs="Times New Roman"/>
              </w:rPr>
              <w:t>加强文化建设的必然要求是什么</w:t>
            </w:r>
            <w:r>
              <w:rPr>
                <w:rFonts w:ascii="Times New Roman" w:hAnsi="Times New Roman" w:cs="Times New Roman"/>
              </w:rPr>
              <w:t>？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85593">
              <w:rPr>
                <w:rFonts w:ascii="Times New Roman" w:eastAsia="黑体" w:hAnsi="Times New Roman" w:cs="Times New Roman"/>
              </w:rPr>
              <w:t>全面认识中国特色社会主义文化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5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585593">
              <w:rPr>
                <w:rFonts w:ascii="Times New Roman" w:hAnsi="Times New Roman" w:cs="Times New Roman"/>
              </w:rPr>
              <w:t>必要性</w:t>
            </w:r>
            <w:r>
              <w:rPr>
                <w:rFonts w:ascii="Times New Roman" w:hAnsi="Times New Roman" w:cs="Times New Roman"/>
              </w:rPr>
              <w:t>：</w:t>
            </w:r>
            <w:r w:rsidRPr="00585593">
              <w:rPr>
                <w:rFonts w:ascii="Times New Roman" w:hAnsi="Times New Roman" w:cs="Times New Roman"/>
              </w:rPr>
              <w:t>各种各样的文化呈现出前所未有的相互交织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相互激荡之势</w:t>
            </w:r>
            <w:r>
              <w:rPr>
                <w:rFonts w:ascii="Times New Roman" w:hAnsi="Times New Roman" w:cs="Times New Roman"/>
              </w:rPr>
              <w:t>。</w:t>
            </w:r>
            <w:r w:rsidRPr="00585593">
              <w:rPr>
                <w:rFonts w:ascii="Times New Roman" w:hAnsi="Times New Roman" w:cs="Times New Roman"/>
              </w:rPr>
              <w:t>在这种文化发展的大背景下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在我国现代化建设过程中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必须弘扬我国社会主义的主流文化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这样有利于保证我国社会主义文化发展的方向</w:t>
            </w:r>
            <w:r>
              <w:rPr>
                <w:rFonts w:ascii="Times New Roman" w:hAnsi="Times New Roman" w:cs="Times New Roman"/>
              </w:rPr>
              <w:t>。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5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585593">
              <w:rPr>
                <w:rFonts w:ascii="Times New Roman" w:hAnsi="Times New Roman" w:cs="Times New Roman"/>
              </w:rPr>
              <w:t>内容</w:t>
            </w:r>
            <w:r>
              <w:rPr>
                <w:rFonts w:ascii="Times New Roman" w:hAnsi="Times New Roman" w:cs="Times New Roman"/>
              </w:rPr>
              <w:t>：</w:t>
            </w:r>
            <w:r w:rsidRPr="00585593">
              <w:rPr>
                <w:rFonts w:ascii="Times New Roman" w:hAnsi="Times New Roman" w:cs="Times New Roman"/>
              </w:rPr>
              <w:t>始终坚持以科学的理论武装人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以正确的舆论引导人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以高尚的精神塑造人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以优秀的作品鼓舞人</w:t>
            </w:r>
            <w:r>
              <w:rPr>
                <w:rFonts w:ascii="Times New Roman" w:hAnsi="Times New Roman" w:cs="Times New Roman"/>
              </w:rPr>
              <w:t>。</w:t>
            </w:r>
          </w:p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5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585593">
              <w:rPr>
                <w:rFonts w:ascii="Times New Roman" w:hAnsi="Times New Roman" w:cs="Times New Roman"/>
              </w:rPr>
              <w:t>地位</w:t>
            </w:r>
            <w:r>
              <w:rPr>
                <w:rFonts w:ascii="Times New Roman" w:hAnsi="Times New Roman" w:cs="Times New Roman"/>
              </w:rPr>
              <w:t>、</w:t>
            </w:r>
            <w:r w:rsidRPr="00585593">
              <w:rPr>
                <w:rFonts w:ascii="Times New Roman" w:hAnsi="Times New Roman" w:cs="Times New Roman"/>
              </w:rPr>
              <w:t>作用</w:t>
            </w:r>
            <w:r>
              <w:rPr>
                <w:rFonts w:ascii="Times New Roman" w:hAnsi="Times New Roman" w:cs="Times New Roman"/>
              </w:rPr>
              <w:t>：</w:t>
            </w:r>
            <w:r w:rsidRPr="00585593">
              <w:rPr>
                <w:rFonts w:ascii="Times New Roman" w:hAnsi="Times New Roman" w:cs="Times New Roman"/>
              </w:rPr>
              <w:t>在人民大众的文化生活中始终占据着主导地位</w:t>
            </w:r>
            <w:r>
              <w:rPr>
                <w:rFonts w:ascii="Times New Roman" w:hAnsi="Times New Roman" w:cs="Times New Roman"/>
              </w:rPr>
              <w:t>，</w:t>
            </w:r>
            <w:r w:rsidRPr="00585593">
              <w:rPr>
                <w:rFonts w:ascii="Times New Roman" w:hAnsi="Times New Roman" w:cs="Times New Roman"/>
              </w:rPr>
              <w:t>发挥着强有力的导向和示范作用</w:t>
            </w:r>
            <w:r>
              <w:rPr>
                <w:rFonts w:ascii="Times New Roman" w:hAnsi="Times New Roman" w:cs="Times New Roman"/>
              </w:rPr>
              <w:t>。</w:t>
            </w:r>
          </w:p>
          <w:p w:rsidR="00F428FE" w:rsidRPr="00E11D29" w:rsidRDefault="00E11D29" w:rsidP="00E11D29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(</w:t>
            </w:r>
            <w:r w:rsidRPr="0058559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  <w:r w:rsidRPr="00585593">
              <w:rPr>
                <w:rFonts w:ascii="Times New Roman" w:hAnsi="Times New Roman"/>
              </w:rPr>
              <w:t>要求</w:t>
            </w:r>
            <w:r>
              <w:rPr>
                <w:rFonts w:ascii="Times New Roman" w:hAnsi="Times New Roman"/>
              </w:rPr>
              <w:t>：</w:t>
            </w:r>
            <w:r w:rsidRPr="00585593">
              <w:rPr>
                <w:rFonts w:ascii="Times New Roman" w:hAnsi="Times New Roman"/>
              </w:rPr>
              <w:t>大力发展先进文化</w:t>
            </w:r>
            <w:r>
              <w:rPr>
                <w:rFonts w:ascii="Times New Roman" w:hAnsi="Times New Roman"/>
              </w:rPr>
              <w:t>，</w:t>
            </w:r>
            <w:r w:rsidRPr="00585593">
              <w:rPr>
                <w:rFonts w:ascii="Times New Roman" w:hAnsi="Times New Roman"/>
              </w:rPr>
              <w:t>支持健康有益文化</w:t>
            </w:r>
            <w:r>
              <w:rPr>
                <w:rFonts w:ascii="Times New Roman" w:hAnsi="Times New Roman"/>
              </w:rPr>
              <w:t>，</w:t>
            </w:r>
            <w:r w:rsidRPr="00585593">
              <w:rPr>
                <w:rFonts w:ascii="Times New Roman" w:hAnsi="Times New Roman"/>
              </w:rPr>
              <w:t>努力改造落后文化</w:t>
            </w:r>
            <w:r>
              <w:rPr>
                <w:rFonts w:ascii="Times New Roman" w:hAnsi="Times New Roman"/>
              </w:rPr>
              <w:t>，</w:t>
            </w:r>
            <w:r w:rsidRPr="00585593">
              <w:rPr>
                <w:rFonts w:ascii="Times New Roman" w:hAnsi="Times New Roman"/>
              </w:rPr>
              <w:t>坚决抵制腐朽文化</w:t>
            </w:r>
            <w:r>
              <w:rPr>
                <w:rFonts w:ascii="Times New Roman" w:hAnsi="Times New Roman"/>
              </w:rPr>
              <w:t>。</w:t>
            </w: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lastRenderedPageBreak/>
              <w:t>课堂小结</w:t>
            </w:r>
          </w:p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E11D29" w:rsidRDefault="00E11D29" w:rsidP="00E11D29">
            <w:pPr>
              <w:pStyle w:val="a8"/>
              <w:tabs>
                <w:tab w:val="left" w:pos="3828"/>
              </w:tabs>
              <w:snapToGrid w:val="0"/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  <w:r w:rsidRPr="00E11D29">
              <w:rPr>
                <w:rFonts w:hAnsi="宋体" w:cs="Times New Roman"/>
              </w:rPr>
              <w:t>社会主义文艺是人民的文艺，必须坚持以人民为中心的创作导向，在深入生活、扎根人民中进行无愧于时代的文艺创造。要繁荣文艺创作，坚持思想精深、艺术精湛、制作精良相统一，加强现实题材创作，不断推出讴歌党、讴歌祖国、讴歌人民、讴歌英雄的精品力作。发扬学术民主、艺术民主，提升文艺原创力，推动文艺创新。倡导讲品位、讲格</w:t>
            </w:r>
            <w:r w:rsidRPr="00E11D29">
              <w:rPr>
                <w:rFonts w:hAnsi="宋体" w:cs="Times New Roman"/>
              </w:rPr>
              <w:lastRenderedPageBreak/>
              <w:t>调、讲责任，抵制低俗、庸俗、媚俗。加强文艺队伍建设，造就一大批德艺双馨名家大师，培育一大批高水</w:t>
            </w:r>
            <w:r w:rsidRPr="00585593">
              <w:rPr>
                <w:rFonts w:ascii="Times New Roman" w:eastAsia="楷体_GB2312" w:hAnsi="Times New Roman" w:cs="Times New Roman"/>
              </w:rPr>
              <w:t>平创作人才。</w:t>
            </w:r>
          </w:p>
          <w:p w:rsidR="00F428FE" w:rsidRPr="00E11D29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六、板书设计</w:t>
            </w:r>
          </w:p>
        </w:tc>
      </w:tr>
      <w:tr w:rsidR="00F428FE" w:rsidTr="00A40A31">
        <w:trPr>
          <w:trHeight w:val="1061"/>
        </w:trPr>
        <w:tc>
          <w:tcPr>
            <w:tcW w:w="8431" w:type="dxa"/>
            <w:gridSpan w:val="6"/>
          </w:tcPr>
          <w:p w:rsidR="00F428FE" w:rsidRDefault="00E11D29" w:rsidP="007C5020">
            <w:pPr>
              <w:jc w:val="left"/>
              <w:rPr>
                <w:szCs w:val="21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INCLUDEPICTURE  "C:\\Users\\LiuYan\\AppData\\Local\\Temp\\Rar$DIa2336.19329\\28.TIF" \* MERGEFORMATINET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32.45pt;height:99.4pt">
                  <v:imagedata r:id="rId6" r:href="rId7"/>
                </v:shape>
              </w:pic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七、教学反思</w:t>
            </w:r>
          </w:p>
          <w:p w:rsidR="00E11D29" w:rsidRDefault="00E11D29" w:rsidP="007C5020">
            <w:pPr>
              <w:rPr>
                <w:rFonts w:cs="宋体"/>
                <w:b/>
                <w:color w:val="000000"/>
                <w:kern w:val="0"/>
                <w:szCs w:val="21"/>
              </w:rPr>
            </w:pPr>
          </w:p>
          <w:p w:rsidR="00E11D29" w:rsidRDefault="00E11D29" w:rsidP="007C5020">
            <w:pPr>
              <w:rPr>
                <w:rFonts w:cs="宋体"/>
                <w:b/>
                <w:color w:val="000000"/>
                <w:kern w:val="0"/>
                <w:szCs w:val="21"/>
              </w:rPr>
            </w:pPr>
          </w:p>
          <w:p w:rsidR="00E11D29" w:rsidRDefault="00E11D29" w:rsidP="007C5020">
            <w:pPr>
              <w:rPr>
                <w:rFonts w:cs="宋体"/>
                <w:b/>
                <w:color w:val="000000"/>
                <w:kern w:val="0"/>
                <w:szCs w:val="21"/>
              </w:rPr>
            </w:pPr>
          </w:p>
          <w:p w:rsidR="00E11D29" w:rsidRDefault="00E11D29" w:rsidP="007C5020">
            <w:pPr>
              <w:rPr>
                <w:rFonts w:cs="宋体"/>
                <w:b/>
                <w:color w:val="000000"/>
                <w:kern w:val="0"/>
                <w:szCs w:val="21"/>
              </w:rPr>
            </w:pPr>
          </w:p>
          <w:p w:rsidR="00E11D29" w:rsidRDefault="00E11D29" w:rsidP="007C5020">
            <w:pPr>
              <w:rPr>
                <w:rFonts w:hint="eastAsia"/>
                <w:szCs w:val="21"/>
              </w:rPr>
            </w:pPr>
          </w:p>
        </w:tc>
      </w:tr>
      <w:tr w:rsidR="00F428FE" w:rsidTr="00A40A31">
        <w:trPr>
          <w:trHeight w:val="1365"/>
        </w:trPr>
        <w:tc>
          <w:tcPr>
            <w:tcW w:w="8431" w:type="dxa"/>
            <w:gridSpan w:val="6"/>
            <w:vAlign w:val="center"/>
          </w:tcPr>
          <w:p w:rsidR="00F428FE" w:rsidRDefault="00F428FE" w:rsidP="00A40A31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 </w:t>
            </w:r>
            <w:r w:rsidR="00E11D29">
              <w:rPr>
                <w:b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kern w:val="0"/>
                <w:szCs w:val="21"/>
              </w:rPr>
              <w:t>授课时间：</w:t>
            </w:r>
            <w:r w:rsidR="00A40A31">
              <w:rPr>
                <w:rFonts w:hint="eastAsia"/>
                <w:b/>
                <w:kern w:val="0"/>
                <w:szCs w:val="21"/>
              </w:rPr>
              <w:t xml:space="preserve"> </w:t>
            </w:r>
            <w:r w:rsidR="00A40A31">
              <w:rPr>
                <w:b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</w:tbl>
    <w:p w:rsidR="00F428FE" w:rsidRDefault="00F428FE" w:rsidP="00F428FE">
      <w:pPr>
        <w:jc w:val="left"/>
      </w:pPr>
    </w:p>
    <w:p w:rsidR="004F2B56" w:rsidRDefault="004F2B56"/>
    <w:sectPr w:rsidR="004F2B5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28" w:rsidRDefault="005E5D28" w:rsidP="00F428FE">
      <w:r>
        <w:separator/>
      </w:r>
    </w:p>
  </w:endnote>
  <w:endnote w:type="continuationSeparator" w:id="0">
    <w:p w:rsidR="005E5D28" w:rsidRDefault="005E5D28" w:rsidP="00F4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1E" w:rsidRDefault="00F428F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D1E" w:rsidRDefault="007D49A4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01D9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" filled="f" stroked="f">
              <v:textbox style="mso-fit-shape-to-text:t" inset="0,0,0,0">
                <w:txbxContent>
                  <w:p w:rsidR="00310D1E" w:rsidRDefault="007D49A4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01D9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28" w:rsidRDefault="005E5D28" w:rsidP="00F428FE">
      <w:r>
        <w:separator/>
      </w:r>
    </w:p>
  </w:footnote>
  <w:footnote w:type="continuationSeparator" w:id="0">
    <w:p w:rsidR="005E5D28" w:rsidRDefault="005E5D28" w:rsidP="00F4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1E" w:rsidRDefault="00310D1E">
    <w:pPr>
      <w:pStyle w:val="a4"/>
      <w:pBdr>
        <w:bottom w:val="none" w:sz="0" w:space="1" w:color="auto"/>
      </w:pBdr>
      <w:jc w:val="right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FE"/>
    <w:rsid w:val="00310D1E"/>
    <w:rsid w:val="004F2B56"/>
    <w:rsid w:val="00501D93"/>
    <w:rsid w:val="005E5D28"/>
    <w:rsid w:val="007D49A4"/>
    <w:rsid w:val="00A40A31"/>
    <w:rsid w:val="00D41B1E"/>
    <w:rsid w:val="00E11D29"/>
    <w:rsid w:val="00F4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8AF6A"/>
  <w15:chartTrackingRefBased/>
  <w15:docId w15:val="{60839675-3293-413C-8F9B-84A62ED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sid w:val="00F428FE"/>
    <w:rPr>
      <w:sz w:val="18"/>
      <w:szCs w:val="18"/>
    </w:rPr>
  </w:style>
  <w:style w:type="character" w:customStyle="1" w:styleId="apple-converted-space">
    <w:name w:val="apple-converted-space"/>
    <w:basedOn w:val="a0"/>
    <w:rsid w:val="00F428FE"/>
  </w:style>
  <w:style w:type="character" w:customStyle="1" w:styleId="a5">
    <w:name w:val="页脚 字符"/>
    <w:basedOn w:val="a0"/>
    <w:link w:val="a6"/>
    <w:uiPriority w:val="99"/>
    <w:rsid w:val="00F428FE"/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F42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428FE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rsid w:val="00F428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F4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F428FE"/>
    <w:rPr>
      <w:rFonts w:ascii="Calibri" w:eastAsia="宋体" w:hAnsi="Calibri" w:cs="Times New Roman"/>
      <w:sz w:val="18"/>
      <w:szCs w:val="18"/>
    </w:rPr>
  </w:style>
  <w:style w:type="paragraph" w:styleId="a8">
    <w:name w:val="Plain Text"/>
    <w:basedOn w:val="a"/>
    <w:link w:val="a9"/>
    <w:rsid w:val="00E11D29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link w:val="a8"/>
    <w:rsid w:val="00E11D2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../AppData/Local/Temp/Rar$DIa2336.19329/28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LiuYan</cp:lastModifiedBy>
  <cp:revision>3</cp:revision>
  <dcterms:created xsi:type="dcterms:W3CDTF">2019-03-20T07:17:00Z</dcterms:created>
  <dcterms:modified xsi:type="dcterms:W3CDTF">2019-04-02T00:20:00Z</dcterms:modified>
</cp:coreProperties>
</file>