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 w:firstLine="0" w:firstLineChars="0"/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秦淮中学</w:t>
      </w:r>
      <w:r>
        <w:rPr>
          <w:rFonts w:ascii="宋体" w:hAnsi="宋体" w:eastAsia="宋体" w:cs="宋体"/>
          <w:b/>
          <w:kern w:val="0"/>
          <w:sz w:val="30"/>
          <w:szCs w:val="30"/>
        </w:rPr>
        <w:t>2019年</w:t>
      </w:r>
      <w:r>
        <w:rPr>
          <w:rFonts w:hint="eastAsia" w:ascii="宋体" w:hAnsi="宋体" w:eastAsia="宋体" w:cs="宋体"/>
          <w:b/>
          <w:kern w:val="0"/>
          <w:sz w:val="30"/>
          <w:szCs w:val="30"/>
        </w:rPr>
        <w:t>语文</w:t>
      </w:r>
      <w:r>
        <w:rPr>
          <w:rFonts w:ascii="宋体" w:hAnsi="宋体" w:eastAsia="宋体" w:cs="宋体"/>
          <w:b/>
          <w:kern w:val="0"/>
          <w:sz w:val="30"/>
          <w:szCs w:val="30"/>
        </w:rPr>
        <w:t>教研组“五四青优”评比活动方案</w:t>
      </w:r>
    </w:p>
    <w:p>
      <w:pPr>
        <w:widowControl/>
        <w:ind w:left="0" w:leftChars="0" w:firstLine="0" w:firstLineChars="0"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青年教师是我组教师队伍的生力军，合理的专业知识结构，过硬的教学基本功，娴熟的教学技能，较强的教育科研能力和教学改革意识，是青年教师走向成熟的基本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</w:rPr>
        <w:t>标志。为进一步推进我组课程改革，不断促进和提高我组青年教师的教学基本功和教育教学水平，给青年教师搭建一个相互交流、相互学习、相互促进、相互提高的平台，鼓励、引导青年教师探索课堂教学规律和方法，促进我组青年教师的专业发展，决定在组内开展“五四青优”评比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二、评委：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曾春霞</w:t>
      </w:r>
      <w:r>
        <w:rPr>
          <w:rFonts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蒋步翔</w:t>
      </w:r>
      <w:r>
        <w:rPr>
          <w:rFonts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张秀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三、参与对象：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倪彩云</w:t>
      </w:r>
      <w:r>
        <w:rPr>
          <w:rFonts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徐静</w:t>
      </w:r>
      <w:r>
        <w:rPr>
          <w:rFonts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王露浛</w:t>
      </w:r>
      <w:r>
        <w:rPr>
          <w:rFonts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宋慧敏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四、评比内容（满分100分）：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1．参加一次模拟测试。每位参赛教师必须在规定时间内完成模拟测试卷，书写规范，字迹清楚整洁，表达流畅，共40分。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2．上好一节课堂展示课。每位参赛教师上一节课堂展示课。要求:教学目标明确,教学设计独特,教学过程流畅,教学手段恰当,教学效果良好。开课时间在第12周，请各位参赛教师做好准备，共60分。 （具体负责人：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张秀</w:t>
      </w:r>
      <w:r>
        <w:rPr>
          <w:rFonts w:ascii="宋体" w:hAnsi="宋体" w:eastAsia="宋体" w:cs="宋体"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五、落实措施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1．本次评比各具体负责人将根据各项标准评分，根据得分高低，评选出“五四青优”2名。获奖教师将被推荐参加校内五四青年教师课堂教学竞赛。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2.参赛教师必须保质保量交各项评比材料。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righ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语文</w:t>
      </w:r>
      <w:r>
        <w:rPr>
          <w:rFonts w:ascii="宋体" w:hAnsi="宋体" w:eastAsia="宋体" w:cs="宋体"/>
          <w:kern w:val="0"/>
          <w:sz w:val="24"/>
          <w:szCs w:val="24"/>
        </w:rPr>
        <w:t>教研组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righ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2019.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04"/>
    <w:rsid w:val="001B24E5"/>
    <w:rsid w:val="001D59A9"/>
    <w:rsid w:val="00686504"/>
    <w:rsid w:val="00CC21EC"/>
    <w:rsid w:val="4F5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574</Characters>
  <Lines>4</Lines>
  <Paragraphs>1</Paragraphs>
  <TotalTime>9</TotalTime>
  <ScaleCrop>false</ScaleCrop>
  <LinksUpToDate>false</LinksUpToDate>
  <CharactersWithSpaces>673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2019-06-19T01:41:00Z</dcterms:created>
  <dc:creator>张秀</dc:creator>
  <cp:lastModifiedBy>xt</cp:lastModifiedBy>
  <dcterms:modified xsi:type="dcterms:W3CDTF">2019-06-19T02:03:11Z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