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秦淮中学2018-2019学年度第二学期第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二</w:t>
      </w:r>
      <w:r>
        <w:rPr>
          <w:rFonts w:hint="eastAsia" w:cs="Times New Roman" w:asciiTheme="minorEastAsia" w:hAnsiTheme="minorEastAsia"/>
          <w:b/>
          <w:sz w:val="32"/>
          <w:szCs w:val="32"/>
        </w:rPr>
        <w:t>次教学常规检查</w:t>
      </w:r>
    </w:p>
    <w:p>
      <w:pPr>
        <w:jc w:val="center"/>
        <w:rPr>
          <w:rFonts w:hint="eastAsia"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打分细则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一、检查项目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（一）教学计划</w:t>
      </w:r>
      <w:r>
        <w:rPr>
          <w:rFonts w:hint="eastAsia" w:asciiTheme="minorEastAsia" w:hAnsiTheme="minorEastAsia"/>
          <w:sz w:val="24"/>
          <w:szCs w:val="24"/>
        </w:rPr>
        <w:t>和进度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各科教师应在</w:t>
      </w: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笔记》的扉页或电子打印稿的封面上粘贴《教学计划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/>
          <w:sz w:val="24"/>
          <w:szCs w:val="24"/>
        </w:rPr>
        <w:t>进度》，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没有</w:t>
      </w:r>
      <w:r>
        <w:rPr>
          <w:rFonts w:hint="eastAsia" w:asciiTheme="minorEastAsia" w:hAnsiTheme="minorEastAsia"/>
          <w:sz w:val="24"/>
          <w:szCs w:val="24"/>
        </w:rPr>
        <w:t>扣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（二）备课（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00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笔记》要求分课时、且环节齐全，</w:t>
      </w:r>
      <w:r>
        <w:rPr>
          <w:rFonts w:asciiTheme="minorEastAsia" w:hAnsiTheme="minorEastAsia"/>
          <w:sz w:val="24"/>
          <w:szCs w:val="24"/>
        </w:rPr>
        <w:t>电子稿格式要求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使用教务处的统一模板</w:t>
      </w:r>
      <w:r>
        <w:rPr>
          <w:rFonts w:asciiTheme="minorEastAsia" w:hAnsiTheme="minorEastAsia"/>
          <w:sz w:val="24"/>
          <w:szCs w:val="24"/>
        </w:rPr>
        <w:t>。每个教案</w:t>
      </w:r>
      <w:r>
        <w:rPr>
          <w:rFonts w:hint="eastAsia" w:asciiTheme="minorEastAsia" w:hAnsiTheme="minorEastAsia"/>
          <w:sz w:val="24"/>
          <w:szCs w:val="24"/>
        </w:rPr>
        <w:t>（含电子稿讲义）</w:t>
      </w:r>
      <w:r>
        <w:rPr>
          <w:rFonts w:asciiTheme="minorEastAsia" w:hAnsiTheme="minorEastAsia"/>
          <w:sz w:val="24"/>
          <w:szCs w:val="24"/>
        </w:rPr>
        <w:t>应包括下列几项内容：</w:t>
      </w:r>
      <w:r>
        <w:rPr>
          <w:rFonts w:hint="eastAsia" w:asciiTheme="minorEastAsia" w:hAnsiTheme="minorEastAsia"/>
          <w:sz w:val="24"/>
          <w:szCs w:val="24"/>
        </w:rPr>
        <w:t>①备课时间及总备课数；（1分）②课题；（1分）③</w:t>
      </w:r>
      <w:r>
        <w:rPr>
          <w:rFonts w:asciiTheme="minorEastAsia" w:hAnsiTheme="minorEastAsia"/>
          <w:sz w:val="24"/>
          <w:szCs w:val="24"/>
        </w:rPr>
        <w:t>教学目标（体现知识与能力、过程与方法、情感态度与价值观三维目标）；</w:t>
      </w:r>
      <w:r>
        <w:rPr>
          <w:rFonts w:hint="eastAsia" w:asciiTheme="minorEastAsia" w:hAnsiTheme="minorEastAsia"/>
          <w:sz w:val="24"/>
          <w:szCs w:val="24"/>
        </w:rPr>
        <w:t>（1分）④</w:t>
      </w:r>
      <w:r>
        <w:rPr>
          <w:rFonts w:asciiTheme="minorEastAsia" w:hAnsiTheme="minorEastAsia"/>
          <w:sz w:val="24"/>
          <w:szCs w:val="24"/>
        </w:rPr>
        <w:t>重点和难点；</w:t>
      </w:r>
      <w:r>
        <w:rPr>
          <w:rFonts w:hint="eastAsia" w:asciiTheme="minorEastAsia" w:hAnsiTheme="minorEastAsia"/>
          <w:sz w:val="24"/>
          <w:szCs w:val="24"/>
        </w:rPr>
        <w:t>（1分）⑤</w:t>
      </w:r>
      <w:r>
        <w:rPr>
          <w:rFonts w:asciiTheme="minorEastAsia" w:hAnsiTheme="minorEastAsia"/>
          <w:sz w:val="24"/>
          <w:szCs w:val="24"/>
        </w:rPr>
        <w:t>教学过程；</w:t>
      </w:r>
      <w:r>
        <w:rPr>
          <w:rFonts w:hint="eastAsia" w:asciiTheme="minorEastAsia" w:hAnsiTheme="minorEastAsia"/>
          <w:sz w:val="24"/>
          <w:szCs w:val="24"/>
        </w:rPr>
        <w:t>（2分）⑥教学反思</w:t>
      </w:r>
      <w:r>
        <w:rPr>
          <w:rFonts w:asciiTheme="minorEastAsia" w:hAnsiTheme="minorEastAsia"/>
          <w:sz w:val="24"/>
          <w:szCs w:val="24"/>
        </w:rPr>
        <w:t>；</w:t>
      </w:r>
      <w:r>
        <w:rPr>
          <w:rFonts w:hint="eastAsia" w:asciiTheme="minorEastAsia" w:hAnsiTheme="minorEastAsia"/>
          <w:sz w:val="24"/>
          <w:szCs w:val="24"/>
        </w:rPr>
        <w:t>（1分）⑦授课时间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hint="eastAsia" w:asciiTheme="minorEastAsia" w:hAnsiTheme="minorEastAsia"/>
          <w:sz w:val="24"/>
          <w:szCs w:val="24"/>
        </w:rPr>
        <w:t>（1分）。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1.每个教案按照7个环节打分，第⑤项字迹潦草，过于简单扣1分。第⑥项的个数不得少于总备课数的三分之一，少一个扣1分。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2.检查时按照检查时间之前的上课周次规定检查的教案数，少一课时教案扣8分。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3.高三教师使用教辅资料备课的重点检查第⑤⑦两项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4.截止检查时间之前的备课数为：语数外：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40</w:t>
      </w:r>
      <w:r>
        <w:rPr>
          <w:rFonts w:hint="eastAsia" w:asciiTheme="minorEastAsia" w:hAnsiTheme="minorEastAsia"/>
          <w:color w:val="FF0000"/>
          <w:sz w:val="24"/>
          <w:szCs w:val="24"/>
        </w:rPr>
        <w:t>课；理化：高一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/>
          <w:color w:val="FF0000"/>
          <w:sz w:val="24"/>
          <w:szCs w:val="24"/>
        </w:rPr>
        <w:t>课，高二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选</w:t>
      </w:r>
      <w:r>
        <w:rPr>
          <w:rFonts w:hint="eastAsia" w:asciiTheme="minorEastAsia" w:hAnsiTheme="minorEastAsia"/>
          <w:color w:val="FF0000"/>
          <w:sz w:val="24"/>
          <w:szCs w:val="24"/>
        </w:rPr>
        <w:t>修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/>
          <w:color w:val="FF0000"/>
          <w:sz w:val="24"/>
          <w:szCs w:val="24"/>
        </w:rPr>
        <w:t>课，高三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32</w:t>
      </w:r>
      <w:r>
        <w:rPr>
          <w:rFonts w:hint="eastAsia" w:asciiTheme="minorEastAsia" w:hAnsiTheme="minorEastAsia"/>
          <w:color w:val="FF0000"/>
          <w:sz w:val="24"/>
          <w:szCs w:val="24"/>
        </w:rPr>
        <w:t>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生、政、史、地：高一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/>
          <w:color w:val="FF0000"/>
          <w:sz w:val="24"/>
          <w:szCs w:val="24"/>
        </w:rPr>
        <w:t>课，高二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选</w:t>
      </w:r>
      <w:r>
        <w:rPr>
          <w:rFonts w:hint="eastAsia" w:asciiTheme="minorEastAsia" w:hAnsiTheme="minorEastAsia"/>
          <w:color w:val="FF0000"/>
          <w:sz w:val="24"/>
          <w:szCs w:val="24"/>
        </w:rPr>
        <w:t>修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/>
          <w:color w:val="FF0000"/>
          <w:sz w:val="24"/>
          <w:szCs w:val="24"/>
        </w:rPr>
        <w:t>课，高三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32</w:t>
      </w:r>
      <w:r>
        <w:rPr>
          <w:rFonts w:hint="eastAsia" w:asciiTheme="minorEastAsia" w:hAnsiTheme="minorEastAsia"/>
          <w:color w:val="FF0000"/>
          <w:sz w:val="24"/>
          <w:szCs w:val="24"/>
        </w:rPr>
        <w:t>课；体育：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/>
          <w:color w:val="FF0000"/>
          <w:sz w:val="24"/>
          <w:szCs w:val="24"/>
        </w:rPr>
        <w:t>课；美术：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color w:val="FF0000"/>
          <w:sz w:val="24"/>
          <w:szCs w:val="24"/>
        </w:rPr>
        <w:t>课；音乐、高一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color w:val="FF0000"/>
          <w:sz w:val="24"/>
          <w:szCs w:val="24"/>
        </w:rPr>
        <w:t>课，高二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color w:val="FF0000"/>
          <w:sz w:val="24"/>
          <w:szCs w:val="24"/>
        </w:rPr>
        <w:t>课；通用技术：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color w:val="FF0000"/>
          <w:sz w:val="24"/>
          <w:szCs w:val="24"/>
        </w:rPr>
        <w:t>课；心理：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color w:val="FF0000"/>
          <w:sz w:val="24"/>
          <w:szCs w:val="24"/>
        </w:rPr>
        <w:t>课；信息：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18</w:t>
      </w:r>
      <w:bookmarkStart w:id="0" w:name="_GoBack"/>
      <w:bookmarkEnd w:id="0"/>
      <w:r>
        <w:rPr>
          <w:rFonts w:hint="eastAsia" w:asciiTheme="minorEastAsia" w:hAnsiTheme="minorEastAsia"/>
          <w:color w:val="FF0000"/>
          <w:sz w:val="24"/>
          <w:szCs w:val="24"/>
        </w:rPr>
        <w:t>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）作业布置与批改（</w:t>
      </w:r>
      <w:r>
        <w:rPr>
          <w:rFonts w:hint="eastAsia" w:asciiTheme="minorEastAsia" w:hAnsiTheme="minorEastAsia"/>
          <w:sz w:val="24"/>
          <w:szCs w:val="24"/>
        </w:rPr>
        <w:t>20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.少一人扣1分。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抽查的3位学生名单另附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2.有批改痕迹（1分）有批改日期（1分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采用百分制（1分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3.学生有订正痕迹（1分）。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4.高三不要求百分制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但要求有分值评价，不能只有对错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四</w:t>
      </w:r>
      <w:r>
        <w:rPr>
          <w:rFonts w:asciiTheme="minorEastAsia" w:hAnsiTheme="minorEastAsia"/>
          <w:sz w:val="24"/>
          <w:szCs w:val="24"/>
        </w:rPr>
        <w:t>）质量测评（</w:t>
      </w:r>
      <w:r>
        <w:rPr>
          <w:rFonts w:hint="eastAsia" w:asciiTheme="minorEastAsia" w:hAnsiTheme="minorEastAsia"/>
          <w:sz w:val="24"/>
          <w:szCs w:val="24"/>
        </w:rPr>
        <w:t>40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/>
          <w:sz w:val="24"/>
          <w:szCs w:val="24"/>
        </w:rPr>
        <w:t>周测、月考、单元试卷有成绩登记册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使用教务处的统一模板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分）</w:t>
      </w:r>
      <w:r>
        <w:rPr>
          <w:rFonts w:hint="eastAsia" w:asciiTheme="minorEastAsia" w:hAnsiTheme="minorEastAsia"/>
          <w:sz w:val="24"/>
          <w:szCs w:val="24"/>
        </w:rPr>
        <w:t>有批改痕迹（1分）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sz w:val="24"/>
          <w:szCs w:val="24"/>
        </w:rPr>
        <w:t>期中</w:t>
      </w:r>
      <w:r>
        <w:rPr>
          <w:rFonts w:asciiTheme="minorEastAsia" w:hAnsiTheme="minorEastAsia"/>
          <w:sz w:val="24"/>
          <w:szCs w:val="24"/>
        </w:rPr>
        <w:t>检测后及时针对学生实际分析卷面，形成教学质量分析报告，内容至少应包括试卷分析</w:t>
      </w:r>
      <w:r>
        <w:rPr>
          <w:rFonts w:hint="eastAsia" w:asciiTheme="minorEastAsia" w:hAnsiTheme="minorEastAsia"/>
          <w:sz w:val="24"/>
          <w:szCs w:val="24"/>
        </w:rPr>
        <w:t>（1分）</w:t>
      </w:r>
      <w:r>
        <w:rPr>
          <w:rFonts w:asciiTheme="minorEastAsia" w:hAnsiTheme="minorEastAsia"/>
          <w:sz w:val="24"/>
          <w:szCs w:val="24"/>
        </w:rPr>
        <w:t>、成绩分析</w:t>
      </w:r>
      <w:r>
        <w:rPr>
          <w:rFonts w:hint="eastAsia" w:asciiTheme="minorEastAsia" w:hAnsiTheme="minorEastAsia"/>
          <w:sz w:val="24"/>
          <w:szCs w:val="24"/>
        </w:rPr>
        <w:t>（1分）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每题</w:t>
      </w:r>
      <w:r>
        <w:rPr>
          <w:rFonts w:asciiTheme="minorEastAsia" w:hAnsiTheme="minorEastAsia"/>
          <w:sz w:val="24"/>
          <w:szCs w:val="24"/>
        </w:rPr>
        <w:t>得失分</w:t>
      </w:r>
      <w:r>
        <w:rPr>
          <w:rFonts w:hint="eastAsia" w:asciiTheme="minorEastAsia" w:hAnsiTheme="minorEastAsia"/>
          <w:sz w:val="24"/>
          <w:szCs w:val="24"/>
        </w:rPr>
        <w:t>（与同层次班级的对照）</w:t>
      </w:r>
      <w:r>
        <w:rPr>
          <w:rFonts w:asciiTheme="minorEastAsia" w:hAnsiTheme="minorEastAsia"/>
          <w:sz w:val="24"/>
          <w:szCs w:val="24"/>
        </w:rPr>
        <w:t>详细情况</w:t>
      </w:r>
      <w:r>
        <w:rPr>
          <w:rFonts w:hint="eastAsia" w:asciiTheme="minorEastAsia" w:hAnsiTheme="minorEastAsia"/>
          <w:sz w:val="24"/>
          <w:szCs w:val="24"/>
        </w:rPr>
        <w:t>（2分）</w:t>
      </w:r>
      <w:r>
        <w:rPr>
          <w:rFonts w:asciiTheme="minorEastAsia" w:hAnsiTheme="minorEastAsia"/>
          <w:sz w:val="24"/>
          <w:szCs w:val="24"/>
        </w:rPr>
        <w:t>改进措施（综合组根据实际情况进行分析报告）。（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（五）听课笔记（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  <w:szCs w:val="24"/>
        </w:rPr>
        <w:t>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hint="eastAsia" w:asciiTheme="minorEastAsia" w:hAnsiTheme="minorEastAsia"/>
          <w:color w:val="FF0000"/>
          <w:sz w:val="24"/>
          <w:szCs w:val="24"/>
        </w:rPr>
        <w:t>截止检查时间之前的听课数为普通教师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color w:val="FF0000"/>
          <w:sz w:val="24"/>
          <w:szCs w:val="24"/>
        </w:rPr>
        <w:t>节，行政领导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color w:val="FF0000"/>
          <w:sz w:val="24"/>
          <w:szCs w:val="24"/>
        </w:rPr>
        <w:t>节</w:t>
      </w:r>
      <w:r>
        <w:rPr>
          <w:rFonts w:hint="eastAsia" w:asciiTheme="minorEastAsia" w:hAnsiTheme="minorEastAsia"/>
          <w:sz w:val="24"/>
          <w:szCs w:val="24"/>
        </w:rPr>
        <w:t>；少听课数一次扣8分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2.听课环节齐全，听课学校，班级、时间、学科，课题，得分，简要评价，教学主要过程。每项1分，少一项扣1分。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/>
          <w:sz w:val="24"/>
          <w:szCs w:val="24"/>
        </w:rPr>
        <w:t>、结果运用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1.每一次教学常规检查“优秀”等级人数不超过被检查总人数的40%，原则上分学科评定。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>合计得出</w:t>
      </w:r>
      <w:r>
        <w:rPr>
          <w:rFonts w:hint="eastAsia" w:asciiTheme="minorEastAsia" w:hAnsiTheme="minorEastAsia"/>
          <w:sz w:val="24"/>
          <w:szCs w:val="24"/>
        </w:rPr>
        <w:t>教学常规检查</w:t>
      </w:r>
      <w:r>
        <w:rPr>
          <w:rFonts w:asciiTheme="minorEastAsia" w:hAnsiTheme="minorEastAsia"/>
          <w:sz w:val="24"/>
          <w:szCs w:val="24"/>
        </w:rPr>
        <w:t>总分，作为评定“教学常规优秀奖”的</w:t>
      </w:r>
      <w:r>
        <w:rPr>
          <w:rFonts w:hint="eastAsia" w:asciiTheme="minorEastAsia" w:hAnsiTheme="minorEastAsia"/>
          <w:sz w:val="24"/>
          <w:szCs w:val="24"/>
        </w:rPr>
        <w:t>依据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3.教学常规检查结果纳入年度绩效考核的课时数计算，《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笔记》实有课时数不足应备课时数70%的核减绩效考核课时总数。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4.在教学常规检查中发现无《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笔记》的，认定为严重教学常规事故处理。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三、第二次教学常规检查行政</w:t>
      </w:r>
      <w:r>
        <w:rPr>
          <w:rFonts w:hint="eastAsia"/>
          <w:sz w:val="24"/>
          <w:szCs w:val="24"/>
        </w:rPr>
        <w:t>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曾春霞（语文）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许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明（数学）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24"/>
          <w:szCs w:val="24"/>
        </w:rPr>
        <w:t>袁贵明（英语）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磊（物理）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傅业云（化学）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24"/>
          <w:szCs w:val="24"/>
        </w:rPr>
        <w:t>薛介平（生物）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李家平（历史）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王兴刚（政治）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24"/>
          <w:szCs w:val="24"/>
        </w:rPr>
        <w:t>邵思青（地理）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郑必强（体育）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董明（音乐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数学）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陈陵海（心理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语文）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王金平（通用技术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英语）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24"/>
          <w:szCs w:val="24"/>
        </w:rPr>
        <w:t>毛爱宾（信息技术、美术）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检查方式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1.蹲点行政查教研组长和备课组长的教学常规（语数外两位行政再检查3位教师的）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2.备课组长高一查高二，高二查高三，高三查高一。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3.教研组长负责汇总打分情况。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4.检查结束后行政和所有组长开碰头会。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教务处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2019年5月23日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A11CB8"/>
    <w:multiLevelType w:val="singleLevel"/>
    <w:tmpl w:val="ECA11CB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7F06"/>
    <w:rsid w:val="000047F4"/>
    <w:rsid w:val="00017F06"/>
    <w:rsid w:val="000316EC"/>
    <w:rsid w:val="000412BB"/>
    <w:rsid w:val="00074291"/>
    <w:rsid w:val="000B4811"/>
    <w:rsid w:val="000C528E"/>
    <w:rsid w:val="00171D13"/>
    <w:rsid w:val="0018104F"/>
    <w:rsid w:val="0018398F"/>
    <w:rsid w:val="00196447"/>
    <w:rsid w:val="001A7A02"/>
    <w:rsid w:val="001B7DEC"/>
    <w:rsid w:val="002122B5"/>
    <w:rsid w:val="0023485D"/>
    <w:rsid w:val="00255320"/>
    <w:rsid w:val="002923CA"/>
    <w:rsid w:val="002E104F"/>
    <w:rsid w:val="002E4E8E"/>
    <w:rsid w:val="002F0799"/>
    <w:rsid w:val="002F1C68"/>
    <w:rsid w:val="002F35B6"/>
    <w:rsid w:val="00327E67"/>
    <w:rsid w:val="00347439"/>
    <w:rsid w:val="003A235F"/>
    <w:rsid w:val="003A4990"/>
    <w:rsid w:val="003E2FF8"/>
    <w:rsid w:val="00401925"/>
    <w:rsid w:val="004061E1"/>
    <w:rsid w:val="0043645E"/>
    <w:rsid w:val="00451D3B"/>
    <w:rsid w:val="00492847"/>
    <w:rsid w:val="004A2A4E"/>
    <w:rsid w:val="004A356E"/>
    <w:rsid w:val="004B12C0"/>
    <w:rsid w:val="004C77A1"/>
    <w:rsid w:val="004D25BA"/>
    <w:rsid w:val="00517423"/>
    <w:rsid w:val="0053426E"/>
    <w:rsid w:val="00545543"/>
    <w:rsid w:val="00567B85"/>
    <w:rsid w:val="00592B01"/>
    <w:rsid w:val="005A029D"/>
    <w:rsid w:val="005A5FCC"/>
    <w:rsid w:val="005C7279"/>
    <w:rsid w:val="005F6FFE"/>
    <w:rsid w:val="00613619"/>
    <w:rsid w:val="0063212C"/>
    <w:rsid w:val="00644F02"/>
    <w:rsid w:val="00650D5C"/>
    <w:rsid w:val="006510E6"/>
    <w:rsid w:val="00683490"/>
    <w:rsid w:val="006921FA"/>
    <w:rsid w:val="006A0785"/>
    <w:rsid w:val="006B2E8D"/>
    <w:rsid w:val="006C759F"/>
    <w:rsid w:val="006F450C"/>
    <w:rsid w:val="0070493D"/>
    <w:rsid w:val="00722ECA"/>
    <w:rsid w:val="00775043"/>
    <w:rsid w:val="00785622"/>
    <w:rsid w:val="007C290F"/>
    <w:rsid w:val="007C5E6F"/>
    <w:rsid w:val="007F7362"/>
    <w:rsid w:val="00801973"/>
    <w:rsid w:val="00847475"/>
    <w:rsid w:val="00854969"/>
    <w:rsid w:val="008A18D9"/>
    <w:rsid w:val="00914B55"/>
    <w:rsid w:val="009206E4"/>
    <w:rsid w:val="00926DA4"/>
    <w:rsid w:val="009746D2"/>
    <w:rsid w:val="009846A6"/>
    <w:rsid w:val="009A20A1"/>
    <w:rsid w:val="00A3457B"/>
    <w:rsid w:val="00A346BA"/>
    <w:rsid w:val="00A67AB7"/>
    <w:rsid w:val="00A83312"/>
    <w:rsid w:val="00A96608"/>
    <w:rsid w:val="00B01232"/>
    <w:rsid w:val="00B239D6"/>
    <w:rsid w:val="00B46D83"/>
    <w:rsid w:val="00B63204"/>
    <w:rsid w:val="00B65405"/>
    <w:rsid w:val="00B802D2"/>
    <w:rsid w:val="00B86EA0"/>
    <w:rsid w:val="00B9462B"/>
    <w:rsid w:val="00B97E0B"/>
    <w:rsid w:val="00BB0B45"/>
    <w:rsid w:val="00BB13B9"/>
    <w:rsid w:val="00BE5F0B"/>
    <w:rsid w:val="00BE7B1F"/>
    <w:rsid w:val="00C00FF7"/>
    <w:rsid w:val="00C031FA"/>
    <w:rsid w:val="00C310B9"/>
    <w:rsid w:val="00C34E58"/>
    <w:rsid w:val="00CB05F2"/>
    <w:rsid w:val="00CD30F5"/>
    <w:rsid w:val="00CF6490"/>
    <w:rsid w:val="00D14275"/>
    <w:rsid w:val="00D36BD5"/>
    <w:rsid w:val="00DF3762"/>
    <w:rsid w:val="00DF60EE"/>
    <w:rsid w:val="00E35A4E"/>
    <w:rsid w:val="00E6295F"/>
    <w:rsid w:val="00E730BB"/>
    <w:rsid w:val="00EB26B0"/>
    <w:rsid w:val="00EB55ED"/>
    <w:rsid w:val="00ED235E"/>
    <w:rsid w:val="00ED42E8"/>
    <w:rsid w:val="00F13D15"/>
    <w:rsid w:val="00F4186F"/>
    <w:rsid w:val="060F6799"/>
    <w:rsid w:val="17BB1836"/>
    <w:rsid w:val="1DBB4C3A"/>
    <w:rsid w:val="27561346"/>
    <w:rsid w:val="2F9828C6"/>
    <w:rsid w:val="4E1E1E30"/>
    <w:rsid w:val="4F9617E0"/>
    <w:rsid w:val="60DA2E5C"/>
    <w:rsid w:val="62705DD6"/>
    <w:rsid w:val="6BC704A7"/>
    <w:rsid w:val="7690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1010</Characters>
  <Lines>8</Lines>
  <Paragraphs>2</Paragraphs>
  <TotalTime>24</TotalTime>
  <ScaleCrop>false</ScaleCrop>
  <LinksUpToDate>false</LinksUpToDate>
  <CharactersWithSpaces>1185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2018-08-31T12:14:00Z</dcterms:created>
  <dc:creator>qhzxssq</dc:creator>
  <cp:lastModifiedBy>xt</cp:lastModifiedBy>
  <dcterms:modified xsi:type="dcterms:W3CDTF">2019-05-22T04:01:52Z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