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2" w:firstLineChars="200"/>
        <w:jc w:val="center"/>
        <w:rPr>
          <w:rFonts w:hint="eastAsia" w:ascii="Times New Roman" w:hAnsi="Times New Roman" w:eastAsia="楷体_GB2312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eastAsia="zh-CN"/>
        </w:rPr>
        <w:t>对何老师“平面向量的三个切入点”一课的想法</w:t>
      </w:r>
    </w:p>
    <w:p>
      <w:pPr>
        <w:pStyle w:val="2"/>
        <w:ind w:firstLine="482" w:firstLineChars="200"/>
        <w:jc w:val="center"/>
        <w:rPr>
          <w:rFonts w:hint="eastAsia" w:ascii="Times New Roman" w:hAnsi="Times New Roman" w:eastAsia="楷体_GB2312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eastAsia="zh-CN"/>
        </w:rPr>
        <w:t>秦淮中学数学组——李林</w:t>
      </w:r>
    </w:p>
    <w:p>
      <w:pPr>
        <w:pStyle w:val="2"/>
        <w:spacing w:line="48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平面向量是“形”与“数”的完美结合，是高中数学教材中重要的概念。平面向量的数量积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江苏省高考数学中的C级知识点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每年均以不同形式来考查．试题以中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档题和压轴题为主，偶尔也会出现在13题、14题位置，解决问题的方法灵活多变，能力要求较高，主要方法有运用数量积定义，运用坐标计算等.</w:t>
      </w:r>
    </w:p>
    <w:p>
      <w:pPr>
        <w:pStyle w:val="2"/>
        <w:spacing w:line="48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在本节课中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与平面向量共线有关的求值问题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和范围问题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高考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的热点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与难点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，常以中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档小题出现，解决此类问题的关键是向量关系数量化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向量关系转化为未知元之间的数量关系，再求出目标，本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节课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主要研究平面向量线性表示背景下的求值问题与最值问题，并在解决问题的过程中体会平面向量共线定理的灵活运用.</w:t>
      </w:r>
    </w:p>
    <w:p>
      <w:pPr>
        <w:pStyle w:val="2"/>
        <w:spacing w:line="48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对于坐标系的建立要注意其合理性和方便性。图形为矩形、直角三角形、等腰三角形、圆、已知某角度和具有等分点的问题可以优先考虑坐标系。</w:t>
      </w:r>
    </w:p>
    <w:p>
      <w:pPr>
        <w:pStyle w:val="2"/>
        <w:spacing w:line="48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对于基底表示一般选择的是：长度已知的向量、相互垂直的向量、夹角已知的向量。</w:t>
      </w:r>
    </w:p>
    <w:p>
      <w:pPr>
        <w:pStyle w:val="2"/>
        <w:spacing w:line="48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对于几何表示要结合图形，充分利用平行四边形和三角形的性质，合理的运用正弦定理和余弦定理来解决边与角问题。</w:t>
      </w:r>
    </w:p>
    <w:p>
      <w:pPr>
        <w:pStyle w:val="2"/>
        <w:spacing w:line="48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参考备用题组</w:t>
      </w:r>
    </w:p>
    <w:p>
      <w:pPr>
        <w:pStyle w:val="2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设D为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ABC所在平面内一点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\o(BC,\s\up6(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\o(CD,\s\up6(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\o(AD,\s\up6(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＝m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\o(AB,\s\up6(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＋n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\o(AC,\s\up6(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则n－m＝________．</w:t>
      </w:r>
    </w:p>
    <w:p>
      <w:pPr>
        <w:pStyle w:val="2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如图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在平行四边形ABCD中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\o(AB,\s\up6(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AD,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AN,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NC,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BN,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＝________．(用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表示)</w:t>
      </w:r>
    </w:p>
    <w:p>
      <w:pPr>
        <w:pStyle w:val="2"/>
        <w:ind w:firstLine="420" w:firstLineChars="200"/>
        <w:jc w:val="center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154305</wp:posOffset>
            </wp:positionV>
            <wp:extent cx="1419225" cy="1438275"/>
            <wp:effectExtent l="0" t="0" r="9525" b="9525"/>
            <wp:wrapTight wrapText="bothSides">
              <wp:wrapPolygon>
                <wp:start x="0" y="0"/>
                <wp:lineTo x="0" y="21457"/>
                <wp:lineTo x="21455" y="21457"/>
                <wp:lineTo x="21455" y="0"/>
                <wp:lineTo x="0" y="0"/>
              </wp:wrapPolygon>
            </wp:wrapTight>
            <wp:docPr id="17" name="图片 17" descr="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4.T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rPr>
          <w:rFonts w:hint="eastAsia" w:ascii="Times New Roman" w:hAnsi="Times New Roman" w:eastAsia="MingLiU_HKSCS" w:cs="Times New Roman"/>
        </w:rPr>
      </w:pPr>
    </w:p>
    <w:p>
      <w:pPr>
        <w:pStyle w:val="2"/>
        <w:rPr>
          <w:rFonts w:hint="eastAsia" w:ascii="Times New Roman" w:hAnsi="Times New Roman" w:eastAsia="MingLiU_HKSCS" w:cs="Times New Roman"/>
        </w:rPr>
      </w:pPr>
    </w:p>
    <w:p>
      <w:pPr>
        <w:pStyle w:val="2"/>
        <w:rPr>
          <w:rFonts w:hint="eastAsia" w:ascii="Times New Roman" w:hAnsi="Times New Roman" w:eastAsia="MingLiU_HKSCS" w:cs="Times New Roman"/>
        </w:rPr>
      </w:pPr>
    </w:p>
    <w:p>
      <w:pPr>
        <w:pStyle w:val="2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设D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分别是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ABC的边AB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上的点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BC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\o(DE,\s\up6(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＝λ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\o(AB,\s\up6(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＋λ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\o(AC,\s\up6(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(λ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λ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为实数)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则λ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＋λ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的值为________．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982980</wp:posOffset>
            </wp:positionV>
            <wp:extent cx="1800225" cy="923925"/>
            <wp:effectExtent l="0" t="0" r="9525" b="9525"/>
            <wp:wrapTight wrapText="bothSides">
              <wp:wrapPolygon>
                <wp:start x="0" y="0"/>
                <wp:lineTo x="0" y="21377"/>
                <wp:lineTo x="21486" y="21377"/>
                <wp:lineTo x="21486" y="0"/>
                <wp:lineTo x="0" y="0"/>
              </wp:wrapPolygon>
            </wp:wrapTight>
            <wp:docPr id="18" name="图片 18" descr="0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015.T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如图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平面内有三个向量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\o(OA,\s\up6(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\o(OB,\s\up6(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\o(OC,\s\up6(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其中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\o(OA,\s\up6(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\o(OB,\s\up6(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的夹角为120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\o(OA,\s\up6(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\o(OC,\s\up6(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的夹角为30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且|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\o(OA,\s\up6(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|＝2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\o(OB,\s\up6(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|＝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\f(3,2)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\o(OC,\s\up6(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|＝2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\o(OC,\s\up6(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＝λ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\o(OA,\s\up6(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＋μ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\o(OB,\s\up6(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(λ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μ</w:t>
      </w:r>
      <w:r>
        <w:rPr>
          <w:rFonts w:hint="eastAsia"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＝________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＝________．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b/>
          <w:lang w:val="en-US" w:eastAsia="zh-CN"/>
        </w:rPr>
        <w:t>5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＝2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＝3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hAnsi="宋体" w:cs="Times New Roman"/>
        </w:rPr>
        <w:t>∠</w:t>
      </w:r>
      <w:r>
        <w:rPr>
          <w:rFonts w:hint="eastAsia"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>＝60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为BC边上的高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为AD的中点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\o(AO,\s\up6(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＝λ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\o(AB,\s\up6(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＋μ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\o(BC,\s\up6(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求λ＋μ的值．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rPr>
          <w:rFonts w:hint="eastAsia" w:ascii="Times New Roman" w:hAnsi="Times New Roman" w:eastAsia="MingLiU_HKSCS" w:cs="Times New Roman"/>
        </w:rPr>
      </w:pPr>
    </w:p>
    <w:p>
      <w:pPr>
        <w:pStyle w:val="2"/>
        <w:rPr>
          <w:rFonts w:hint="eastAsia" w:ascii="Times New Roman" w:hAnsi="Times New Roman" w:eastAsia="MingLiU_HKSCS" w:cs="Times New Roman"/>
        </w:rPr>
      </w:pPr>
    </w:p>
    <w:p>
      <w:pPr>
        <w:pStyle w:val="2"/>
        <w:rPr>
          <w:rFonts w:hint="eastAsia" w:ascii="Times New Roman" w:hAnsi="Times New Roman" w:eastAsia="MingLiU_HKSCS" w:cs="Times New Roman"/>
        </w:rPr>
      </w:pPr>
    </w:p>
    <w:p>
      <w:pPr>
        <w:pStyle w:val="2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如图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将含45</w:t>
      </w:r>
      <w:r>
        <w:rPr>
          <w:rFonts w:hint="eastAsia"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>直角三角板和含30</w:t>
      </w:r>
      <w:r>
        <w:rPr>
          <w:rFonts w:hint="eastAsia"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>直角三角板拼在一起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其中含45</w:t>
      </w:r>
      <w:r>
        <w:rPr>
          <w:rFonts w:hint="eastAsia"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>直角三角板的斜边与含30</w:t>
      </w:r>
      <w:r>
        <w:rPr>
          <w:rFonts w:hint="eastAsia"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>直角三角板的30</w:t>
      </w:r>
      <w:r>
        <w:rPr>
          <w:rFonts w:hint="eastAsia"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>角所对的直角边重合．若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\o(DB,\s\up6(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\o(DC,\s\up6(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＋y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\o(DA,\s\up6(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求y－x的值．</w:t>
      </w:r>
    </w:p>
    <w:p>
      <w:pPr>
        <w:rPr>
          <w:sz w:val="28"/>
          <w:szCs w:val="28"/>
        </w:rPr>
      </w:pPr>
      <w:r>
        <w:rPr>
          <w:rFonts w:ascii="Times New Roman" w:hAnsi="Times New Roman" w:eastAsia="MingLiU_HKSCS" w:cs="Times New Roman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20320</wp:posOffset>
            </wp:positionV>
            <wp:extent cx="1057275" cy="1514475"/>
            <wp:effectExtent l="0" t="0" r="9525" b="9525"/>
            <wp:wrapTight wrapText="bothSides">
              <wp:wrapPolygon>
                <wp:start x="0" y="0"/>
                <wp:lineTo x="0" y="21464"/>
                <wp:lineTo x="21405" y="21464"/>
                <wp:lineTo x="21405" y="0"/>
                <wp:lineTo x="0" y="0"/>
              </wp:wrapPolygon>
            </wp:wrapTight>
            <wp:docPr id="19" name="图片 19" descr="0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016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ind w:firstLine="422" w:firstLineChars="200"/>
        <w:rPr>
          <w:rFonts w:hint="eastAsia" w:ascii="MingLiU_HKSCS" w:hAnsi="MingLiU_HKSCS" w:cs="MingLiU_HKSCS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MingLiU_HKSCS" w:hAnsi="MingLiU_HKSCS" w:cs="MingLiU_HKSCS"/>
          <w:b/>
          <w:bCs/>
          <w:lang w:val="en-US" w:eastAsia="zh-CN"/>
        </w:rPr>
        <w:t>备用题答案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hint="eastAsia" w:ascii="MingLiU_HKSCS" w:hAnsi="MingLiU_HKSCS" w:cs="MingLiU_HKSCS"/>
          <w:lang w:val="en-US" w:eastAsia="zh-CN"/>
        </w:rPr>
        <w:t>1</w:t>
      </w:r>
      <w:r>
        <w:rPr>
          <w:rFonts w:hint="eastAsia" w:ascii="MingLiU_HKSCS" w:hAnsi="MingLiU_HKSCS" w:eastAsia="MingLiU_HKSCS" w:cs="MingLiU_HKSCS"/>
        </w:rPr>
        <w:t>．</w:t>
      </w:r>
      <w:r>
        <w:rPr>
          <w:rFonts w:ascii="Times New Roman" w:hAnsi="Times New Roman" w:eastAsia="黑体" w:cs="Times New Roman"/>
        </w:rPr>
        <w:t>答案：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(5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＝3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CD,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AD,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BD,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(4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(4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BA,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)＝－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(4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所以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Times New Roman" w:hAnsi="Times New Roman" w:eastAsia="楷体_GB2312" w:cs="Times New Roman"/>
        </w:rPr>
        <w:t>＝－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hint="eastAsia"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(4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故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(5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黑体" w:cs="Times New Roman"/>
        </w:rPr>
        <w:t>答案：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(3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</w:rPr>
        <w:t>.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BN,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BA,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AN,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BA,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(3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BA,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(3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AD,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)＝－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(3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AD,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＝－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(3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ascii="Times New Roman" w:hAnsi="Times New Roman" w:eastAsia="楷体_GB2312" w:cs="Times New Roman"/>
        </w:rPr>
        <w:t>.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hint="eastAsia" w:ascii="MingLiU_HKSCS" w:hAnsi="MingLiU_HKSCS" w:cs="MingLiU_HKSCS"/>
          <w:lang w:val="en-US" w:eastAsia="zh-CN"/>
        </w:rPr>
        <w:t>3</w:t>
      </w:r>
      <w:r>
        <w:rPr>
          <w:rFonts w:hint="eastAsia" w:ascii="MingLiU_HKSCS" w:hAnsi="MingLiU_HKSCS" w:eastAsia="MingLiU_HKSCS" w:cs="MingLiU_HKSCS"/>
        </w:rPr>
        <w:t>．</w:t>
      </w:r>
      <w:r>
        <w:rPr>
          <w:rFonts w:ascii="Times New Roman" w:hAnsi="Times New Roman" w:eastAsia="黑体" w:cs="Times New Roman"/>
        </w:rPr>
        <w:t>答案：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eastAsia="楷体_GB2312" w:cs="Times New Roman"/>
        </w:rPr>
        <w:t>在</w:t>
      </w:r>
      <w:r>
        <w:rPr>
          <w:rFonts w:hAnsi="宋体" w:eastAsia="楷体_GB2312" w:cs="Times New Roman"/>
        </w:rPr>
        <w:t>△</w:t>
      </w:r>
      <w:r>
        <w:rPr>
          <w:rFonts w:ascii="Times New Roman" w:hAnsi="Times New Roman" w:eastAsia="楷体_GB2312" w:cs="Times New Roman"/>
          <w:i/>
        </w:rPr>
        <w:t>ABC</w:t>
      </w:r>
      <w:r>
        <w:rPr>
          <w:rFonts w:ascii="Times New Roman" w:hAnsi="Times New Roman" w:eastAsia="楷体_GB2312" w:cs="Times New Roman"/>
        </w:rPr>
        <w:t>中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AD,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DB,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BE,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所以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DE,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DB,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BE,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BA,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)＝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6)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故</w:t>
      </w:r>
      <w:r>
        <w:rPr>
          <w:rFonts w:ascii="Times New Roman" w:hAnsi="Times New Roman" w:eastAsia="楷体_GB2312" w:cs="Times New Roman"/>
          <w:i/>
        </w:rPr>
        <w:t>λ</w:t>
      </w:r>
      <w:r>
        <w:rPr>
          <w:rFonts w:hint="eastAsia"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λ</w:t>
      </w:r>
      <w:r>
        <w:rPr>
          <w:rFonts w:hint="eastAsia"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hint="eastAsia" w:ascii="MingLiU_HKSCS" w:hAnsi="MingLiU_HKSCS" w:cs="MingLiU_HKSCS"/>
          <w:lang w:val="en-US" w:eastAsia="zh-CN"/>
        </w:rPr>
        <w:t>4</w:t>
      </w:r>
      <w:r>
        <w:rPr>
          <w:rFonts w:hint="eastAsia" w:ascii="MingLiU_HKSCS" w:hAnsi="MingLiU_HKSCS" w:eastAsia="MingLiU_HKSCS" w:cs="MingLiU_HKSCS"/>
        </w:rPr>
        <w:t>．</w:t>
      </w:r>
      <w:r>
        <w:rPr>
          <w:rFonts w:ascii="Times New Roman" w:hAnsi="Times New Roman" w:eastAsia="黑体" w:cs="Times New Roman"/>
        </w:rPr>
        <w:t>答案：</w:t>
      </w:r>
      <w:r>
        <w:rPr>
          <w:rFonts w:ascii="Times New Roman" w:hAnsi="Times New Roman" w:eastAsia="楷体_GB2312" w:cs="Times New Roman"/>
        </w:rPr>
        <w:t>2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(4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eastAsia="楷体_GB2312" w:cs="Times New Roman"/>
        </w:rPr>
        <w:t>设与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OA,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OB,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同方向的单位向量分别为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依题意有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OC,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＝4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ascii="Times New Roman" w:hAnsi="Times New Roman" w:eastAsia="楷体_GB2312" w:cs="Times New Roman"/>
        </w:rPr>
        <w:t>＋2</w:t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又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OA,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＝2</w:t>
      </w:r>
      <w:r>
        <w:rPr>
          <w:rFonts w:ascii="Times New Roman" w:hAnsi="Times New Roman" w:eastAsia="楷体_GB2312" w:cs="Times New Roman"/>
          <w:b/>
          <w:i/>
        </w:rPr>
        <w:t>a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OB,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(3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b/>
          <w:i/>
        </w:rPr>
        <w:t>b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则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OC,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＝2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OA,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(4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OB,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所以</w:t>
      </w:r>
      <w:r>
        <w:rPr>
          <w:rFonts w:ascii="Times New Roman" w:hAnsi="Times New Roman" w:eastAsia="楷体_GB2312" w:cs="Times New Roman"/>
          <w:i/>
        </w:rPr>
        <w:t>λ</w:t>
      </w:r>
      <w:r>
        <w:rPr>
          <w:rFonts w:ascii="Times New Roman" w:hAnsi="Times New Roman" w:eastAsia="楷体_GB2312" w:cs="Times New Roman"/>
        </w:rPr>
        <w:t>＝2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hint="eastAsia" w:ascii="Times New Roman" w:hAnsi="Times New Roman" w:eastAsia="楷体_GB2312" w:cs="Times New Roman"/>
          <w:i/>
        </w:rPr>
        <w:t>μ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(4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hint="eastAsia" w:ascii="MingLiU_HKSCS" w:hAnsi="MingLiU_HKSCS" w:cs="MingLiU_HKSCS"/>
          <w:lang w:val="en-US" w:eastAsia="zh-CN"/>
        </w:rPr>
        <w:t>5</w:t>
      </w:r>
      <w:r>
        <w:rPr>
          <w:rFonts w:hint="eastAsia" w:ascii="MingLiU_HKSCS" w:hAnsi="MingLiU_HKSCS" w:eastAsia="MingLiU_HKSCS" w:cs="MingLiU_HKSCS"/>
        </w:rPr>
        <w:t>．</w:t>
      </w:r>
      <w:r>
        <w:rPr>
          <w:rFonts w:ascii="Times New Roman" w:hAnsi="Times New Roman" w:eastAsia="黑体" w:cs="Times New Roman"/>
        </w:rPr>
        <w:t>答案：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eastAsia="楷体_GB2312" w:cs="Times New Roman"/>
        </w:rPr>
        <w:t>在</w:t>
      </w:r>
      <w:r>
        <w:rPr>
          <w:rFonts w:hint="eastAsia" w:ascii="Times New Roman" w:hAnsi="Times New Roman" w:eastAsia="楷体_GB2312" w:cs="Times New Roman"/>
        </w:rPr>
        <w:t>Rt</w:t>
      </w:r>
      <w:r>
        <w:rPr>
          <w:rFonts w:hint="eastAsia" w:hAnsi="宋体" w:eastAsia="楷体_GB2312" w:cs="Times New Roman"/>
        </w:rPr>
        <w:t>△</w:t>
      </w:r>
      <w:r>
        <w:rPr>
          <w:rFonts w:hint="eastAsia" w:ascii="Times New Roman" w:hAnsi="Times New Roman" w:eastAsia="楷体_GB2312" w:cs="Times New Roman"/>
          <w:i/>
        </w:rPr>
        <w:t>ABD</w:t>
      </w:r>
      <w:r>
        <w:rPr>
          <w:rFonts w:ascii="Times New Roman" w:hAnsi="Times New Roman" w:eastAsia="楷体_GB2312" w:cs="Times New Roman"/>
        </w:rPr>
        <w:t>中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hint="eastAsia" w:ascii="Times New Roman" w:hAnsi="Times New Roman" w:eastAsia="楷体_GB2312" w:cs="Times New Roman"/>
          <w:i/>
        </w:rPr>
        <w:t>BD</w:t>
      </w:r>
      <w:r>
        <w:rPr>
          <w:rFonts w:ascii="Times New Roman" w:hAnsi="Times New Roman" w:eastAsia="楷体_GB2312" w:cs="Times New Roman"/>
        </w:rPr>
        <w:t>＝</w:t>
      </w:r>
      <w:r>
        <w:rPr>
          <w:rFonts w:hint="eastAsia" w:ascii="Times New Roman" w:hAnsi="Times New Roman" w:eastAsia="楷体_GB2312" w:cs="Times New Roman"/>
          <w:i/>
        </w:rPr>
        <w:t>AB</w:t>
      </w:r>
      <w:r>
        <w:rPr>
          <w:rFonts w:hint="eastAsia" w:ascii="Times New Roman" w:hAnsi="Times New Roman" w:eastAsia="楷体_GB2312" w:cs="Times New Roman"/>
        </w:rPr>
        <w:t>·cos60°</w:t>
      </w:r>
      <w:r>
        <w:rPr>
          <w:rFonts w:ascii="Times New Roman" w:hAnsi="Times New Roman" w:eastAsia="楷体_GB2312" w:cs="Times New Roman"/>
        </w:rPr>
        <w:t>＝1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所以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BD,BC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所以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BD,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因为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AD,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BD,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所以2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AO,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即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AO,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6)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BC,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所以</w:t>
      </w:r>
      <w:r>
        <w:rPr>
          <w:rFonts w:ascii="Times New Roman" w:hAnsi="Times New Roman" w:eastAsia="楷体_GB2312" w:cs="Times New Roman"/>
          <w:i/>
        </w:rPr>
        <w:t>λ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hint="eastAsia" w:ascii="Times New Roman" w:hAnsi="Times New Roman" w:eastAsia="楷体_GB2312" w:cs="Times New Roman"/>
          <w:i/>
        </w:rPr>
        <w:t>μ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6)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即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hint="eastAsia" w:ascii="Times New Roman" w:hAnsi="Times New Roman" w:eastAsia="楷体_GB2312" w:cs="Times New Roman"/>
          <w:i/>
        </w:rPr>
        <w:t>λ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μ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\f</w:instrText>
      </w:r>
      <w:r>
        <w:rPr>
          <w:rFonts w:ascii="Times New Roman" w:hAnsi="Times New Roman" w:eastAsia="楷体_GB2312" w:cs="Times New Roman"/>
        </w:rPr>
        <w:instrText xml:space="preserve">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hint="eastAsia" w:ascii="MingLiU_HKSCS" w:hAnsi="MingLiU_HKSCS" w:cs="MingLiU_HKSCS"/>
          <w:lang w:val="en-US" w:eastAsia="zh-CN"/>
        </w:rPr>
        <w:t>6</w:t>
      </w:r>
      <w:r>
        <w:rPr>
          <w:rFonts w:hint="eastAsia" w:ascii="MingLiU_HKSCS" w:hAnsi="MingLiU_HKSCS" w:eastAsia="MingLiU_HKSCS" w:cs="MingLiU_HKSCS"/>
        </w:rPr>
        <w:t>．</w:t>
      </w:r>
      <w:r>
        <w:rPr>
          <w:rFonts w:ascii="Times New Roman" w:hAnsi="Times New Roman" w:eastAsia="黑体" w:cs="Times New Roman"/>
        </w:rPr>
        <w:t>答案：</w:t>
      </w:r>
      <w:r>
        <w:rPr>
          <w:rFonts w:ascii="Times New Roman" w:hAnsi="Times New Roman" w:eastAsia="楷体_GB2312" w:cs="Times New Roman"/>
        </w:rPr>
        <w:t>－1.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eastAsia="楷体_GB2312" w:cs="Times New Roman"/>
        </w:rPr>
        <w:t>以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为坐标原点建立直角坐标系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不妨设</w:t>
      </w:r>
      <w:r>
        <w:rPr>
          <w:rFonts w:ascii="Times New Roman" w:hAnsi="Times New Roman" w:eastAsia="楷体_GB2312" w:cs="Times New Roman"/>
          <w:i/>
        </w:rPr>
        <w:t>DA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DC</w:t>
      </w:r>
      <w:r>
        <w:rPr>
          <w:rFonts w:ascii="Times New Roman" w:hAnsi="Times New Roman" w:eastAsia="楷体_GB2312" w:cs="Times New Roman"/>
        </w:rPr>
        <w:t>＝1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则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(1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hint="eastAsia" w:ascii="Times New Roman" w:hAnsi="Times New Roman" w:eastAsia="楷体_GB2312" w:cs="Times New Roman"/>
        </w:rPr>
        <w:t>0</w:t>
      </w:r>
      <w:r>
        <w:rPr>
          <w:rFonts w:ascii="Times New Roman" w:hAnsi="Times New Roman" w:eastAsia="楷体_GB2312" w:cs="Times New Roman"/>
        </w:rPr>
        <w:t>)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hint="eastAsia"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(0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hint="eastAsia" w:ascii="Times New Roman" w:hAnsi="Times New Roman" w:eastAsia="楷体_GB2312" w:cs="Times New Roman"/>
        </w:rPr>
        <w:t>1</w:t>
      </w:r>
      <w:r>
        <w:rPr>
          <w:rFonts w:ascii="Times New Roman" w:hAnsi="Times New Roman" w:eastAsia="楷体_GB2312" w:cs="Times New Roman"/>
        </w:rPr>
        <w:t>)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所以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DB,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DC,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y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\o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DA,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s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up</w:instrText>
      </w:r>
      <w:r>
        <w:rPr>
          <w:rFonts w:ascii="Times New Roman" w:hAnsi="Times New Roman" w:eastAsia="楷体_GB2312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＝(</w:t>
      </w:r>
      <w:r>
        <w:rPr>
          <w:rFonts w:ascii="Times New Roman" w:hAnsi="Times New Roman" w:eastAsia="楷体_GB2312" w:cs="Times New Roman"/>
          <w:i/>
        </w:rPr>
        <w:t>y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hint="eastAsia"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由</w:t>
      </w:r>
      <w:r>
        <w:rPr>
          <w:rFonts w:ascii="Times New Roman" w:hAnsi="Times New Roman" w:eastAsia="楷体_GB2312" w:cs="Times New Roman"/>
          <w:i/>
        </w:rPr>
        <w:t>AC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\r</w:instrText>
      </w:r>
      <w:r>
        <w:rPr>
          <w:rFonts w:ascii="Times New Roman" w:hAnsi="Times New Roman" w:eastAsia="楷体_GB2312" w:cs="Times New Roman"/>
        </w:rPr>
        <w:instrText xml:space="preserve">(2)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hint="eastAsia"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＝2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\r</w:instrText>
      </w:r>
      <w:r>
        <w:rPr>
          <w:rFonts w:ascii="Times New Roman" w:hAnsi="Times New Roman" w:eastAsia="楷体_GB2312" w:cs="Times New Roman"/>
        </w:rPr>
        <w:instrText xml:space="preserve">(2)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hint="eastAsia" w:ascii="Times New Roman" w:hAnsi="Times New Roman" w:eastAsia="楷体_GB2312" w:cs="Times New Roman"/>
          <w:i/>
        </w:rPr>
        <w:t>BC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\r</w:instrText>
      </w:r>
      <w:r>
        <w:rPr>
          <w:rFonts w:ascii="Times New Roman" w:hAnsi="Times New Roman" w:eastAsia="楷体_GB2312" w:cs="Times New Roman"/>
        </w:rPr>
        <w:instrText xml:space="preserve">(6)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；联立两式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\b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lc</w:instrText>
      </w:r>
      <w:r>
        <w:rPr>
          <w:rFonts w:ascii="Times New Roman" w:hAnsi="Times New Roman" w:eastAsia="楷体_GB2312" w:cs="Times New Roman"/>
        </w:rPr>
        <w:instrText xml:space="preserve">\{(\a\vs4\</w:instrText>
      </w:r>
      <w:r>
        <w:rPr>
          <w:rFonts w:ascii="Times New Roman" w:hAnsi="Times New Roman" w:eastAsia="楷体_GB2312" w:cs="Times New Roman"/>
          <w:i/>
        </w:rPr>
        <w:instrText xml:space="preserve">al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co</w:instrText>
      </w:r>
      <w:r>
        <w:rPr>
          <w:rFonts w:ascii="Times New Roman" w:hAnsi="Times New Roman" w:eastAsia="楷体_GB2312" w:cs="Times New Roman"/>
        </w:rPr>
        <w:instrText xml:space="preserve">1(（</w:instrText>
      </w:r>
      <w:r>
        <w:rPr>
          <w:rFonts w:ascii="Times New Roman" w:hAnsi="Times New Roman" w:eastAsia="楷体_GB2312" w:cs="Times New Roman"/>
          <w:i/>
        </w:rPr>
        <w:instrText xml:space="preserve">y</w:instrText>
      </w:r>
      <w:r>
        <w:rPr>
          <w:rFonts w:ascii="Times New Roman" w:hAnsi="Times New Roman" w:eastAsia="楷体_GB2312" w:cs="Times New Roman"/>
        </w:rPr>
        <w:instrText xml:space="preserve">－1）</w:instrText>
      </w:r>
      <w:r>
        <w:rPr>
          <w:rFonts w:hint="eastAsia"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hint="eastAsia"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＝8</w:instrText>
      </w:r>
      <w:r>
        <w:rPr>
          <w:rFonts w:hint="eastAsia" w:ascii="MingLiU_HKSCS" w:hAnsi="MingLiU_HKSCS" w:eastAsia="MingLiU_HKSCS" w:cs="MingLiU_HKSCS"/>
        </w:rPr>
        <w:instrText xml:space="preserve">，</w:instrText>
      </w:r>
      <w:r>
        <w:rPr>
          <w:rFonts w:hint="eastAsia" w:ascii="Times New Roman" w:hAnsi="Times New Roman" w:eastAsia="楷体_GB2312" w:cs="Times New Roman"/>
          <w:i/>
        </w:rPr>
        <w:instrText xml:space="preserve">,y</w:instrText>
      </w:r>
      <w:r>
        <w:rPr>
          <w:rFonts w:hint="eastAsia"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＋（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</w:rPr>
        <w:instrText xml:space="preserve">－1）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＝6</w:instrText>
      </w:r>
      <w:r>
        <w:rPr>
          <w:rFonts w:hint="eastAsia" w:ascii="MingLiU_HKSCS" w:hAnsi="MingLiU_HKSCS" w:eastAsia="MingLiU_HKSCS" w:cs="MingLiU_HKSCS"/>
        </w:rPr>
        <w:instrText xml:space="preserve">，</w:instrText>
      </w:r>
      <w:r>
        <w:rPr>
          <w:rFonts w:hint="eastAsia"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得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＝1＋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\r</w:instrText>
      </w:r>
      <w:r>
        <w:rPr>
          <w:rFonts w:ascii="Times New Roman" w:hAnsi="Times New Roman" w:eastAsia="楷体_GB2312" w:cs="Times New Roman"/>
        </w:rPr>
        <w:instrText xml:space="preserve">(3)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hint="eastAsia" w:ascii="Times New Roman" w:hAnsi="Times New Roman" w:eastAsia="楷体_GB2312" w:cs="Times New Roman"/>
          <w:i/>
        </w:rPr>
        <w:t>y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fldChar w:fldCharType="begin"/>
      </w:r>
      <w:r>
        <w:rPr>
          <w:rFonts w:ascii="Times New Roman" w:hAnsi="Times New Roman" w:eastAsia="楷体_GB2312" w:cs="Times New Roman"/>
          <w:i/>
        </w:rPr>
        <w:instrText xml:space="preserve">eq \r</w:instrText>
      </w:r>
      <w:r>
        <w:rPr>
          <w:rFonts w:ascii="Times New Roman" w:hAnsi="Times New Roman" w:eastAsia="楷体_GB2312" w:cs="Times New Roman"/>
        </w:rPr>
        <w:instrText xml:space="preserve">(3)</w:instrText>
      </w:r>
      <w:r>
        <w:rPr>
          <w:rFonts w:ascii="Times New Roman" w:hAnsi="Times New Roman" w:eastAsia="楷体_GB2312" w:cs="Times New Roman"/>
          <w:i/>
        </w:rPr>
        <w:fldChar w:fldCharType="end"/>
      </w:r>
      <w:r>
        <w:rPr>
          <w:rFonts w:ascii="Times New Roman" w:hAnsi="Times New Roman" w:eastAsia="楷体_GB2312" w:cs="Times New Roman"/>
        </w:rPr>
        <w:t>；(舍负)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故</w:t>
      </w:r>
      <w:r>
        <w:rPr>
          <w:rFonts w:ascii="Times New Roman" w:hAnsi="Times New Roman" w:eastAsia="楷体_GB2312" w:cs="Times New Roman"/>
          <w:i/>
        </w:rPr>
        <w:t>y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＝－1.</w:t>
      </w: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B2462"/>
    <w:rsid w:val="13F5275B"/>
    <w:rsid w:val="30FB2462"/>
    <w:rsid w:val="3AEF7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015.TIF" TargetMode="External"/><Relationship Id="rId7" Type="http://schemas.openxmlformats.org/officeDocument/2006/relationships/image" Target="media/image2.png"/><Relationship Id="rId6" Type="http://schemas.openxmlformats.org/officeDocument/2006/relationships/image" Target="014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016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2019-06-14T07:44:00Z</dcterms:created>
  <dc:creator>lilin</dc:creator>
  <cp:lastModifiedBy>lilin</cp:lastModifiedBy>
  <dcterms:modified xsi:type="dcterms:W3CDTF">2019-06-14T08:34:40Z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