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文理分层次</w:t>
      </w:r>
      <w:r>
        <w:rPr>
          <w:rFonts w:hint="eastAsia"/>
          <w:sz w:val="28"/>
          <w:szCs w:val="28"/>
          <w:lang w:val="en-US" w:eastAsia="zh-CN"/>
        </w:rPr>
        <w:t>教学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周磊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面对新高考模式，高一学生面临选课分班。对于之后的教学安排，应该做到文理分成教学。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对学生进行知识传授必须要符合因材施教的原则。在教学走向以学生为主体的现代教学体系中，怎样从学生实际出发，分别对待，通过不同的途径和方式，既达到教学的基本要求，又使每个学生在原有的基础上都有一定的提高，并获得进一步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分层教学中，充分把握分层的“度”，即充分了解文、理层次的学生已有的知识和心理发展水平，了解他们已经掌握了哪些物理知识与方法，了解学生掌握的物理知识的程度，使分层的教学内容，能真正适应学生的学习能力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在分层教学时，确立分层是为了促进学生发展，提高整体科学素质的教育思想，不能把分层当作是区分优等生与差等生的标准。通过分层，在调动文、理科班的学生学习物理的积极性、自觉性，发挥学生学习物理的潜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希望</w:t>
      </w:r>
      <w:r>
        <w:rPr>
          <w:rFonts w:hint="default"/>
          <w:sz w:val="24"/>
          <w:szCs w:val="24"/>
          <w:lang w:val="en-US" w:eastAsia="zh-CN"/>
        </w:rPr>
        <w:t>寻求既能有效减速轻学生的课业负担，又能落实能力培养且要提高教学质量的现代教学</w:t>
      </w:r>
      <w:r>
        <w:rPr>
          <w:rFonts w:hint="eastAsia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336E7"/>
    <w:rsid w:val="7073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2019-05-23T02:04:00Z</dcterms:created>
  <dc:creator>zhaiyujia</dc:creator>
  <cp:lastModifiedBy>zhaiyujia</cp:lastModifiedBy>
  <dcterms:modified xsi:type="dcterms:W3CDTF">2019-05-23T02:10:14Z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