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2"/>
          <w:szCs w:val="32"/>
        </w:rPr>
      </w:pPr>
      <w:r>
        <w:rPr>
          <w:rFonts w:hint="eastAsia"/>
          <w:sz w:val="32"/>
          <w:szCs w:val="32"/>
        </w:rPr>
        <w:t>关注学情、研究高考、努力提升二轮复习质量</w:t>
      </w:r>
    </w:p>
    <w:p>
      <w:pPr>
        <w:spacing w:line="360" w:lineRule="auto"/>
        <w:jc w:val="center"/>
        <w:rPr>
          <w:sz w:val="24"/>
        </w:rPr>
      </w:pPr>
      <w:r>
        <w:rPr>
          <w:rFonts w:hint="eastAsia"/>
          <w:sz w:val="24"/>
        </w:rPr>
        <w:t>————江宁区高三数学二轮复习研讨活动在秦淮中学举行</w:t>
      </w:r>
    </w:p>
    <w:p>
      <w:pPr>
        <w:pStyle w:val="2"/>
        <w:widowControl/>
        <w:shd w:val="clear" w:color="auto" w:fill="FFFFFF"/>
        <w:spacing w:beforeAutospacing="0" w:afterAutospacing="0" w:line="360" w:lineRule="auto"/>
        <w:ind w:firstLine="420"/>
        <w:jc w:val="both"/>
        <w:rPr>
          <w:rFonts w:hint="default" w:cs="宋体"/>
          <w:color w:val="000000"/>
          <w:sz w:val="21"/>
          <w:szCs w:val="21"/>
        </w:rPr>
      </w:pPr>
      <w:r>
        <w:rPr>
          <w:b w:val="0"/>
          <w:bCs/>
          <w:sz w:val="21"/>
          <w:szCs w:val="21"/>
        </w:rPr>
        <w:t>为进一步加强全区高三二轮复习的针对性与规范性，切实引导各校高三复习教学向深度推进，向有效要质量，积极营造“关注学情、研究高考、精准复习”的浓厚氛围。</w:t>
      </w:r>
      <w:r>
        <w:rPr>
          <w:rFonts w:cs="宋体"/>
          <w:b w:val="0"/>
          <w:color w:val="000000"/>
          <w:sz w:val="21"/>
          <w:szCs w:val="21"/>
          <w:shd w:val="clear" w:color="auto" w:fill="FFFFFF"/>
        </w:rPr>
        <w:t>2019年2月26日，江宁区2019届高三数学二轮专题复习研讨活动在南京市秦淮中学举行，全区所有高三数学老师于下午13：20准时到达秦淮中学求索楼录播教室和数字实验室参加了本次活动。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ascii="宋体" w:hAnsi="宋体" w:eastAsia="宋体" w:cs="宋体"/>
          <w:color w:val="000000"/>
          <w:szCs w:val="21"/>
          <w:shd w:val="clear" w:color="auto" w:fill="FFFFFF"/>
        </w:rPr>
        <w:t>活动第一阶段是秦淮中学的周力飞和南师附中江宁分校的沈保兵为参加研讨活动的老师们同时开设了两节精彩的示范课。沈保兵</w:t>
      </w:r>
      <w:r>
        <w:rPr>
          <w:rFonts w:hint="eastAsia" w:ascii="宋体" w:hAnsi="宋体" w:eastAsia="宋体" w:cs="宋体"/>
          <w:color w:val="191919"/>
          <w:szCs w:val="21"/>
          <w:shd w:val="clear" w:color="auto" w:fill="FFFFFF"/>
        </w:rPr>
        <w:t>老师在录播教室开设《平面向量数量积》示范课，沈老师能根据学生的学情精心设计问题，将问题按照所涉及的知识点及使用方法分类，给学生梳理结构脉络。沈老师循循善诱，引导学生主动获取知识、思考问题和解决问题，充分体现了“教师为主导，学生为主体”的教学原则。</w:t>
      </w:r>
      <w:bookmarkStart w:id="0" w:name="_GoBack"/>
      <w:bookmarkEnd w:id="0"/>
      <w:r>
        <w:rPr>
          <w:rFonts w:hint="eastAsia" w:ascii="宋体" w:hAnsi="宋体" w:eastAsia="宋体" w:cs="宋体"/>
          <w:color w:val="191919"/>
          <w:szCs w:val="21"/>
          <w:shd w:val="clear" w:color="auto" w:fill="FFFFFF"/>
        </w:rPr>
        <w:t>周力飞老师“同课异构”在数字实验室开设示范课，</w:t>
      </w:r>
      <w:r>
        <w:rPr>
          <w:rFonts w:hint="eastAsia"/>
          <w:szCs w:val="21"/>
        </w:rPr>
        <w:t>周老师教学实在，师生互动，课堂效率高；能结合校情学情精心设计二轮复习的教学，精选例习题，真正做到精讲精练，注重解题后方法的归纳整理提炼，充分展示学生或让学生展示，给学生思考的时间空间，让学生暴露思维过程-----主动解决问题-----反思总结提升；课堂教学中问题的设计有层次思维容量大，对不同层次的学生既重在夯实基础，又重视学生思维能力的提升。</w:t>
      </w:r>
    </w:p>
    <w:p>
      <w:pPr>
        <w:spacing w:line="360" w:lineRule="auto"/>
        <w:ind w:firstLine="420" w:firstLineChars="200"/>
        <w:rPr>
          <w:szCs w:val="21"/>
        </w:rPr>
      </w:pPr>
      <w:r>
        <w:rPr>
          <w:rFonts w:hint="eastAsia"/>
          <w:szCs w:val="21"/>
        </w:rPr>
        <w:t>此次研讨活动推进过程中，两所学校备课组长的交流活动无疑是一大亮点。下午二点二十分，两所学校的备课组长依次发言。首先，来自秦淮中学的秦涛老师从五个方面进行了交流：一是</w:t>
      </w:r>
      <w:r>
        <w:rPr>
          <w:rFonts w:hint="eastAsia" w:cs="宋体"/>
          <w:szCs w:val="21"/>
        </w:rPr>
        <w:t>二轮复习内容的选取；二是二轮复习课型的建构；三是二轮复习训练的安排；四是二轮复习试卷的安排及讲评；五是学生信心的培养和积极性的调动</w:t>
      </w:r>
      <w:r>
        <w:rPr>
          <w:rFonts w:hint="eastAsia"/>
          <w:szCs w:val="21"/>
        </w:rPr>
        <w:t>。从秦老师的发言中可以看出秦淮中学高三数学备课组的计划详实，措施比较得力。其后，南师附中江宁分校的王修汤老师结合两个案例一个是本学期的期初试卷，另一个是自己写的关于应用题的一篇论文谈了如何在二轮复习中提升学生的解题思维能力，并且他也谈了附中分校高三备课组在二轮复习中的一些做法。从王老师的发言中可以看出他和他的备课组对高考研究比较深入，他的交流发言给参加活动的老师很大的启发。</w:t>
      </w:r>
    </w:p>
    <w:p>
      <w:pPr>
        <w:spacing w:line="360" w:lineRule="auto"/>
        <w:ind w:firstLine="420" w:firstLineChars="200"/>
        <w:rPr>
          <w:szCs w:val="21"/>
        </w:rPr>
      </w:pPr>
      <w:r>
        <w:rPr>
          <w:rFonts w:hint="eastAsia"/>
          <w:szCs w:val="21"/>
        </w:rPr>
        <w:t>研讨活动的第三项进程是由秦淮中学的邵思清老师给大家做了题为“高三数学二轮复习的几点思考”。他主要谈了三个方面，一是从学生和老师两个维度指出了目前在二轮复习中存在的问题；二是影响学生解题思维能力提高的因素，他认为主要是课堂效率、作业考试应付、作业太难活考试时间不够；三是二轮复习中教师的关注点，即加强课堂管理、以问题为中心设计课堂教学，努力提高课堂效率、充分利用好启发式教学，提高数学课堂的效率。恰时恰点的启发、满足个性化学习的要求、教学目标具体化、检测评价、提高学生阅读题目的能力、加强运算能力的培养。</w:t>
      </w:r>
    </w:p>
    <w:p>
      <w:pPr>
        <w:spacing w:line="360" w:lineRule="auto"/>
        <w:ind w:firstLine="420" w:firstLineChars="200"/>
        <w:rPr>
          <w:szCs w:val="21"/>
        </w:rPr>
      </w:pPr>
      <w:r>
        <w:rPr>
          <w:rFonts w:hint="eastAsia"/>
          <w:szCs w:val="21"/>
        </w:rPr>
        <w:t>研讨活动的最后，教研员张杰老师针对本次研讨研讨活动做了总结性发言，对全体高三数学教师提出了五点要求，一是认真思考准确把握一轮复习与二轮复习的区别；二是结合校情学情强化二轮专题复习的针对性；三是二轮复习课堂教学中一定要呈现一道变式训练题；四是进一步强化学生答题规范的训练；五是二轮复习课堂教学一定要精讲精练，要让学生有充分展示思考感悟的时间。</w:t>
      </w:r>
    </w:p>
    <w:p>
      <w:pPr>
        <w:pStyle w:val="2"/>
        <w:widowControl/>
        <w:shd w:val="clear" w:color="auto" w:fill="FFFFFF"/>
        <w:spacing w:beforeAutospacing="0" w:afterAutospacing="0" w:line="360" w:lineRule="auto"/>
        <w:ind w:firstLine="420"/>
        <w:jc w:val="both"/>
        <w:rPr>
          <w:rFonts w:hint="default" w:cs="宋体"/>
          <w:color w:val="000000"/>
          <w:sz w:val="21"/>
          <w:szCs w:val="21"/>
        </w:rPr>
      </w:pPr>
      <w:r>
        <w:rPr>
          <w:rFonts w:cs="宋体"/>
          <w:b w:val="0"/>
          <w:color w:val="000000"/>
          <w:sz w:val="21"/>
          <w:szCs w:val="21"/>
          <w:shd w:val="clear" w:color="auto" w:fill="FFFFFF"/>
        </w:rPr>
        <w:t>本次活动为全区高三数学二轮复习教学进一步明晰了方向，细化了方法，也将进一步助推我区数学学科优化教学策略，向更高层次、更高质量迈进！</w:t>
      </w:r>
    </w:p>
    <w:p>
      <w:pPr>
        <w:ind w:firstLine="420" w:firstLineChars="200"/>
      </w:pPr>
      <w:r>
        <w:rPr>
          <w:rFonts w:hint="eastAsia"/>
        </w:rPr>
        <w:drawing>
          <wp:inline distT="0" distB="0" distL="114300" distR="114300">
            <wp:extent cx="4733925" cy="4733925"/>
            <wp:effectExtent l="0" t="0" r="9525" b="9525"/>
            <wp:docPr id="1" name="图片 1" descr="区高三数学二轮复习研讨活动（2月26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区高三数学二轮复习研讨活动（2月26日）"/>
                    <pic:cNvPicPr>
                      <a:picLocks noChangeAspect="1"/>
                    </pic:cNvPicPr>
                  </pic:nvPicPr>
                  <pic:blipFill>
                    <a:blip r:embed="rId4" cstate="print"/>
                    <a:stretch>
                      <a:fillRect/>
                    </a:stretch>
                  </pic:blipFill>
                  <pic:spPr>
                    <a:xfrm>
                      <a:off x="0" y="0"/>
                      <a:ext cx="4733925" cy="4733925"/>
                    </a:xfrm>
                    <a:prstGeom prst="rect">
                      <a:avLst/>
                    </a:prstGeom>
                  </pic:spPr>
                </pic:pic>
              </a:graphicData>
            </a:graphic>
          </wp:inline>
        </w:drawing>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F2411C"/>
    <w:rsid w:val="00194BBE"/>
    <w:rsid w:val="00D34E82"/>
    <w:rsid w:val="00FE0EBA"/>
    <w:rsid w:val="01EF5306"/>
    <w:rsid w:val="10402F0A"/>
    <w:rsid w:val="397E4F38"/>
    <w:rsid w:val="4BC90028"/>
    <w:rsid w:val="5CF2411C"/>
    <w:rsid w:val="64FA07AE"/>
    <w:rsid w:val="69F0127C"/>
    <w:rsid w:val="7D23153E"/>
    <w:rsid w:val="7D92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211</Words>
  <Characters>1207</Characters>
  <Lines>10</Lines>
  <Paragraphs>2</Paragraphs>
  <TotalTime>39</TotalTime>
  <ScaleCrop>false</ScaleCrop>
  <LinksUpToDate>false</LinksUpToDate>
  <CharactersWithSpaces>1416</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2019-02-26T13:46:00Z</dcterms:created>
  <dc:creator>Administrator</dc:creator>
  <cp:lastModifiedBy>qhzxssq</cp:lastModifiedBy>
  <dcterms:modified xsi:type="dcterms:W3CDTF">2019-02-27T02:17:56Z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y fmtid="{D5CDD505-2E9C-101B-9397-08002B2CF9AE}" pid="3" name="KSORubyTemplateID" linkTarget="0">
    <vt:lpwstr>6</vt:lpwstr>
  </property>
</Properties>
</file>