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评课稿</w:t>
      </w:r>
    </w:p>
    <w:p>
      <w:pPr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俞志茹</w:t>
      </w:r>
    </w:p>
    <w:p>
      <w:pPr>
        <w:spacing w:line="720" w:lineRule="auto"/>
        <w:ind w:firstLine="640" w:firstLineChars="20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本节课重点讲解考试过程中的常错知识点，教师详略得当，重点难点清晰，学生上课氛围良好，最后有默写环节，当场对本节课的知识点进行巩固，效果不错。PPT投影变色，一定程度上影响了学生的观看，教师可以在黑板上把有颜色的部分画出来，加深学生的理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55ACB"/>
    <w:rsid w:val="4A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2019-04-28T02:33:00Z</dcterms:created>
  <dc:creator>阿狸</dc:creator>
  <cp:lastModifiedBy>阿狸</cp:lastModifiedBy>
  <dcterms:modified xsi:type="dcterms:W3CDTF">2019-04-28T02:43:08Z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