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3D" w:rsidRDefault="009A4E3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案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设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计</w:t>
      </w:r>
    </w:p>
    <w:p w:rsidR="009A4E3D" w:rsidRDefault="009A4E3D" w:rsidP="00BD39A9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备课时间：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/>
          <w:sz w:val="24"/>
          <w:u w:val="single"/>
        </w:rPr>
        <w:t xml:space="preserve"> 19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3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20 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/>
          <w:sz w:val="24"/>
        </w:rPr>
        <w:t xml:space="preserve">                    </w:t>
      </w:r>
      <w:r>
        <w:rPr>
          <w:rFonts w:ascii="宋体" w:hAnsi="宋体" w:cs="宋体" w:hint="eastAsia"/>
          <w:sz w:val="24"/>
        </w:rPr>
        <w:t>总备课第</w:t>
      </w:r>
      <w:r>
        <w:rPr>
          <w:rFonts w:ascii="宋体" w:hAnsi="宋体" w:cs="宋体"/>
          <w:sz w:val="24"/>
          <w:u w:val="single"/>
        </w:rPr>
        <w:t xml:space="preserve"> 14  </w:t>
      </w:r>
      <w:r>
        <w:rPr>
          <w:rFonts w:ascii="宋体" w:hAnsi="宋体" w:cs="宋体" w:hint="eastAsia"/>
          <w:sz w:val="24"/>
        </w:rPr>
        <w:t>课时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976"/>
        <w:gridCol w:w="2115"/>
        <w:gridCol w:w="847"/>
        <w:gridCol w:w="2614"/>
        <w:gridCol w:w="2355"/>
      </w:tblGrid>
      <w:tr w:rsidR="009A4E3D" w:rsidRPr="00695181" w:rsidTr="00162B85">
        <w:trPr>
          <w:trHeight w:val="407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 w:rsidR="009A4E3D" w:rsidRPr="00695181" w:rsidRDefault="009A4E3D" w:rsidP="00695181">
            <w:pPr>
              <w:jc w:val="center"/>
            </w:pPr>
            <w:r w:rsidRPr="00695181">
              <w:rPr>
                <w:rFonts w:hint="eastAsia"/>
              </w:rPr>
              <w:t>单元、章、节</w:t>
            </w:r>
          </w:p>
        </w:tc>
        <w:tc>
          <w:tcPr>
            <w:tcW w:w="2115" w:type="dxa"/>
            <w:vMerge w:val="restart"/>
            <w:vAlign w:val="center"/>
          </w:tcPr>
          <w:p w:rsidR="009A4E3D" w:rsidRPr="00695181" w:rsidRDefault="009A4E3D" w:rsidP="00695181">
            <w:pPr>
              <w:jc w:val="center"/>
            </w:pPr>
            <w:r>
              <w:rPr>
                <w:rFonts w:hint="eastAsia"/>
              </w:rPr>
              <w:t>摹形传神</w:t>
            </w:r>
            <w:r>
              <w:t xml:space="preserve"> </w:t>
            </w:r>
            <w:r>
              <w:rPr>
                <w:rFonts w:hint="eastAsia"/>
              </w:rPr>
              <w:t>千载如生</w:t>
            </w:r>
          </w:p>
        </w:tc>
        <w:tc>
          <w:tcPr>
            <w:tcW w:w="847" w:type="dxa"/>
            <w:vMerge w:val="restart"/>
            <w:vAlign w:val="center"/>
          </w:tcPr>
          <w:p w:rsidR="009A4E3D" w:rsidRPr="00695181" w:rsidRDefault="009A4E3D" w:rsidP="00695181">
            <w:pPr>
              <w:jc w:val="center"/>
            </w:pPr>
            <w:r w:rsidRPr="00695181">
              <w:rPr>
                <w:rFonts w:hint="eastAsia"/>
              </w:rPr>
              <w:t>教学内容</w:t>
            </w:r>
          </w:p>
        </w:tc>
        <w:tc>
          <w:tcPr>
            <w:tcW w:w="2614" w:type="dxa"/>
            <w:vMerge w:val="restart"/>
            <w:vAlign w:val="center"/>
          </w:tcPr>
          <w:p w:rsidR="009A4E3D" w:rsidRPr="00695181" w:rsidRDefault="009A4E3D" w:rsidP="00695181">
            <w:pPr>
              <w:jc w:val="center"/>
            </w:pPr>
            <w:r>
              <w:rPr>
                <w:rFonts w:hint="eastAsia"/>
              </w:rPr>
              <w:t>刺客列传</w:t>
            </w:r>
          </w:p>
        </w:tc>
        <w:tc>
          <w:tcPr>
            <w:tcW w:w="2355" w:type="dxa"/>
            <w:vAlign w:val="center"/>
          </w:tcPr>
          <w:p w:rsidR="009A4E3D" w:rsidRPr="00695181" w:rsidRDefault="009A4E3D" w:rsidP="00695181">
            <w:pPr>
              <w:jc w:val="center"/>
            </w:pPr>
            <w:r w:rsidRPr="00695181">
              <w:rPr>
                <w:rFonts w:hint="eastAsia"/>
              </w:rPr>
              <w:t>需课时：</w:t>
            </w:r>
            <w:r w:rsidRPr="00695181">
              <w:rPr>
                <w:u w:val="single"/>
              </w:rPr>
              <w:t xml:space="preserve"> </w:t>
            </w:r>
            <w:r>
              <w:rPr>
                <w:u w:val="single"/>
              </w:rPr>
              <w:t>7</w:t>
            </w:r>
            <w:r w:rsidRPr="00695181">
              <w:rPr>
                <w:u w:val="single"/>
              </w:rPr>
              <w:t xml:space="preserve">  </w:t>
            </w:r>
            <w:r w:rsidRPr="00695181">
              <w:rPr>
                <w:rFonts w:hint="eastAsia"/>
              </w:rPr>
              <w:t>课时</w:t>
            </w:r>
          </w:p>
        </w:tc>
      </w:tr>
      <w:tr w:rsidR="009A4E3D" w:rsidRPr="00695181" w:rsidTr="00162B85">
        <w:trPr>
          <w:trHeight w:val="442"/>
          <w:jc w:val="center"/>
        </w:trPr>
        <w:tc>
          <w:tcPr>
            <w:tcW w:w="1516" w:type="dxa"/>
            <w:gridSpan w:val="2"/>
            <w:vMerge/>
            <w:vAlign w:val="center"/>
          </w:tcPr>
          <w:p w:rsidR="009A4E3D" w:rsidRPr="00695181" w:rsidRDefault="009A4E3D" w:rsidP="00695181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9A4E3D" w:rsidRPr="00695181" w:rsidRDefault="009A4E3D" w:rsidP="00695181">
            <w:pPr>
              <w:jc w:val="center"/>
            </w:pPr>
          </w:p>
        </w:tc>
        <w:tc>
          <w:tcPr>
            <w:tcW w:w="847" w:type="dxa"/>
            <w:vMerge/>
            <w:vAlign w:val="center"/>
          </w:tcPr>
          <w:p w:rsidR="009A4E3D" w:rsidRPr="00695181" w:rsidRDefault="009A4E3D" w:rsidP="00695181">
            <w:pPr>
              <w:jc w:val="center"/>
            </w:pPr>
          </w:p>
        </w:tc>
        <w:tc>
          <w:tcPr>
            <w:tcW w:w="2614" w:type="dxa"/>
            <w:vMerge/>
            <w:vAlign w:val="center"/>
          </w:tcPr>
          <w:p w:rsidR="009A4E3D" w:rsidRPr="00695181" w:rsidRDefault="009A4E3D" w:rsidP="00695181">
            <w:pPr>
              <w:jc w:val="center"/>
            </w:pPr>
          </w:p>
        </w:tc>
        <w:tc>
          <w:tcPr>
            <w:tcW w:w="2355" w:type="dxa"/>
            <w:vAlign w:val="center"/>
          </w:tcPr>
          <w:p w:rsidR="009A4E3D" w:rsidRPr="00695181" w:rsidRDefault="009A4E3D" w:rsidP="00695181">
            <w:pPr>
              <w:jc w:val="left"/>
            </w:pPr>
            <w:r w:rsidRPr="00695181">
              <w:rPr>
                <w:rFonts w:hint="eastAsia"/>
              </w:rPr>
              <w:t>第</w:t>
            </w:r>
            <w:r w:rsidRPr="00695181">
              <w:rPr>
                <w:u w:val="single"/>
              </w:rPr>
              <w:t xml:space="preserve"> </w:t>
            </w:r>
            <w:r>
              <w:rPr>
                <w:u w:val="single"/>
              </w:rPr>
              <w:t>7</w:t>
            </w:r>
            <w:r w:rsidRPr="00695181">
              <w:rPr>
                <w:u w:val="single"/>
              </w:rPr>
              <w:t xml:space="preserve">  </w:t>
            </w:r>
            <w:r w:rsidRPr="00695181">
              <w:rPr>
                <w:rFonts w:hint="eastAsia"/>
              </w:rPr>
              <w:t>课时</w:t>
            </w:r>
            <w:r w:rsidRPr="00695181">
              <w:t xml:space="preserve">  </w:t>
            </w:r>
            <w:r w:rsidRPr="00695181">
              <w:rPr>
                <w:rFonts w:hint="eastAsia"/>
              </w:rPr>
              <w:t>课型</w:t>
            </w:r>
            <w:r>
              <w:rPr>
                <w:rFonts w:hint="eastAsia"/>
              </w:rPr>
              <w:t>新授</w:t>
            </w:r>
          </w:p>
        </w:tc>
      </w:tr>
      <w:tr w:rsidR="009A4E3D" w:rsidRPr="00695181" w:rsidTr="00695181">
        <w:trPr>
          <w:trHeight w:val="1447"/>
          <w:jc w:val="center"/>
        </w:trPr>
        <w:tc>
          <w:tcPr>
            <w:tcW w:w="1516" w:type="dxa"/>
            <w:gridSpan w:val="2"/>
            <w:vAlign w:val="center"/>
          </w:tcPr>
          <w:p w:rsidR="009A4E3D" w:rsidRPr="00695181" w:rsidRDefault="009A4E3D" w:rsidP="00695181">
            <w:pPr>
              <w:jc w:val="center"/>
            </w:pPr>
            <w:r w:rsidRPr="00695181">
              <w:rPr>
                <w:rFonts w:hint="eastAsia"/>
              </w:rPr>
              <w:t>教学目标</w:t>
            </w:r>
          </w:p>
        </w:tc>
        <w:tc>
          <w:tcPr>
            <w:tcW w:w="7931" w:type="dxa"/>
            <w:gridSpan w:val="4"/>
            <w:vAlign w:val="center"/>
          </w:tcPr>
          <w:p w:rsidR="009A4E3D" w:rsidRDefault="009A4E3D" w:rsidP="00162B8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通过活动考查学生对字词句的掌握情况</w:t>
            </w:r>
          </w:p>
          <w:p w:rsidR="009A4E3D" w:rsidRDefault="009A4E3D" w:rsidP="00162B8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通过活动考查学生对内容的理解，训练学生人物形象特点的概括能力</w:t>
            </w:r>
          </w:p>
          <w:p w:rsidR="009A4E3D" w:rsidRDefault="009A4E3D" w:rsidP="00162B8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通过活动比较两个人物行刺的异同点，探究次要人物的衬托作用</w:t>
            </w:r>
          </w:p>
          <w:p w:rsidR="009A4E3D" w:rsidRPr="00695181" w:rsidRDefault="009A4E3D" w:rsidP="00162B8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通过活动训练学生的对事物的思考能力、分析能力、表达能力。</w:t>
            </w:r>
          </w:p>
        </w:tc>
      </w:tr>
      <w:tr w:rsidR="009A4E3D" w:rsidRPr="00695181" w:rsidTr="00695181">
        <w:trPr>
          <w:trHeight w:val="677"/>
          <w:jc w:val="center"/>
        </w:trPr>
        <w:tc>
          <w:tcPr>
            <w:tcW w:w="1516" w:type="dxa"/>
            <w:gridSpan w:val="2"/>
            <w:vAlign w:val="center"/>
          </w:tcPr>
          <w:p w:rsidR="009A4E3D" w:rsidRPr="00695181" w:rsidRDefault="009A4E3D" w:rsidP="00695181">
            <w:pPr>
              <w:jc w:val="center"/>
            </w:pPr>
            <w:r w:rsidRPr="00695181">
              <w:rPr>
                <w:rFonts w:hint="eastAsia"/>
              </w:rPr>
              <w:t>重点难点</w:t>
            </w:r>
          </w:p>
        </w:tc>
        <w:tc>
          <w:tcPr>
            <w:tcW w:w="7931" w:type="dxa"/>
            <w:gridSpan w:val="4"/>
            <w:vAlign w:val="center"/>
          </w:tcPr>
          <w:p w:rsidR="009A4E3D" w:rsidRDefault="009A4E3D" w:rsidP="00BD39A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人物形象特点的概括</w:t>
            </w:r>
          </w:p>
          <w:p w:rsidR="009A4E3D" w:rsidRDefault="009A4E3D" w:rsidP="00BD39A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荆轲刺秦的影响</w:t>
            </w:r>
          </w:p>
          <w:p w:rsidR="009A4E3D" w:rsidRPr="00695181" w:rsidRDefault="009A4E3D" w:rsidP="00BD39A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训练学生的对事物的思考能力、分析能力、表达能力</w:t>
            </w:r>
          </w:p>
        </w:tc>
      </w:tr>
      <w:tr w:rsidR="009A4E3D" w:rsidRPr="00695181" w:rsidTr="00695181">
        <w:trPr>
          <w:trHeight w:val="617"/>
          <w:jc w:val="center"/>
        </w:trPr>
        <w:tc>
          <w:tcPr>
            <w:tcW w:w="1516" w:type="dxa"/>
            <w:gridSpan w:val="2"/>
            <w:vAlign w:val="center"/>
          </w:tcPr>
          <w:p w:rsidR="009A4E3D" w:rsidRPr="00695181" w:rsidRDefault="009A4E3D" w:rsidP="00695181">
            <w:pPr>
              <w:jc w:val="center"/>
            </w:pPr>
            <w:r w:rsidRPr="00695181">
              <w:rPr>
                <w:rFonts w:hint="eastAsia"/>
              </w:rPr>
              <w:t>教学方法</w:t>
            </w:r>
          </w:p>
        </w:tc>
        <w:tc>
          <w:tcPr>
            <w:tcW w:w="2962" w:type="dxa"/>
            <w:gridSpan w:val="2"/>
            <w:vAlign w:val="center"/>
          </w:tcPr>
          <w:p w:rsidR="009A4E3D" w:rsidRPr="00695181" w:rsidRDefault="009A4E3D" w:rsidP="00695181">
            <w:pPr>
              <w:jc w:val="center"/>
            </w:pPr>
            <w:r>
              <w:rPr>
                <w:rFonts w:hint="eastAsia"/>
              </w:rPr>
              <w:t>测试、</w:t>
            </w:r>
            <w:r w:rsidRPr="00BD39A9">
              <w:rPr>
                <w:rFonts w:hint="eastAsia"/>
              </w:rPr>
              <w:t>讲授法、讨论法</w:t>
            </w:r>
            <w:r>
              <w:rPr>
                <w:rFonts w:hint="eastAsia"/>
              </w:rPr>
              <w:t>等</w:t>
            </w:r>
          </w:p>
        </w:tc>
        <w:tc>
          <w:tcPr>
            <w:tcW w:w="2614" w:type="dxa"/>
            <w:vAlign w:val="center"/>
          </w:tcPr>
          <w:p w:rsidR="009A4E3D" w:rsidRPr="00695181" w:rsidRDefault="009A4E3D" w:rsidP="00695181">
            <w:pPr>
              <w:jc w:val="center"/>
            </w:pPr>
            <w:r w:rsidRPr="00695181">
              <w:rPr>
                <w:rFonts w:hint="eastAsia"/>
              </w:rPr>
              <w:t>教学辅助手段</w:t>
            </w:r>
          </w:p>
        </w:tc>
        <w:tc>
          <w:tcPr>
            <w:tcW w:w="2355" w:type="dxa"/>
            <w:vAlign w:val="center"/>
          </w:tcPr>
          <w:p w:rsidR="009A4E3D" w:rsidRPr="00695181" w:rsidRDefault="009A4E3D" w:rsidP="00695181">
            <w:pPr>
              <w:jc w:val="center"/>
            </w:pPr>
            <w:r>
              <w:rPr>
                <w:rFonts w:hint="eastAsia"/>
              </w:rPr>
              <w:t>多媒体</w:t>
            </w:r>
          </w:p>
        </w:tc>
      </w:tr>
      <w:tr w:rsidR="009A4E3D" w:rsidRPr="00695181" w:rsidTr="00695181">
        <w:trPr>
          <w:trHeight w:val="427"/>
          <w:jc w:val="center"/>
        </w:trPr>
        <w:tc>
          <w:tcPr>
            <w:tcW w:w="9447" w:type="dxa"/>
            <w:gridSpan w:val="6"/>
            <w:vAlign w:val="center"/>
          </w:tcPr>
          <w:p w:rsidR="009A4E3D" w:rsidRPr="00695181" w:rsidRDefault="009A4E3D" w:rsidP="00695181">
            <w:pPr>
              <w:jc w:val="center"/>
            </w:pPr>
            <w:r w:rsidRPr="00695181">
              <w:rPr>
                <w:rFonts w:hint="eastAsia"/>
              </w:rPr>
              <w:t>教</w:t>
            </w:r>
            <w:r w:rsidRPr="00695181">
              <w:t xml:space="preserve"> </w:t>
            </w:r>
            <w:r w:rsidRPr="00695181">
              <w:rPr>
                <w:rFonts w:hint="eastAsia"/>
              </w:rPr>
              <w:t>学</w:t>
            </w:r>
            <w:r w:rsidRPr="00695181">
              <w:t xml:space="preserve"> </w:t>
            </w:r>
            <w:r w:rsidRPr="00695181">
              <w:rPr>
                <w:rFonts w:hint="eastAsia"/>
              </w:rPr>
              <w:t>过</w:t>
            </w:r>
            <w:r w:rsidRPr="00695181">
              <w:t xml:space="preserve"> </w:t>
            </w:r>
            <w:r w:rsidRPr="00695181">
              <w:rPr>
                <w:rFonts w:hint="eastAsia"/>
              </w:rPr>
              <w:t>程</w:t>
            </w:r>
          </w:p>
        </w:tc>
      </w:tr>
      <w:tr w:rsidR="009A4E3D" w:rsidRPr="00695181" w:rsidTr="0081231F">
        <w:trPr>
          <w:trHeight w:val="8244"/>
          <w:jc w:val="center"/>
        </w:trPr>
        <w:tc>
          <w:tcPr>
            <w:tcW w:w="9447" w:type="dxa"/>
            <w:gridSpan w:val="6"/>
          </w:tcPr>
          <w:p w:rsidR="009A4E3D" w:rsidRDefault="009A4E3D" w:rsidP="00BD39A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导入学习</w:t>
            </w:r>
          </w:p>
          <w:p w:rsidR="009A4E3D" w:rsidRPr="00BD39A9" w:rsidRDefault="009A4E3D" w:rsidP="00BD39A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下发学案，完成</w:t>
            </w:r>
            <w:r w:rsidRPr="00BD39A9">
              <w:rPr>
                <w:rFonts w:hint="eastAsia"/>
              </w:rPr>
              <w:t>活动一</w:t>
            </w:r>
            <w:r>
              <w:rPr>
                <w:rFonts w:hint="eastAsia"/>
              </w:rPr>
              <w:t>“</w:t>
            </w:r>
            <w:r w:rsidRPr="00BD39A9">
              <w:rPr>
                <w:rFonts w:hint="eastAsia"/>
              </w:rPr>
              <w:t>做套题目</w:t>
            </w:r>
            <w:r>
              <w:rPr>
                <w:rFonts w:hint="eastAsia"/>
              </w:rPr>
              <w:t>”，检验自主学习的成果。</w:t>
            </w:r>
          </w:p>
          <w:p w:rsidR="009A4E3D" w:rsidRDefault="009A4E3D" w:rsidP="00BD39A9">
            <w:r>
              <w:rPr>
                <w:rFonts w:hint="eastAsia"/>
              </w:rPr>
              <w:t>要求：</w:t>
            </w:r>
          </w:p>
          <w:p w:rsidR="009A4E3D" w:rsidRDefault="009A4E3D" w:rsidP="00BD39A9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两个学生板演，其他人在学案上完成。</w:t>
            </w:r>
          </w:p>
          <w:p w:rsidR="009A4E3D" w:rsidRDefault="009A4E3D" w:rsidP="00BD39A9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当堂评讲板演同学的答题，其余交换批改并评分。</w:t>
            </w:r>
          </w:p>
          <w:p w:rsidR="009A4E3D" w:rsidRDefault="009A4E3D" w:rsidP="00BD39A9">
            <w:r>
              <w:rPr>
                <w:rFonts w:hint="eastAsia"/>
              </w:rPr>
              <w:t>题目如下：</w:t>
            </w:r>
          </w:p>
          <w:p w:rsidR="009A4E3D" w:rsidRPr="00A2464C" w:rsidRDefault="009A4E3D" w:rsidP="00BD39A9">
            <w:r w:rsidRPr="00A2464C">
              <w:t>1</w:t>
            </w:r>
            <w:r w:rsidRPr="00A2464C">
              <w:rPr>
                <w:rFonts w:hint="eastAsia"/>
              </w:rPr>
              <w:t>、下列句中加点字解释错误的一项是（</w:t>
            </w:r>
            <w:r w:rsidRPr="00A2464C">
              <w:t>  </w:t>
            </w:r>
            <w:r w:rsidRPr="00A2464C">
              <w:rPr>
                <w:rFonts w:hint="eastAsia"/>
              </w:rPr>
              <w:t>）（</w:t>
            </w:r>
            <w:r w:rsidRPr="00A2464C">
              <w:t>3</w:t>
            </w:r>
            <w:r w:rsidRPr="00A2464C">
              <w:rPr>
                <w:rFonts w:hint="eastAsia"/>
              </w:rPr>
              <w:t>分）</w:t>
            </w:r>
            <w:r w:rsidRPr="00A2464C">
              <w:t xml:space="preserve"> </w:t>
            </w:r>
          </w:p>
          <w:p w:rsidR="009A4E3D" w:rsidRDefault="009A4E3D" w:rsidP="00BD39A9">
            <w:r w:rsidRPr="00A2464C">
              <w:t>A</w:t>
            </w:r>
            <w:r w:rsidRPr="00A2464C">
              <w:rPr>
                <w:rFonts w:hint="eastAsia"/>
              </w:rPr>
              <w:t>．卒起不意</w:t>
            </w:r>
            <w:r w:rsidRPr="00A2464C">
              <w:t xml:space="preserve">        </w:t>
            </w:r>
            <w:r w:rsidRPr="00A2464C">
              <w:rPr>
                <w:rFonts w:hint="eastAsia"/>
              </w:rPr>
              <w:t>卒：通“猝”，突然。</w:t>
            </w:r>
          </w:p>
          <w:p w:rsidR="009A4E3D" w:rsidRPr="00A2464C" w:rsidRDefault="009A4E3D" w:rsidP="00BD39A9">
            <w:r w:rsidRPr="00A2464C">
              <w:t>B. </w:t>
            </w:r>
            <w:r w:rsidRPr="00A2464C">
              <w:rPr>
                <w:rFonts w:hint="eastAsia"/>
              </w:rPr>
              <w:t>轲既取图奉之，发图</w:t>
            </w:r>
            <w:r w:rsidRPr="00A2464C">
              <w:t>      </w:t>
            </w:r>
            <w:r w:rsidRPr="00A2464C">
              <w:rPr>
                <w:rFonts w:hint="eastAsia"/>
              </w:rPr>
              <w:t>发：发放。</w:t>
            </w:r>
          </w:p>
          <w:p w:rsidR="009A4E3D" w:rsidRDefault="009A4E3D" w:rsidP="00BD39A9">
            <w:r w:rsidRPr="00A2464C">
              <w:t>C</w:t>
            </w:r>
            <w:r w:rsidRPr="00A2464C">
              <w:rPr>
                <w:rFonts w:hint="eastAsia"/>
              </w:rPr>
              <w:t>．荆轲废，乃引其匕首提秦王</w:t>
            </w:r>
            <w:r w:rsidRPr="00A2464C">
              <w:t>   </w:t>
            </w:r>
            <w:r w:rsidRPr="00A2464C">
              <w:rPr>
                <w:rFonts w:hint="eastAsia"/>
              </w:rPr>
              <w:t>引：举起。</w:t>
            </w:r>
          </w:p>
          <w:p w:rsidR="009A4E3D" w:rsidRDefault="009A4E3D" w:rsidP="00BD39A9">
            <w:r w:rsidRPr="00A2464C">
              <w:t>D</w:t>
            </w:r>
            <w:r w:rsidRPr="00A2464C">
              <w:rPr>
                <w:rFonts w:hint="eastAsia"/>
              </w:rPr>
              <w:t>．秦王复击轲，被八创</w:t>
            </w:r>
            <w:r w:rsidRPr="00A2464C">
              <w:t>        </w:t>
            </w:r>
            <w:r w:rsidRPr="00A2464C">
              <w:rPr>
                <w:rFonts w:hint="eastAsia"/>
              </w:rPr>
              <w:t>被：受。</w:t>
            </w:r>
          </w:p>
          <w:p w:rsidR="009A4E3D" w:rsidRPr="00A2464C" w:rsidRDefault="009A4E3D" w:rsidP="00BD39A9">
            <w:r w:rsidRPr="00A2464C">
              <w:t>2</w:t>
            </w:r>
            <w:r w:rsidRPr="00A2464C">
              <w:rPr>
                <w:rFonts w:hint="eastAsia"/>
              </w:rPr>
              <w:t>、下列对所选第</w:t>
            </w:r>
            <w:r w:rsidRPr="00A2464C">
              <w:t>14</w:t>
            </w:r>
            <w:r w:rsidRPr="00A2464C">
              <w:rPr>
                <w:rFonts w:hint="eastAsia"/>
              </w:rPr>
              <w:t>段内容所作的分析和概括，不正确的一项是</w:t>
            </w:r>
            <w:r w:rsidRPr="00A2464C">
              <w:t>          </w:t>
            </w:r>
            <w:r w:rsidRPr="00A2464C">
              <w:rPr>
                <w:rFonts w:hint="eastAsia"/>
              </w:rPr>
              <w:t>（</w:t>
            </w:r>
            <w:r w:rsidRPr="00A2464C">
              <w:t>    </w:t>
            </w:r>
            <w:r w:rsidRPr="00A2464C">
              <w:rPr>
                <w:rFonts w:hint="eastAsia"/>
              </w:rPr>
              <w:t>）（</w:t>
            </w:r>
            <w:r w:rsidRPr="00A2464C">
              <w:t>3</w:t>
            </w:r>
            <w:r w:rsidRPr="00A2464C">
              <w:rPr>
                <w:rFonts w:hint="eastAsia"/>
              </w:rPr>
              <w:t>分）</w:t>
            </w:r>
          </w:p>
          <w:p w:rsidR="009A4E3D" w:rsidRPr="00A2464C" w:rsidRDefault="009A4E3D" w:rsidP="00BD39A9">
            <w:r w:rsidRPr="00A2464C">
              <w:t>A</w:t>
            </w:r>
            <w:r w:rsidRPr="00A2464C">
              <w:rPr>
                <w:rFonts w:hint="eastAsia"/>
              </w:rPr>
              <w:t>．所选部分描绘了荆轲与秦王正面交锋，可谓波澜迭起，荆轲的性格也表现得淋漓尽致。这一部分的情节依次可概括为：“厚遗蒙嘉</w:t>
            </w:r>
            <w:r w:rsidRPr="00A2464C">
              <w:t>——</w:t>
            </w:r>
            <w:r w:rsidRPr="00A2464C">
              <w:rPr>
                <w:rFonts w:hint="eastAsia"/>
              </w:rPr>
              <w:t>图穷匕见</w:t>
            </w:r>
            <w:r w:rsidRPr="00A2464C">
              <w:t>——</w:t>
            </w:r>
            <w:r w:rsidRPr="00A2464C">
              <w:rPr>
                <w:rFonts w:hint="eastAsia"/>
              </w:rPr>
              <w:t>顾笑舞阳</w:t>
            </w:r>
            <w:r w:rsidRPr="00A2464C">
              <w:t>——</w:t>
            </w:r>
            <w:r w:rsidRPr="00A2464C">
              <w:rPr>
                <w:rFonts w:hint="eastAsia"/>
              </w:rPr>
              <w:t>倚柱笑骂”等四个场面。</w:t>
            </w:r>
          </w:p>
          <w:p w:rsidR="009A4E3D" w:rsidRPr="00A2464C" w:rsidRDefault="009A4E3D" w:rsidP="00BD39A9">
            <w:r w:rsidRPr="00A2464C">
              <w:t>B</w:t>
            </w:r>
            <w:r w:rsidRPr="00A2464C">
              <w:rPr>
                <w:rFonts w:hint="eastAsia"/>
              </w:rPr>
              <w:t>．献图时，年十二就杀人的秦舞阳竞“色变振恐”，眼看事情就要败露。在这猝然生变的节骨眼儿上，荆轲面不改色心不跳，几句话，既遮掩了秦舞阳失常的表情，又颂扬了秦王的威风，语意圆转，滴水不漏，使秦君臣上下疑窦冰释。</w:t>
            </w:r>
          </w:p>
          <w:p w:rsidR="009A4E3D" w:rsidRPr="00A2464C" w:rsidRDefault="009A4E3D" w:rsidP="00BD39A9">
            <w:r w:rsidRPr="00A2464C">
              <w:t>C</w:t>
            </w:r>
            <w:r w:rsidRPr="00A2464C">
              <w:rPr>
                <w:rFonts w:hint="eastAsia"/>
              </w:rPr>
              <w:t>．“图穷而匕首见”，矛盾冲突达到白刃相见的地步。毫无精神准备的秦王“惊</w:t>
            </w:r>
            <w:r w:rsidRPr="00A2464C">
              <w:t>——</w:t>
            </w:r>
            <w:r w:rsidRPr="00A2464C">
              <w:rPr>
                <w:rFonts w:hint="eastAsia"/>
              </w:rPr>
              <w:t>起</w:t>
            </w:r>
            <w:r w:rsidRPr="00A2464C">
              <w:t>——</w:t>
            </w:r>
            <w:r w:rsidRPr="00A2464C">
              <w:rPr>
                <w:rFonts w:hint="eastAsia"/>
              </w:rPr>
              <w:t>绝</w:t>
            </w:r>
            <w:r w:rsidRPr="00A2464C">
              <w:t>——</w:t>
            </w:r>
            <w:r w:rsidRPr="00A2464C">
              <w:rPr>
                <w:rFonts w:hint="eastAsia"/>
              </w:rPr>
              <w:t>拔</w:t>
            </w:r>
            <w:r w:rsidRPr="00A2464C">
              <w:t>——</w:t>
            </w:r>
            <w:r w:rsidRPr="00A2464C">
              <w:rPr>
                <w:rFonts w:hint="eastAsia"/>
              </w:rPr>
              <w:t>操</w:t>
            </w:r>
            <w:r w:rsidRPr="00A2464C">
              <w:t>——</w:t>
            </w:r>
            <w:r w:rsidRPr="00A2464C">
              <w:rPr>
                <w:rFonts w:hint="eastAsia"/>
              </w:rPr>
              <w:t>急”，慌得连剑也“不可立拔”。与此同时，荆轲“取</w:t>
            </w:r>
            <w:r w:rsidRPr="00A2464C">
              <w:t>——</w:t>
            </w:r>
            <w:r w:rsidRPr="00A2464C">
              <w:rPr>
                <w:rFonts w:hint="eastAsia"/>
              </w:rPr>
              <w:t>奉</w:t>
            </w:r>
            <w:r w:rsidRPr="00A2464C">
              <w:t>——</w:t>
            </w:r>
            <w:r w:rsidRPr="00A2464C">
              <w:rPr>
                <w:rFonts w:hint="eastAsia"/>
              </w:rPr>
              <w:t>发</w:t>
            </w:r>
            <w:r w:rsidRPr="00A2464C">
              <w:t>——</w:t>
            </w:r>
            <w:r w:rsidRPr="00A2464C">
              <w:rPr>
                <w:rFonts w:hint="eastAsia"/>
              </w:rPr>
              <w:t>把</w:t>
            </w:r>
            <w:r w:rsidRPr="00A2464C">
              <w:t>——</w:t>
            </w:r>
            <w:r w:rsidRPr="00A2464C">
              <w:rPr>
                <w:rFonts w:hint="eastAsia"/>
              </w:rPr>
              <w:t>持</w:t>
            </w:r>
            <w:r w:rsidRPr="00A2464C">
              <w:t>——</w:t>
            </w:r>
            <w:r w:rsidRPr="00A2464C">
              <w:rPr>
                <w:rFonts w:hint="eastAsia"/>
              </w:rPr>
              <w:t>擿”，双方展开了一场你死我活的搏斗。</w:t>
            </w:r>
          </w:p>
          <w:p w:rsidR="009A4E3D" w:rsidRPr="00A2464C" w:rsidRDefault="009A4E3D" w:rsidP="00BD39A9">
            <w:r w:rsidRPr="00A2464C">
              <w:t>D</w:t>
            </w:r>
            <w:r w:rsidRPr="00A2464C">
              <w:rPr>
                <w:rFonts w:hint="eastAsia"/>
              </w:rPr>
              <w:t>．这一部分多用急促短语，突出地渲染了千钧一发的紧张形势。在这惊心动魄的搏斗中，作者以群臣的惊愕，秦王的惶急，左右的惊呼，衬托了荆轲的英雄虎胆。“倚柱笑骂”，绘形传神，突出了荆轲的视死如归。</w:t>
            </w:r>
          </w:p>
          <w:p w:rsidR="009A4E3D" w:rsidRPr="00A2464C" w:rsidRDefault="009A4E3D" w:rsidP="00BD39A9">
            <w:r w:rsidRPr="00A2464C">
              <w:t>3</w:t>
            </w:r>
            <w:r w:rsidRPr="00A2464C">
              <w:rPr>
                <w:rFonts w:hint="eastAsia"/>
              </w:rPr>
              <w:t>、翻译下列句子（</w:t>
            </w:r>
            <w:r w:rsidRPr="00A2464C">
              <w:t>10</w:t>
            </w:r>
            <w:r w:rsidRPr="00A2464C">
              <w:rPr>
                <w:rFonts w:hint="eastAsia"/>
              </w:rPr>
              <w:t>分）</w:t>
            </w:r>
          </w:p>
          <w:p w:rsidR="009A4E3D" w:rsidRDefault="009A4E3D" w:rsidP="00BD39A9">
            <w:r w:rsidRPr="00A2464C">
              <w:rPr>
                <w:rFonts w:hint="eastAsia"/>
              </w:rPr>
              <w:t>①荆轲顾笑舞阳，前谢曰：“北蕃蛮夷之鄙人，未尝见天子，故振怖。愿大王少假借之，使得毕使于前。”</w:t>
            </w:r>
            <w:r w:rsidRPr="00A2464C">
              <w:t xml:space="preserve"> </w:t>
            </w:r>
          </w:p>
          <w:p w:rsidR="009A4E3D" w:rsidRPr="00A2464C" w:rsidRDefault="009A4E3D" w:rsidP="00BD39A9"/>
          <w:p w:rsidR="009A4E3D" w:rsidRDefault="009A4E3D" w:rsidP="00BD39A9">
            <w:r w:rsidRPr="00A2464C">
              <w:rPr>
                <w:rFonts w:hint="eastAsia"/>
              </w:rPr>
              <w:t>②轲自知事不就，倚柱而笑，箕踞以骂曰：“事所以不成者，以欲生劫之，必得约契以报太子也。”</w:t>
            </w:r>
            <w:r w:rsidRPr="00A2464C">
              <w:t xml:space="preserve"> </w:t>
            </w:r>
          </w:p>
          <w:p w:rsidR="009A4E3D" w:rsidRDefault="009A4E3D" w:rsidP="00BD39A9"/>
          <w:p w:rsidR="009A4E3D" w:rsidRPr="00A2464C" w:rsidRDefault="009A4E3D" w:rsidP="00BD39A9"/>
          <w:p w:rsidR="009A4E3D" w:rsidRDefault="009A4E3D" w:rsidP="00BD39A9">
            <w:r w:rsidRPr="00A2464C">
              <w:t>4</w:t>
            </w:r>
            <w:r w:rsidRPr="00A2464C">
              <w:rPr>
                <w:rFonts w:hint="eastAsia"/>
              </w:rPr>
              <w:t>、结合前文内容，概括高渐离的形象特点。（</w:t>
            </w:r>
            <w:r w:rsidRPr="00A2464C">
              <w:t>4</w:t>
            </w:r>
            <w:r w:rsidRPr="00A2464C">
              <w:rPr>
                <w:rFonts w:hint="eastAsia"/>
              </w:rPr>
              <w:t>分）</w:t>
            </w:r>
          </w:p>
          <w:p w:rsidR="009A4E3D" w:rsidRDefault="009A4E3D" w:rsidP="00BD39A9"/>
          <w:p w:rsidR="009A4E3D" w:rsidRDefault="009A4E3D" w:rsidP="00BD39A9"/>
          <w:p w:rsidR="009A4E3D" w:rsidRDefault="009A4E3D" w:rsidP="00BD39A9">
            <w:r>
              <w:rPr>
                <w:rFonts w:hint="eastAsia"/>
              </w:rPr>
              <w:t>三、完成活动二“填张表格”。</w:t>
            </w:r>
          </w:p>
          <w:p w:rsidR="009A4E3D" w:rsidRPr="0081231F" w:rsidRDefault="009A4E3D" w:rsidP="00BD39A9">
            <w:r w:rsidRPr="0081231F">
              <w:rPr>
                <w:rFonts w:hint="eastAsia"/>
              </w:rPr>
              <w:t>比较文中两位刺客行刺的不同之处（其中结果用原文词语填，影响用几个单个词概括）</w:t>
            </w:r>
          </w:p>
          <w:tbl>
            <w:tblPr>
              <w:tblW w:w="70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09"/>
              <w:gridCol w:w="994"/>
              <w:gridCol w:w="1084"/>
              <w:gridCol w:w="1603"/>
              <w:gridCol w:w="1158"/>
              <w:gridCol w:w="1232"/>
            </w:tblGrid>
            <w:tr w:rsidR="009A4E3D" w:rsidRPr="0081231F" w:rsidTr="0081231F">
              <w:trPr>
                <w:trHeight w:val="975"/>
                <w:tblCellSpacing w:w="0" w:type="dxa"/>
              </w:trPr>
              <w:tc>
                <w:tcPr>
                  <w:tcW w:w="102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人物</w:t>
                  </w:r>
                </w:p>
              </w:tc>
              <w:tc>
                <w:tcPr>
                  <w:tcW w:w="100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身份</w:t>
                  </w:r>
                </w:p>
              </w:tc>
              <w:tc>
                <w:tcPr>
                  <w:tcW w:w="109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武器</w:t>
                  </w:r>
                </w:p>
              </w:tc>
              <w:tc>
                <w:tcPr>
                  <w:tcW w:w="16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1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结果</w:t>
                  </w:r>
                </w:p>
              </w:tc>
              <w:tc>
                <w:tcPr>
                  <w:tcW w:w="124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影响</w:t>
                  </w:r>
                </w:p>
              </w:tc>
            </w:tr>
            <w:tr w:rsidR="009A4E3D" w:rsidRPr="0081231F" w:rsidTr="0081231F">
              <w:trPr>
                <w:trHeight w:val="1335"/>
                <w:tblCellSpacing w:w="0" w:type="dxa"/>
              </w:trPr>
              <w:tc>
                <w:tcPr>
                  <w:tcW w:w="102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荆轲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剑客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匕首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借献图和首级时行刺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事不就、杀轲</w:t>
                  </w:r>
                </w:p>
              </w:tc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伐、勉、惜、赞</w:t>
                  </w:r>
                </w:p>
              </w:tc>
            </w:tr>
            <w:tr w:rsidR="009A4E3D" w:rsidRPr="0081231F" w:rsidTr="0081231F">
              <w:trPr>
                <w:trHeight w:val="1260"/>
                <w:tblCellSpacing w:w="0" w:type="dxa"/>
              </w:trPr>
              <w:tc>
                <w:tcPr>
                  <w:tcW w:w="1020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高渐离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琴师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筑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借击筑接近秦王行刺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不中、</w:t>
                  </w:r>
                </w:p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诛</w:t>
                  </w:r>
                </w:p>
              </w:tc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A4E3D" w:rsidRPr="0081231F" w:rsidRDefault="009A4E3D" w:rsidP="0081231F">
                  <w:r w:rsidRPr="0081231F">
                    <w:rPr>
                      <w:rFonts w:hint="eastAsia"/>
                    </w:rPr>
                    <w:t>慑、赞</w:t>
                  </w:r>
                </w:p>
              </w:tc>
            </w:tr>
          </w:tbl>
          <w:p w:rsidR="009A4E3D" w:rsidRDefault="009A4E3D" w:rsidP="0081231F">
            <w:r>
              <w:rPr>
                <w:rFonts w:hint="eastAsia"/>
              </w:rPr>
              <w:t>四、完成活动三“各抒己见”</w:t>
            </w:r>
          </w:p>
          <w:p w:rsidR="009A4E3D" w:rsidRPr="00695181" w:rsidRDefault="009A4E3D" w:rsidP="0081231F">
            <w:r w:rsidRPr="00A2464C">
              <w:rPr>
                <w:rFonts w:hint="eastAsia"/>
              </w:rPr>
              <w:t>如果你生活在文中战国时代，身怀一技之长，你是愿意做个宾客，还是愿意做个刺客？为什么？</w:t>
            </w:r>
            <w:r>
              <w:rPr>
                <w:rFonts w:hint="eastAsia"/>
              </w:rPr>
              <w:t>（写出发言的关键词，然后交流）</w:t>
            </w:r>
          </w:p>
        </w:tc>
      </w:tr>
      <w:tr w:rsidR="009A4E3D" w:rsidRPr="00695181" w:rsidTr="00695181">
        <w:trPr>
          <w:trHeight w:val="1958"/>
          <w:jc w:val="center"/>
        </w:trPr>
        <w:tc>
          <w:tcPr>
            <w:tcW w:w="540" w:type="dxa"/>
            <w:vAlign w:val="center"/>
          </w:tcPr>
          <w:p w:rsidR="009A4E3D" w:rsidRPr="00695181" w:rsidRDefault="009A4E3D" w:rsidP="00695181">
            <w:pPr>
              <w:jc w:val="center"/>
            </w:pPr>
            <w:r w:rsidRPr="00695181">
              <w:rPr>
                <w:rFonts w:hint="eastAsia"/>
              </w:rPr>
              <w:t>板书设计</w:t>
            </w:r>
          </w:p>
        </w:tc>
        <w:tc>
          <w:tcPr>
            <w:tcW w:w="8907" w:type="dxa"/>
            <w:gridSpan w:val="5"/>
          </w:tcPr>
          <w:p w:rsidR="009A4E3D" w:rsidRPr="00695181" w:rsidRDefault="009A4E3D"/>
        </w:tc>
      </w:tr>
      <w:tr w:rsidR="009A4E3D" w:rsidRPr="00695181" w:rsidTr="00695181">
        <w:trPr>
          <w:trHeight w:val="2163"/>
          <w:jc w:val="center"/>
        </w:trPr>
        <w:tc>
          <w:tcPr>
            <w:tcW w:w="540" w:type="dxa"/>
            <w:vAlign w:val="center"/>
          </w:tcPr>
          <w:p w:rsidR="009A4E3D" w:rsidRPr="00695181" w:rsidRDefault="009A4E3D" w:rsidP="00695181">
            <w:pPr>
              <w:jc w:val="center"/>
            </w:pPr>
            <w:r w:rsidRPr="00695181">
              <w:rPr>
                <w:rFonts w:hint="eastAsia"/>
              </w:rPr>
              <w:t>教学反思</w:t>
            </w:r>
          </w:p>
        </w:tc>
        <w:tc>
          <w:tcPr>
            <w:tcW w:w="8907" w:type="dxa"/>
            <w:gridSpan w:val="5"/>
          </w:tcPr>
          <w:p w:rsidR="009A4E3D" w:rsidRPr="00695181" w:rsidRDefault="009A4E3D"/>
          <w:p w:rsidR="009A4E3D" w:rsidRPr="00695181" w:rsidRDefault="009A4E3D"/>
          <w:p w:rsidR="009A4E3D" w:rsidRPr="00695181" w:rsidRDefault="009A4E3D"/>
          <w:p w:rsidR="009A4E3D" w:rsidRPr="00695181" w:rsidRDefault="009A4E3D">
            <w:bookmarkStart w:id="0" w:name="_GoBack"/>
            <w:bookmarkEnd w:id="0"/>
          </w:p>
          <w:p w:rsidR="009A4E3D" w:rsidRPr="00695181" w:rsidRDefault="009A4E3D"/>
          <w:p w:rsidR="009A4E3D" w:rsidRPr="00695181" w:rsidRDefault="009A4E3D"/>
          <w:p w:rsidR="009A4E3D" w:rsidRPr="00695181" w:rsidRDefault="009A4E3D" w:rsidP="00695181">
            <w:pPr>
              <w:jc w:val="right"/>
            </w:pPr>
            <w:r w:rsidRPr="00695181">
              <w:rPr>
                <w:rFonts w:hint="eastAsia"/>
                <w:szCs w:val="21"/>
              </w:rPr>
              <w:t>授课时间：</w:t>
            </w:r>
            <w:r w:rsidRPr="00695181">
              <w:rPr>
                <w:rFonts w:ascii="宋体" w:hAnsi="宋体" w:cs="宋体"/>
                <w:szCs w:val="21"/>
              </w:rPr>
              <w:t>20</w:t>
            </w:r>
            <w:r w:rsidRPr="00695181"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 w:rsidRPr="00695181">
              <w:rPr>
                <w:rFonts w:ascii="宋体" w:hAnsi="宋体" w:cs="宋体" w:hint="eastAsia"/>
                <w:szCs w:val="21"/>
              </w:rPr>
              <w:t>年</w:t>
            </w:r>
            <w:r w:rsidRPr="00695181"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 w:rsidRPr="00695181">
              <w:rPr>
                <w:rFonts w:ascii="宋体" w:hAnsi="宋体" w:cs="宋体" w:hint="eastAsia"/>
                <w:szCs w:val="21"/>
              </w:rPr>
              <w:t>月</w:t>
            </w:r>
            <w:r w:rsidRPr="00695181"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 w:rsidRPr="00695181"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9A4E3D" w:rsidRDefault="009A4E3D"/>
    <w:sectPr w:rsidR="009A4E3D" w:rsidSect="002E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28D"/>
    <w:multiLevelType w:val="hybridMultilevel"/>
    <w:tmpl w:val="D6C03FF6"/>
    <w:lvl w:ilvl="0" w:tplc="22741B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3B945DF"/>
    <w:multiLevelType w:val="hybridMultilevel"/>
    <w:tmpl w:val="9F004CC4"/>
    <w:lvl w:ilvl="0" w:tplc="619AA9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2A00B27"/>
    <w:multiLevelType w:val="hybridMultilevel"/>
    <w:tmpl w:val="8D347FA8"/>
    <w:lvl w:ilvl="0" w:tplc="927E97D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8A87C37"/>
    <w:multiLevelType w:val="hybridMultilevel"/>
    <w:tmpl w:val="FDE012F8"/>
    <w:lvl w:ilvl="0" w:tplc="4EE2B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A4B56A">
      <w:start w:val="4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83178A"/>
    <w:rsid w:val="00162B85"/>
    <w:rsid w:val="002E0F5F"/>
    <w:rsid w:val="00615A56"/>
    <w:rsid w:val="00695181"/>
    <w:rsid w:val="0081231F"/>
    <w:rsid w:val="009A4E3D"/>
    <w:rsid w:val="00A2464C"/>
    <w:rsid w:val="00BD39A9"/>
    <w:rsid w:val="0783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5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0F5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203</Words>
  <Characters>1161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 案  设  计</dc:title>
  <dc:subject/>
  <dc:creator>xt</dc:creator>
  <cp:keywords/>
  <dc:description/>
  <cp:lastModifiedBy>史彦文</cp:lastModifiedBy>
  <cp:revision>2</cp:revision>
  <dcterms:created xsi:type="dcterms:W3CDTF">2019-03-22T07:08:00Z</dcterms:created>
  <dcterms:modified xsi:type="dcterms:W3CDTF">2019-03-22T07:08:00Z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