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27" w:rsidRDefault="00FC38A6" w:rsidP="00FC38A6">
      <w:pPr>
        <w:jc w:val="center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近代中国思想解放的潮流</w:t>
      </w:r>
      <w:r>
        <w:rPr>
          <w:rFonts w:hint="eastAsia"/>
        </w:rPr>
        <w:t>》一课的开课感言</w:t>
      </w:r>
    </w:p>
    <w:p w:rsidR="00433B5D" w:rsidRDefault="00433B5D" w:rsidP="00FC38A6">
      <w:pPr>
        <w:jc w:val="center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李家平</w:t>
      </w:r>
    </w:p>
    <w:p w:rsidR="00FC38A6" w:rsidRDefault="00FC38A6" w:rsidP="00433B5D">
      <w:pPr>
        <w:ind w:firstLine="420"/>
        <w:rPr>
          <w:rFonts w:hint="eastAsia"/>
        </w:rPr>
      </w:pPr>
      <w:r>
        <w:rPr>
          <w:rFonts w:hint="eastAsia"/>
        </w:rPr>
        <w:t>本单元的主线是近代前期中国向西方学习的思想解放历程。有三条基本线索：</w:t>
      </w:r>
      <w:r>
        <w:rPr>
          <w:rFonts w:hint="eastAsia"/>
        </w:rPr>
        <w:t>1.</w:t>
      </w:r>
      <w:proofErr w:type="gramStart"/>
      <w:r>
        <w:rPr>
          <w:rFonts w:hint="eastAsia"/>
        </w:rPr>
        <w:t>学造器物</w:t>
      </w:r>
      <w:proofErr w:type="gramEnd"/>
      <w:r>
        <w:rPr>
          <w:rFonts w:hint="eastAsia"/>
        </w:rPr>
        <w:t>：鸦片战争后，林则徐、魏源等先进的中国人开始“开眼看世界”，提出“师夷长技以制夷”的主张；洋务派提出“中体西用”，并把“师夷长技”的思想付诸实践。</w:t>
      </w:r>
      <w:r>
        <w:rPr>
          <w:rFonts w:hint="eastAsia"/>
        </w:rPr>
        <w:t>2.</w:t>
      </w:r>
      <w:r>
        <w:rPr>
          <w:rFonts w:hint="eastAsia"/>
        </w:rPr>
        <w:t>仿行制度：</w:t>
      </w:r>
      <w:r>
        <w:rPr>
          <w:rFonts w:hint="eastAsia"/>
        </w:rPr>
        <w:t>19</w:t>
      </w:r>
      <w:r>
        <w:rPr>
          <w:rFonts w:hint="eastAsia"/>
        </w:rPr>
        <w:t>世纪末，资产阶级维新派主张变法图强、实行君主立宪，掀起戊戌变法运动。</w:t>
      </w:r>
      <w:r>
        <w:rPr>
          <w:rFonts w:hint="eastAsia"/>
        </w:rPr>
        <w:t>3.</w:t>
      </w:r>
      <w:r>
        <w:rPr>
          <w:rFonts w:hint="eastAsia"/>
        </w:rPr>
        <w:t>思想解放：新文化运动以“民主、科学”为旗帜；五四运动后马克思主义在中国广泛传播。</w:t>
      </w:r>
    </w:p>
    <w:p w:rsidR="00FC38A6" w:rsidRPr="00FC38A6" w:rsidRDefault="001131F2" w:rsidP="00FC38A6">
      <w:pPr>
        <w:ind w:firstLine="420"/>
      </w:pPr>
      <w:r>
        <w:rPr>
          <w:rFonts w:hint="eastAsia"/>
        </w:rPr>
        <w:t>本单元反映了近代中国有识之士在面对列强侵略、民族危机不断加深的背景下，不断探索救国、强国之路的心路历程。在不同的阶段，不同的人士努力克服困难，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他们心中理想的方案，摸索前行。通过历史素材，带领学生回到那段历史，感受历史英豪的豪情和迷惘，</w:t>
      </w:r>
      <w:r w:rsidR="000A41BA">
        <w:rPr>
          <w:rFonts w:hint="eastAsia"/>
        </w:rPr>
        <w:t>奋斗与煎熬，从而体会到国家、民族命运与个人志向、前途的交融。从近代这段坎坷的历史中走来，思考国家前途和民族命运，联系今天中国取得的成就和存在的问题，思想解放的潮流永不止步。</w:t>
      </w:r>
      <w:bookmarkStart w:id="0" w:name="_GoBack"/>
      <w:bookmarkEnd w:id="0"/>
    </w:p>
    <w:sectPr w:rsidR="00FC38A6" w:rsidRPr="00FC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66"/>
    <w:rsid w:val="000A41BA"/>
    <w:rsid w:val="001131F2"/>
    <w:rsid w:val="003809F8"/>
    <w:rsid w:val="003F3266"/>
    <w:rsid w:val="00433B5D"/>
    <w:rsid w:val="004875AD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2018-10-26T02:01:00Z</dcterms:created>
  <dcterms:modified xsi:type="dcterms:W3CDTF">2018-10-26T02:29:00Z</dcterms:modified>
</cp:coreProperties>
</file>