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09" w:rsidRPr="00E17437" w:rsidRDefault="00ED539D">
      <w:pPr>
        <w:rPr>
          <w:sz w:val="28"/>
          <w:szCs w:val="28"/>
        </w:rPr>
      </w:pPr>
      <w:r>
        <w:rPr>
          <w:rFonts w:hint="eastAsia"/>
        </w:rPr>
        <w:t xml:space="preserve">               </w:t>
      </w:r>
      <w:r w:rsidR="00E17437">
        <w:rPr>
          <w:rFonts w:hint="eastAsia"/>
        </w:rPr>
        <w:t xml:space="preserve">      </w:t>
      </w:r>
      <w:r w:rsidRPr="00E17437">
        <w:rPr>
          <w:rFonts w:hint="eastAsia"/>
          <w:sz w:val="28"/>
          <w:szCs w:val="28"/>
        </w:rPr>
        <w:t xml:space="preserve"> </w:t>
      </w:r>
      <w:r w:rsidRPr="00E17437">
        <w:rPr>
          <w:rFonts w:hint="eastAsia"/>
          <w:sz w:val="28"/>
          <w:szCs w:val="28"/>
        </w:rPr>
        <w:t>《乙醇》评课</w:t>
      </w:r>
    </w:p>
    <w:p w:rsidR="00ED539D" w:rsidRDefault="00ED539D" w:rsidP="00381F96">
      <w:pPr>
        <w:ind w:firstLineChars="1200" w:firstLine="2520"/>
      </w:pPr>
      <w:r>
        <w:rPr>
          <w:rFonts w:hint="eastAsia"/>
        </w:rPr>
        <w:t>高一化学组</w:t>
      </w:r>
      <w:r>
        <w:rPr>
          <w:rFonts w:hint="eastAsia"/>
        </w:rPr>
        <w:t xml:space="preserve">     </w:t>
      </w:r>
      <w:r>
        <w:rPr>
          <w:rFonts w:hint="eastAsia"/>
        </w:rPr>
        <w:t>于斌</w:t>
      </w:r>
    </w:p>
    <w:p w:rsidR="00ED539D" w:rsidRPr="00E30E9B" w:rsidRDefault="00ED539D" w:rsidP="00F94076">
      <w:pPr>
        <w:spacing w:line="360" w:lineRule="auto"/>
        <w:ind w:firstLine="405"/>
        <w:rPr>
          <w:szCs w:val="21"/>
        </w:rPr>
      </w:pPr>
      <w:r w:rsidRPr="00E30E9B">
        <w:rPr>
          <w:rFonts w:hint="eastAsia"/>
          <w:szCs w:val="21"/>
        </w:rPr>
        <w:t>今天听了本组王金</w:t>
      </w:r>
      <w:proofErr w:type="gramStart"/>
      <w:r w:rsidRPr="00E30E9B">
        <w:rPr>
          <w:rFonts w:hint="eastAsia"/>
          <w:szCs w:val="21"/>
        </w:rPr>
        <w:t>玲教师</w:t>
      </w:r>
      <w:proofErr w:type="gramEnd"/>
      <w:r w:rsidR="00301C6B" w:rsidRPr="00E30E9B">
        <w:rPr>
          <w:rFonts w:hint="eastAsia"/>
          <w:szCs w:val="21"/>
        </w:rPr>
        <w:t>在高一（</w:t>
      </w:r>
      <w:r w:rsidR="00301C6B" w:rsidRPr="00E30E9B">
        <w:rPr>
          <w:rFonts w:hint="eastAsia"/>
          <w:szCs w:val="21"/>
        </w:rPr>
        <w:t>12</w:t>
      </w:r>
      <w:r w:rsidR="00301C6B" w:rsidRPr="00E30E9B">
        <w:rPr>
          <w:rFonts w:hint="eastAsia"/>
          <w:szCs w:val="21"/>
        </w:rPr>
        <w:t>）班</w:t>
      </w:r>
      <w:r w:rsidRPr="00E30E9B">
        <w:rPr>
          <w:rFonts w:hint="eastAsia"/>
          <w:szCs w:val="21"/>
        </w:rPr>
        <w:t>开设的一节公开课《乙醇》</w:t>
      </w:r>
      <w:r w:rsidR="00EB1D29" w:rsidRPr="00E30E9B">
        <w:rPr>
          <w:rFonts w:hint="eastAsia"/>
          <w:szCs w:val="21"/>
        </w:rPr>
        <w:t>。教师在本节</w:t>
      </w:r>
      <w:proofErr w:type="gramStart"/>
      <w:r w:rsidR="00EB1D29" w:rsidRPr="00E30E9B">
        <w:rPr>
          <w:rFonts w:hint="eastAsia"/>
          <w:szCs w:val="21"/>
        </w:rPr>
        <w:t>课通过</w:t>
      </w:r>
      <w:proofErr w:type="gramEnd"/>
      <w:r w:rsidR="00EB1D29" w:rsidRPr="00E30E9B">
        <w:rPr>
          <w:rFonts w:hint="eastAsia"/>
          <w:szCs w:val="21"/>
        </w:rPr>
        <w:t>对乙醇分子组成和结构的探究活动，落实了组成、结构、性质之间的关系和规律，强化了学生的学科意识和学科能力的培养。以下几点值得借鉴。</w:t>
      </w:r>
    </w:p>
    <w:p w:rsidR="00EB1D29" w:rsidRPr="00E30E9B" w:rsidRDefault="00EB1D29" w:rsidP="00F94076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E30E9B">
        <w:rPr>
          <w:rFonts w:hint="eastAsia"/>
          <w:szCs w:val="21"/>
        </w:rPr>
        <w:t>学习目标设计科学合理</w:t>
      </w:r>
    </w:p>
    <w:p w:rsidR="00EB1D29" w:rsidRPr="00E30E9B" w:rsidRDefault="00EB1D29" w:rsidP="00F94076">
      <w:pPr>
        <w:pStyle w:val="a5"/>
        <w:spacing w:line="360" w:lineRule="auto"/>
        <w:ind w:left="765" w:firstLineChars="0" w:firstLine="0"/>
        <w:rPr>
          <w:szCs w:val="21"/>
        </w:rPr>
      </w:pPr>
      <w:r w:rsidRPr="00E30E9B">
        <w:rPr>
          <w:rFonts w:hint="eastAsia"/>
          <w:szCs w:val="21"/>
        </w:rPr>
        <w:t>教师通过讨论设计实验，定量分析乙醇的组成。采用</w:t>
      </w:r>
      <w:r w:rsidRPr="00E30E9B">
        <w:rPr>
          <w:rFonts w:hint="eastAsia"/>
          <w:szCs w:val="21"/>
        </w:rPr>
        <w:t>NA</w:t>
      </w:r>
      <w:r w:rsidRPr="00E30E9B">
        <w:rPr>
          <w:rFonts w:hint="eastAsia"/>
          <w:szCs w:val="21"/>
        </w:rPr>
        <w:t>与水，与乙醇反应现象对比，定性研究乙醇的结构，培养学生观察能力，归纳推理能力及分析思维能力。培养了学生严谨的学习态度及定性定量分析思想。</w:t>
      </w:r>
    </w:p>
    <w:p w:rsidR="00F94076" w:rsidRPr="00E30E9B" w:rsidRDefault="00EB1D29" w:rsidP="00F94076">
      <w:pPr>
        <w:pStyle w:val="a5"/>
        <w:numPr>
          <w:ilvl w:val="0"/>
          <w:numId w:val="1"/>
        </w:numPr>
        <w:spacing w:line="360" w:lineRule="auto"/>
        <w:ind w:left="760" w:firstLineChars="0" w:hanging="357"/>
        <w:rPr>
          <w:szCs w:val="21"/>
        </w:rPr>
      </w:pPr>
      <w:r w:rsidRPr="00E30E9B">
        <w:rPr>
          <w:rFonts w:hint="eastAsia"/>
          <w:szCs w:val="21"/>
        </w:rPr>
        <w:t>教学过程突出了学生探究学习方法。</w:t>
      </w:r>
    </w:p>
    <w:p w:rsidR="00EB1D29" w:rsidRPr="00E30E9B" w:rsidRDefault="00EB1D29" w:rsidP="00F94076">
      <w:pPr>
        <w:pStyle w:val="a5"/>
        <w:spacing w:line="360" w:lineRule="auto"/>
        <w:ind w:left="760" w:firstLineChars="0" w:firstLine="0"/>
        <w:rPr>
          <w:szCs w:val="21"/>
        </w:rPr>
      </w:pPr>
      <w:r w:rsidRPr="00E30E9B">
        <w:rPr>
          <w:rFonts w:hint="eastAsia"/>
          <w:szCs w:val="21"/>
        </w:rPr>
        <w:t>教学过程设计上通过三大环节实现了课堂教学。</w:t>
      </w:r>
      <w:r w:rsidR="00B9145E" w:rsidRPr="00E30E9B">
        <w:rPr>
          <w:rFonts w:hint="eastAsia"/>
          <w:szCs w:val="21"/>
        </w:rPr>
        <w:t>第一个环节通过酒文化的诗词引入课堂，激发学生兴趣。第二个环节探究乙醇分子的组成通过学生设计实验</w:t>
      </w:r>
      <w:r w:rsidR="001A4E11" w:rsidRPr="00E30E9B">
        <w:rPr>
          <w:rFonts w:hint="eastAsia"/>
          <w:szCs w:val="21"/>
        </w:rPr>
        <w:t>及数据分析得出乙醇分子组成。第三个环节根据乙醇分子式</w:t>
      </w:r>
      <w:r w:rsidR="00E17437" w:rsidRPr="00E30E9B">
        <w:rPr>
          <w:rFonts w:hint="eastAsia"/>
          <w:szCs w:val="21"/>
        </w:rPr>
        <w:t>推写可得结构然后提出假设再进行</w:t>
      </w:r>
      <w:proofErr w:type="gramStart"/>
      <w:r w:rsidR="00E17437" w:rsidRPr="00E30E9B">
        <w:rPr>
          <w:rFonts w:hint="eastAsia"/>
          <w:szCs w:val="21"/>
        </w:rPr>
        <w:t>实验实验</w:t>
      </w:r>
      <w:proofErr w:type="gramEnd"/>
      <w:r w:rsidR="00E17437" w:rsidRPr="00E30E9B">
        <w:rPr>
          <w:rFonts w:hint="eastAsia"/>
          <w:szCs w:val="21"/>
        </w:rPr>
        <w:t>的设计，得出正确的结论。</w:t>
      </w:r>
    </w:p>
    <w:p w:rsidR="00E17437" w:rsidRPr="00E30E9B" w:rsidRDefault="00E17437" w:rsidP="00F94076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E30E9B">
        <w:rPr>
          <w:rFonts w:hint="eastAsia"/>
          <w:szCs w:val="21"/>
        </w:rPr>
        <w:t>突出学生思维能力的培养，注重学生分析和解决问题的能力。</w:t>
      </w:r>
    </w:p>
    <w:p w:rsidR="00E17437" w:rsidRPr="00E30E9B" w:rsidRDefault="00E17437" w:rsidP="00F94076">
      <w:pPr>
        <w:pStyle w:val="a5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30E9B">
        <w:rPr>
          <w:rFonts w:hint="eastAsia"/>
          <w:szCs w:val="21"/>
        </w:rPr>
        <w:t>问题的设计和提出切合学生的学习实际和生活实际</w:t>
      </w:r>
    </w:p>
    <w:p w:rsidR="00E17437" w:rsidRPr="00E30E9B" w:rsidRDefault="00E17437" w:rsidP="00F94076">
      <w:pPr>
        <w:pStyle w:val="a5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30E9B">
        <w:rPr>
          <w:rFonts w:hint="eastAsia"/>
          <w:szCs w:val="21"/>
        </w:rPr>
        <w:t>采用类比联想由浅入深形成一条严密的思维链</w:t>
      </w:r>
    </w:p>
    <w:p w:rsidR="00E17437" w:rsidRPr="00E30E9B" w:rsidRDefault="00E17437" w:rsidP="00F94076">
      <w:pPr>
        <w:pStyle w:val="a5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30E9B">
        <w:rPr>
          <w:rFonts w:hint="eastAsia"/>
          <w:szCs w:val="21"/>
        </w:rPr>
        <w:t>注重结论的及时应用，回归解决生活实际问题</w:t>
      </w:r>
    </w:p>
    <w:p w:rsidR="00E17437" w:rsidRPr="00E30E9B" w:rsidRDefault="00E17437" w:rsidP="00F94076">
      <w:pPr>
        <w:spacing w:line="360" w:lineRule="auto"/>
        <w:rPr>
          <w:szCs w:val="21"/>
        </w:rPr>
      </w:pPr>
      <w:r w:rsidRPr="00E30E9B">
        <w:rPr>
          <w:rFonts w:hint="eastAsia"/>
          <w:szCs w:val="21"/>
        </w:rPr>
        <w:t>建议如下：</w:t>
      </w:r>
    </w:p>
    <w:p w:rsidR="00E17437" w:rsidRPr="00E30E9B" w:rsidRDefault="00E17437" w:rsidP="00F94076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E30E9B">
        <w:rPr>
          <w:rFonts w:hint="eastAsia"/>
          <w:szCs w:val="21"/>
        </w:rPr>
        <w:t>应充分考虑学生对实验的能见度，让学生能清楚的观察到现象</w:t>
      </w:r>
    </w:p>
    <w:p w:rsidR="00E17437" w:rsidRPr="00E30E9B" w:rsidRDefault="00E17437" w:rsidP="00F94076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E30E9B">
        <w:rPr>
          <w:rFonts w:hint="eastAsia"/>
          <w:szCs w:val="21"/>
        </w:rPr>
        <w:t>给予学生更多的讨论时间，给与学生更多展现机会。</w:t>
      </w:r>
    </w:p>
    <w:p w:rsidR="001127FF" w:rsidRPr="00E30E9B" w:rsidRDefault="001127FF" w:rsidP="001127FF">
      <w:pPr>
        <w:pStyle w:val="a5"/>
        <w:spacing w:line="360" w:lineRule="auto"/>
        <w:ind w:left="720" w:firstLineChars="0" w:firstLine="0"/>
        <w:rPr>
          <w:szCs w:val="21"/>
        </w:rPr>
      </w:pPr>
      <w:r w:rsidRPr="00E30E9B">
        <w:rPr>
          <w:rFonts w:hint="eastAsia"/>
          <w:szCs w:val="21"/>
        </w:rPr>
        <w:t xml:space="preserve">                                                           </w:t>
      </w:r>
    </w:p>
    <w:p w:rsidR="001127FF" w:rsidRDefault="001127FF" w:rsidP="001127FF">
      <w:pPr>
        <w:pStyle w:val="a5"/>
        <w:spacing w:line="360" w:lineRule="auto"/>
        <w:ind w:left="720" w:firstLineChars="0" w:firstLine="0"/>
        <w:rPr>
          <w:sz w:val="24"/>
          <w:szCs w:val="24"/>
        </w:rPr>
      </w:pPr>
    </w:p>
    <w:p w:rsidR="001127FF" w:rsidRDefault="001127FF" w:rsidP="001127FF">
      <w:pPr>
        <w:pStyle w:val="a5"/>
        <w:spacing w:line="360" w:lineRule="auto"/>
        <w:ind w:left="720" w:firstLineChars="0" w:firstLine="0"/>
        <w:rPr>
          <w:sz w:val="24"/>
          <w:szCs w:val="24"/>
        </w:rPr>
      </w:pPr>
    </w:p>
    <w:p w:rsidR="001127FF" w:rsidRPr="00E17437" w:rsidRDefault="001127FF" w:rsidP="001127FF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2018-5-16</w:t>
      </w:r>
    </w:p>
    <w:sectPr w:rsidR="001127FF" w:rsidRPr="00E17437" w:rsidSect="00EC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8A" w:rsidRDefault="0011138A" w:rsidP="00ED539D">
      <w:r>
        <w:separator/>
      </w:r>
    </w:p>
  </w:endnote>
  <w:endnote w:type="continuationSeparator" w:id="0">
    <w:p w:rsidR="0011138A" w:rsidRDefault="0011138A" w:rsidP="00ED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8A" w:rsidRDefault="0011138A" w:rsidP="00ED539D">
      <w:r>
        <w:separator/>
      </w:r>
    </w:p>
  </w:footnote>
  <w:footnote w:type="continuationSeparator" w:id="0">
    <w:p w:rsidR="0011138A" w:rsidRDefault="0011138A" w:rsidP="00ED5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FBA"/>
    <w:multiLevelType w:val="hybridMultilevel"/>
    <w:tmpl w:val="2FD0C50E"/>
    <w:lvl w:ilvl="0" w:tplc="983A78E4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3864ACF"/>
    <w:multiLevelType w:val="hybridMultilevel"/>
    <w:tmpl w:val="13B0CF0E"/>
    <w:lvl w:ilvl="0" w:tplc="199CE3E2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777D4013"/>
    <w:multiLevelType w:val="hybridMultilevel"/>
    <w:tmpl w:val="8856EF1C"/>
    <w:lvl w:ilvl="0" w:tplc="E21A7A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39D"/>
    <w:rsid w:val="0011138A"/>
    <w:rsid w:val="001127FF"/>
    <w:rsid w:val="00143F08"/>
    <w:rsid w:val="00156D27"/>
    <w:rsid w:val="001A4E11"/>
    <w:rsid w:val="0020056E"/>
    <w:rsid w:val="00301C6B"/>
    <w:rsid w:val="00381F96"/>
    <w:rsid w:val="009F1E80"/>
    <w:rsid w:val="00B9145E"/>
    <w:rsid w:val="00E17437"/>
    <w:rsid w:val="00E30E9B"/>
    <w:rsid w:val="00EB1D29"/>
    <w:rsid w:val="00EC7709"/>
    <w:rsid w:val="00ED539D"/>
    <w:rsid w:val="00F646A6"/>
    <w:rsid w:val="00F9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3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39D"/>
    <w:rPr>
      <w:sz w:val="18"/>
      <w:szCs w:val="18"/>
    </w:rPr>
  </w:style>
  <w:style w:type="paragraph" w:styleId="a5">
    <w:name w:val="List Paragraph"/>
    <w:basedOn w:val="a"/>
    <w:uiPriority w:val="34"/>
    <w:qFormat/>
    <w:rsid w:val="00EB1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93A70-01E2-4C07-8BD5-61F947E0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99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zxf</cp:lastModifiedBy>
  <cp:revision>12</cp:revision>
  <dcterms:created xsi:type="dcterms:W3CDTF">2018-05-15T00:11:00Z</dcterms:created>
  <dcterms:modified xsi:type="dcterms:W3CDTF">2018-05-15T02:38:00Z</dcterms:modified>
</cp:coreProperties>
</file>